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86CA" w14:textId="77777777" w:rsidR="00332176" w:rsidRPr="00315A28" w:rsidRDefault="00332176" w:rsidP="00332176">
      <w:pPr>
        <w:jc w:val="center"/>
        <w:rPr>
          <w:rFonts w:ascii="Arial" w:eastAsia="极字经典黑体简繁-闪" w:hAnsi="Arial" w:cs="Arial"/>
          <w:sz w:val="36"/>
          <w:lang w:eastAsia="zh-CN"/>
        </w:rPr>
      </w:pPr>
    </w:p>
    <w:p w14:paraId="00F4D671" w14:textId="77777777" w:rsidR="00332176" w:rsidRPr="00315A28" w:rsidRDefault="00332176" w:rsidP="00332176">
      <w:pPr>
        <w:jc w:val="center"/>
        <w:rPr>
          <w:rFonts w:ascii="Arial" w:eastAsia="极字经典黑体简繁-闪" w:hAnsi="Arial" w:cs="Arial"/>
          <w:sz w:val="36"/>
          <w:lang w:eastAsia="zh-CN"/>
        </w:rPr>
      </w:pPr>
    </w:p>
    <w:p w14:paraId="4BD3659F" w14:textId="77777777" w:rsidR="00332176" w:rsidRPr="00315A28" w:rsidRDefault="00332176" w:rsidP="00332176">
      <w:pPr>
        <w:jc w:val="center"/>
        <w:rPr>
          <w:rFonts w:ascii="Arial" w:eastAsia="极字经典黑体简繁-闪" w:hAnsi="Arial" w:cs="Arial"/>
          <w:sz w:val="36"/>
          <w:lang w:eastAsia="zh-CN"/>
        </w:rPr>
      </w:pPr>
    </w:p>
    <w:p w14:paraId="07EE63ED" w14:textId="77777777" w:rsidR="00332176" w:rsidRPr="00315A28" w:rsidRDefault="00332176" w:rsidP="00332176">
      <w:pPr>
        <w:jc w:val="center"/>
        <w:rPr>
          <w:rFonts w:ascii="Arial" w:eastAsia="极字经典黑体简繁-闪" w:hAnsi="Arial" w:cs="Arial"/>
          <w:sz w:val="36"/>
          <w:lang w:eastAsia="zh-CN"/>
        </w:rPr>
      </w:pPr>
    </w:p>
    <w:p w14:paraId="5F7C2DE6" w14:textId="77777777" w:rsidR="00332176" w:rsidRPr="00315A28" w:rsidRDefault="00332176" w:rsidP="00332176">
      <w:pPr>
        <w:jc w:val="center"/>
        <w:rPr>
          <w:rFonts w:ascii="Arial" w:eastAsia="极字经典黑体简繁-闪" w:hAnsi="Arial" w:cs="Arial"/>
          <w:sz w:val="36"/>
          <w:lang w:eastAsia="zh-CN"/>
        </w:rPr>
      </w:pPr>
    </w:p>
    <w:p w14:paraId="39F9B03D" w14:textId="77777777" w:rsidR="00332176" w:rsidRPr="00315A28" w:rsidRDefault="00332176" w:rsidP="00332176">
      <w:pPr>
        <w:jc w:val="center"/>
        <w:rPr>
          <w:rFonts w:ascii="Arial" w:eastAsia="极字经典黑体简繁-闪" w:hAnsi="Arial" w:cs="Arial"/>
          <w:sz w:val="36"/>
          <w:lang w:eastAsia="zh-CN"/>
        </w:rPr>
      </w:pPr>
    </w:p>
    <w:p w14:paraId="3AEAEC47" w14:textId="19F4C168" w:rsidR="00332176" w:rsidRPr="00315A28" w:rsidRDefault="004275ED" w:rsidP="00332176">
      <w:pPr>
        <w:jc w:val="center"/>
        <w:rPr>
          <w:rFonts w:ascii="Arial" w:eastAsia="极字经典黑体简繁-闪" w:hAnsi="Arial" w:cs="Arial"/>
          <w:sz w:val="40"/>
          <w:lang w:eastAsia="zh-CN"/>
        </w:rPr>
      </w:pPr>
      <w:r>
        <w:rPr>
          <w:rFonts w:ascii="Arial" w:eastAsia="极字经典黑体简繁-闪" w:hAnsi="Arial" w:cs="Arial" w:hint="eastAsia"/>
          <w:sz w:val="40"/>
          <w:lang w:eastAsia="zh-CN"/>
        </w:rPr>
        <w:t>《</w:t>
      </w:r>
      <w:r w:rsidR="00320745" w:rsidRPr="00320745">
        <w:rPr>
          <w:rFonts w:ascii="Arial" w:eastAsia="极字经典黑体简繁-闪" w:hAnsi="Arial" w:cs="Arial" w:hint="eastAsia"/>
          <w:sz w:val="40"/>
          <w:lang w:eastAsia="zh-CN"/>
        </w:rPr>
        <w:t>资产管理行动计划</w:t>
      </w:r>
      <w:r>
        <w:rPr>
          <w:rFonts w:ascii="Arial" w:eastAsia="极字经典黑体简繁-闪" w:hAnsi="Arial" w:cs="Arial" w:hint="eastAsia"/>
          <w:sz w:val="40"/>
          <w:lang w:eastAsia="zh-CN"/>
        </w:rPr>
        <w:t>》</w:t>
      </w:r>
      <w:r w:rsidR="00320745">
        <w:rPr>
          <w:rFonts w:ascii="Arial" w:eastAsia="极字经典黑体简繁-闪" w:hAnsi="Arial" w:cs="Arial" w:hint="eastAsia"/>
          <w:sz w:val="40"/>
          <w:lang w:eastAsia="zh-CN"/>
        </w:rPr>
        <w:t>（</w:t>
      </w:r>
      <w:r w:rsidR="00332176" w:rsidRPr="00315A28">
        <w:rPr>
          <w:rFonts w:ascii="Arial" w:eastAsia="极字经典黑体简繁-闪" w:hAnsi="Arial" w:cs="Arial" w:hint="eastAsia"/>
          <w:sz w:val="40"/>
          <w:lang w:eastAsia="zh-CN"/>
        </w:rPr>
        <w:t>AMAP</w:t>
      </w:r>
      <w:r w:rsidR="00320745">
        <w:rPr>
          <w:rFonts w:ascii="Arial" w:eastAsia="极字经典黑体简繁-闪" w:hAnsi="Arial" w:cs="Arial" w:hint="eastAsia"/>
          <w:sz w:val="40"/>
          <w:lang w:eastAsia="zh-CN"/>
        </w:rPr>
        <w:t>）</w:t>
      </w:r>
    </w:p>
    <w:p w14:paraId="61772AA5" w14:textId="4441FAB2" w:rsidR="00E64554" w:rsidRPr="00315A28" w:rsidRDefault="00320745" w:rsidP="00332176">
      <w:pPr>
        <w:jc w:val="center"/>
        <w:rPr>
          <w:rFonts w:ascii="Arial" w:eastAsia="极字经典黑体简繁-闪" w:hAnsi="Arial" w:cs="Arial"/>
          <w:sz w:val="40"/>
          <w:lang w:eastAsia="zh-CN"/>
        </w:rPr>
      </w:pPr>
      <w:r>
        <w:rPr>
          <w:rFonts w:ascii="Arial" w:eastAsia="极字经典黑体简繁-闪" w:hAnsi="Arial" w:cs="Arial" w:hint="eastAsia"/>
          <w:sz w:val="40"/>
          <w:lang w:eastAsia="zh-CN"/>
        </w:rPr>
        <w:t>编制指南</w:t>
      </w:r>
    </w:p>
    <w:p w14:paraId="33ABE764" w14:textId="5B2E3D14" w:rsidR="00332176" w:rsidRPr="00315A28" w:rsidRDefault="00332176" w:rsidP="00332176">
      <w:pPr>
        <w:jc w:val="center"/>
        <w:rPr>
          <w:rFonts w:ascii="Arial" w:eastAsia="极字经典黑体简繁-闪" w:hAnsi="Arial" w:cs="Arial"/>
          <w:sz w:val="36"/>
          <w:lang w:eastAsia="zh-CN"/>
        </w:rPr>
      </w:pPr>
    </w:p>
    <w:p w14:paraId="17EA0781" w14:textId="082E8E2C" w:rsidR="002D403F" w:rsidRPr="00315A28" w:rsidRDefault="002D403F" w:rsidP="00332176">
      <w:pPr>
        <w:jc w:val="center"/>
        <w:rPr>
          <w:rFonts w:ascii="Arial" w:eastAsia="极字经典黑体简繁-闪" w:hAnsi="Arial" w:cs="Arial"/>
          <w:sz w:val="36"/>
          <w:lang w:eastAsia="zh-CN"/>
        </w:rPr>
      </w:pPr>
    </w:p>
    <w:p w14:paraId="7D10EB33" w14:textId="0D1BECBB" w:rsidR="002D403F" w:rsidRPr="00315A28" w:rsidRDefault="002D403F" w:rsidP="00332176">
      <w:pPr>
        <w:jc w:val="center"/>
        <w:rPr>
          <w:rFonts w:ascii="Arial" w:eastAsia="极字经典黑体简繁-闪" w:hAnsi="Arial" w:cs="Arial"/>
          <w:sz w:val="36"/>
          <w:lang w:eastAsia="zh-CN"/>
        </w:rPr>
      </w:pPr>
    </w:p>
    <w:p w14:paraId="03557650" w14:textId="00A88D45" w:rsidR="002D403F" w:rsidRPr="00315A28" w:rsidRDefault="002D403F" w:rsidP="00332176">
      <w:pPr>
        <w:jc w:val="center"/>
        <w:rPr>
          <w:rFonts w:ascii="Arial" w:eastAsia="极字经典黑体简繁-闪" w:hAnsi="Arial" w:cs="Arial"/>
          <w:sz w:val="36"/>
          <w:lang w:eastAsia="zh-CN"/>
        </w:rPr>
      </w:pPr>
    </w:p>
    <w:p w14:paraId="5D403800" w14:textId="03B15117" w:rsidR="002D403F" w:rsidRPr="00315A28" w:rsidRDefault="002D403F" w:rsidP="00332176">
      <w:pPr>
        <w:jc w:val="center"/>
        <w:rPr>
          <w:rFonts w:ascii="Arial" w:eastAsia="极字经典黑体简繁-闪" w:hAnsi="Arial" w:cs="Arial"/>
          <w:sz w:val="36"/>
          <w:lang w:eastAsia="zh-CN"/>
        </w:rPr>
      </w:pPr>
    </w:p>
    <w:p w14:paraId="44808C50" w14:textId="1293B24E" w:rsidR="002D403F" w:rsidRPr="00315A28" w:rsidRDefault="002D403F" w:rsidP="00332176">
      <w:pPr>
        <w:jc w:val="center"/>
        <w:rPr>
          <w:rFonts w:ascii="Arial" w:eastAsia="极字经典黑体简繁-闪" w:hAnsi="Arial" w:cs="Arial"/>
          <w:sz w:val="36"/>
          <w:lang w:eastAsia="zh-CN"/>
        </w:rPr>
      </w:pPr>
    </w:p>
    <w:p w14:paraId="472C1AA0" w14:textId="02064020" w:rsidR="002D403F" w:rsidRPr="00315A28" w:rsidRDefault="002D403F" w:rsidP="00332176">
      <w:pPr>
        <w:jc w:val="center"/>
        <w:rPr>
          <w:rFonts w:ascii="Arial" w:eastAsia="极字经典黑体简繁-闪" w:hAnsi="Arial" w:cs="Arial"/>
          <w:sz w:val="36"/>
          <w:lang w:eastAsia="zh-CN"/>
        </w:rPr>
      </w:pPr>
    </w:p>
    <w:p w14:paraId="44D6B07D" w14:textId="7B3D9356" w:rsidR="002D403F" w:rsidRPr="00315A28" w:rsidRDefault="002D403F" w:rsidP="00332176">
      <w:pPr>
        <w:jc w:val="center"/>
        <w:rPr>
          <w:rFonts w:ascii="Arial" w:eastAsia="极字经典黑体简繁-闪" w:hAnsi="Arial" w:cs="Arial"/>
          <w:sz w:val="36"/>
          <w:lang w:eastAsia="zh-CN"/>
        </w:rPr>
      </w:pPr>
    </w:p>
    <w:p w14:paraId="710E8925" w14:textId="77777777" w:rsidR="002D403F" w:rsidRPr="00315A28" w:rsidRDefault="002D403F" w:rsidP="002D403F">
      <w:pPr>
        <w:tabs>
          <w:tab w:val="left" w:pos="3260"/>
        </w:tabs>
        <w:rPr>
          <w:rFonts w:ascii="Arial" w:eastAsia="极字经典黑体简繁-闪" w:hAnsi="Arial" w:cs="Arial"/>
          <w:sz w:val="24"/>
          <w:lang w:val="en-CA" w:eastAsia="zh-CN"/>
        </w:rPr>
      </w:pPr>
    </w:p>
    <w:p w14:paraId="7411CD52" w14:textId="29AFB488" w:rsidR="002D403F" w:rsidRPr="00315A28" w:rsidRDefault="00320745" w:rsidP="002D403F">
      <w:pPr>
        <w:tabs>
          <w:tab w:val="left" w:pos="3260"/>
        </w:tabs>
        <w:rPr>
          <w:rFonts w:ascii="Arial" w:eastAsia="极字经典黑体简繁-闪" w:hAnsi="Arial" w:cs="Arial"/>
          <w:sz w:val="24"/>
          <w:lang w:val="en-CA" w:eastAsia="zh-CN"/>
        </w:rPr>
      </w:pPr>
      <w:r>
        <w:rPr>
          <w:rFonts w:ascii="Arial" w:eastAsia="极字经典黑体简繁-闪" w:hAnsi="Arial" w:cs="Arial" w:hint="eastAsia"/>
          <w:sz w:val="24"/>
          <w:lang w:val="en-CA" w:eastAsia="zh-CN"/>
        </w:rPr>
        <w:t>作者：</w:t>
      </w:r>
      <w:r w:rsidRPr="00315A28">
        <w:rPr>
          <w:rFonts w:ascii="Arial" w:eastAsia="极字经典黑体简繁-闪" w:hAnsi="Arial" w:cs="Arial" w:hint="eastAsia"/>
          <w:sz w:val="24"/>
          <w:lang w:val="en-CA" w:eastAsia="zh-CN"/>
        </w:rPr>
        <w:t>琳达</w:t>
      </w:r>
      <w:r>
        <w:rPr>
          <w:rFonts w:ascii="Arial" w:eastAsia="极字经典黑体简繁-闪" w:hAnsi="Arial" w:cs="Arial" w:hint="eastAsia"/>
          <w:sz w:val="24"/>
          <w:lang w:val="en-CA" w:eastAsia="zh-CN"/>
        </w:rPr>
        <w:t>∙</w:t>
      </w:r>
      <w:r w:rsidRPr="00315A28">
        <w:rPr>
          <w:rFonts w:ascii="Arial" w:eastAsia="极字经典黑体简繁-闪" w:hAnsi="Arial" w:cs="Arial" w:hint="eastAsia"/>
          <w:sz w:val="24"/>
          <w:lang w:val="en-CA" w:eastAsia="zh-CN"/>
        </w:rPr>
        <w:t>牛顿</w:t>
      </w:r>
      <w:r>
        <w:rPr>
          <w:rFonts w:ascii="Arial" w:eastAsia="极字经典黑体简繁-闪" w:hAnsi="Arial" w:cs="Arial" w:hint="eastAsia"/>
          <w:sz w:val="24"/>
          <w:lang w:val="en-CA" w:eastAsia="zh-CN"/>
        </w:rPr>
        <w:t>博士（项目管理专才认证）</w:t>
      </w:r>
      <w:r w:rsidR="002D403F" w:rsidRPr="00315A28">
        <w:rPr>
          <w:rFonts w:ascii="Arial" w:eastAsia="极字经典黑体简繁-闪" w:hAnsi="Arial" w:cs="Arial" w:hint="eastAsia"/>
          <w:sz w:val="24"/>
          <w:lang w:val="en-CA" w:eastAsia="zh-CN"/>
        </w:rPr>
        <w:t xml:space="preserve"> </w:t>
      </w:r>
    </w:p>
    <w:p w14:paraId="64D8ACEF" w14:textId="029D6474" w:rsidR="00332176" w:rsidRPr="00315A28" w:rsidRDefault="00320745" w:rsidP="005C163E">
      <w:pPr>
        <w:tabs>
          <w:tab w:val="left" w:pos="3260"/>
        </w:tabs>
        <w:spacing w:after="0"/>
        <w:rPr>
          <w:rFonts w:ascii="Arial" w:eastAsia="极字经典黑体简繁-闪" w:hAnsi="Arial" w:cs="Arial"/>
          <w:sz w:val="24"/>
          <w:lang w:val="en-CA" w:eastAsia="zh-CN"/>
        </w:rPr>
        <w:sectPr w:rsidR="00332176" w:rsidRPr="00315A28" w:rsidSect="00662027">
          <w:footerReference w:type="default" r:id="rId8"/>
          <w:pgSz w:w="12240" w:h="15840" w:code="1"/>
          <w:pgMar w:top="1440" w:right="1440" w:bottom="1440" w:left="1440" w:header="708" w:footer="708" w:gutter="0"/>
          <w:pgNumType w:fmt="lowerRoman"/>
          <w:cols w:space="708"/>
          <w:docGrid w:linePitch="360"/>
        </w:sectPr>
      </w:pPr>
      <w:r>
        <w:rPr>
          <w:rFonts w:ascii="Arial" w:eastAsia="极字经典黑体简繁-闪" w:hAnsi="Arial" w:cs="Arial" w:hint="eastAsia"/>
          <w:sz w:val="24"/>
          <w:lang w:val="en-CA" w:eastAsia="zh-CN"/>
        </w:rPr>
        <w:t>日期：</w:t>
      </w:r>
      <w:r>
        <w:rPr>
          <w:rFonts w:ascii="Arial" w:eastAsia="极字经典黑体简繁-闪" w:hAnsi="Arial" w:cs="Arial" w:hint="eastAsia"/>
          <w:sz w:val="24"/>
          <w:lang w:val="en-CA" w:eastAsia="zh-CN"/>
        </w:rPr>
        <w:t>2020</w:t>
      </w:r>
      <w:r>
        <w:rPr>
          <w:rFonts w:ascii="Arial" w:eastAsia="极字经典黑体简繁-闪" w:hAnsi="Arial" w:cs="Arial" w:hint="eastAsia"/>
          <w:sz w:val="24"/>
          <w:lang w:val="en-CA" w:eastAsia="zh-CN"/>
        </w:rPr>
        <w:t>年</w:t>
      </w:r>
      <w:r>
        <w:rPr>
          <w:rFonts w:ascii="Arial" w:eastAsia="极字经典黑体简繁-闪" w:hAnsi="Arial" w:cs="Arial" w:hint="eastAsia"/>
          <w:sz w:val="24"/>
          <w:lang w:val="en-CA" w:eastAsia="zh-CN"/>
        </w:rPr>
        <w:t>5</w:t>
      </w:r>
      <w:r>
        <w:rPr>
          <w:rFonts w:ascii="Arial" w:eastAsia="极字经典黑体简繁-闪" w:hAnsi="Arial" w:cs="Arial" w:hint="eastAsia"/>
          <w:sz w:val="24"/>
          <w:lang w:val="en-CA" w:eastAsia="zh-CN"/>
        </w:rPr>
        <w:t>月</w:t>
      </w:r>
      <w:r>
        <w:rPr>
          <w:rFonts w:ascii="Arial" w:eastAsia="极字经典黑体简繁-闪" w:hAnsi="Arial" w:cs="Arial" w:hint="eastAsia"/>
          <w:sz w:val="24"/>
          <w:lang w:val="en-CA" w:eastAsia="zh-CN"/>
        </w:rPr>
        <w:t>4</w:t>
      </w:r>
      <w:r>
        <w:rPr>
          <w:rFonts w:ascii="Arial" w:eastAsia="极字经典黑体简繁-闪" w:hAnsi="Arial" w:cs="Arial" w:hint="eastAsia"/>
          <w:sz w:val="24"/>
          <w:lang w:val="en-CA" w:eastAsia="zh-CN"/>
        </w:rPr>
        <w:t>日</w:t>
      </w:r>
    </w:p>
    <w:sdt>
      <w:sdtPr>
        <w:rPr>
          <w:rFonts w:ascii="Arial" w:eastAsia="极字经典黑体简繁-闪" w:hAnsi="Arial" w:cs="Arial" w:hint="eastAsia"/>
          <w:color w:val="auto"/>
          <w:sz w:val="24"/>
          <w:szCs w:val="20"/>
          <w:lang w:eastAsia="zh-CN"/>
        </w:rPr>
        <w:id w:val="-1709871116"/>
        <w:docPartObj>
          <w:docPartGallery w:val="Table of Contents"/>
          <w:docPartUnique/>
        </w:docPartObj>
      </w:sdtPr>
      <w:sdtEndPr>
        <w:rPr>
          <w:b/>
          <w:bCs/>
          <w:sz w:val="22"/>
        </w:rPr>
      </w:sdtEndPr>
      <w:sdtContent>
        <w:p w14:paraId="2F0AF9BB" w14:textId="2C0A9DC0" w:rsidR="00E137DE" w:rsidRPr="00315A28" w:rsidRDefault="00033AD5">
          <w:pPr>
            <w:pStyle w:val="TOC"/>
            <w:rPr>
              <w:rFonts w:ascii="Arial" w:eastAsia="极字经典黑体简繁-闪" w:hAnsi="Arial" w:cs="Arial"/>
              <w:lang w:eastAsia="zh-CN"/>
            </w:rPr>
          </w:pPr>
          <w:r>
            <w:rPr>
              <w:rFonts w:ascii="Arial" w:eastAsia="极字经典黑体简繁-闪" w:hAnsi="Arial" w:cs="Arial" w:hint="eastAsia"/>
              <w:lang w:eastAsia="zh-CN"/>
            </w:rPr>
            <w:t>目录</w:t>
          </w:r>
        </w:p>
        <w:p w14:paraId="79C180D6" w14:textId="024867CC" w:rsidR="00EA336E" w:rsidRDefault="00E137DE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eastAsia="zh-CN"/>
            </w:rPr>
          </w:pPr>
          <w:r w:rsidRPr="00315A28">
            <w:rPr>
              <w:rFonts w:ascii="Arial" w:eastAsia="极字经典黑体简繁-闪" w:hAnsi="Arial" w:cs="Arial" w:hint="eastAsia"/>
              <w:lang w:eastAsia="zh-CN"/>
            </w:rPr>
            <w:fldChar w:fldCharType="begin"/>
          </w:r>
          <w:r w:rsidRPr="00315A28">
            <w:rPr>
              <w:rFonts w:ascii="Arial" w:eastAsia="极字经典黑体简繁-闪" w:hAnsi="Arial" w:cs="Arial" w:hint="eastAsia"/>
              <w:lang w:eastAsia="zh-CN"/>
            </w:rPr>
            <w:instrText xml:space="preserve"> TOC \o "1-3" \h \z \u </w:instrText>
          </w:r>
          <w:r w:rsidRPr="00315A28">
            <w:rPr>
              <w:rFonts w:ascii="Arial" w:eastAsia="极字经典黑体简繁-闪" w:hAnsi="Arial" w:cs="Arial" w:hint="eastAsia"/>
              <w:lang w:eastAsia="zh-CN"/>
            </w:rPr>
            <w:fldChar w:fldCharType="separate"/>
          </w:r>
          <w:hyperlink w:anchor="_Toc84869114" w:history="1"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编制指南简介</w:t>
            </w:r>
            <w:r w:rsidR="00EA336E">
              <w:rPr>
                <w:noProof/>
                <w:webHidden/>
              </w:rPr>
              <w:tab/>
            </w:r>
            <w:r w:rsidR="00EA336E">
              <w:rPr>
                <w:noProof/>
                <w:webHidden/>
              </w:rPr>
              <w:fldChar w:fldCharType="begin"/>
            </w:r>
            <w:r w:rsidR="00EA336E">
              <w:rPr>
                <w:noProof/>
                <w:webHidden/>
              </w:rPr>
              <w:instrText xml:space="preserve"> PAGEREF _Toc84869114 \h </w:instrText>
            </w:r>
            <w:r w:rsidR="00EA336E">
              <w:rPr>
                <w:noProof/>
                <w:webHidden/>
              </w:rPr>
            </w:r>
            <w:r w:rsidR="00EA336E">
              <w:rPr>
                <w:noProof/>
                <w:webHidden/>
              </w:rPr>
              <w:fldChar w:fldCharType="separate"/>
            </w:r>
            <w:r w:rsidR="00EA336E">
              <w:rPr>
                <w:noProof/>
                <w:webHidden/>
              </w:rPr>
              <w:t>1</w:t>
            </w:r>
            <w:r w:rsidR="00EA336E">
              <w:rPr>
                <w:noProof/>
                <w:webHidden/>
              </w:rPr>
              <w:fldChar w:fldCharType="end"/>
            </w:r>
          </w:hyperlink>
        </w:p>
        <w:p w14:paraId="0F787A45" w14:textId="3051358B" w:rsidR="00EA336E" w:rsidRDefault="00456F5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eastAsia="zh-CN"/>
            </w:rPr>
          </w:pPr>
          <w:hyperlink w:anchor="_Toc84869115" w:history="1"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何为资产管理？</w:t>
            </w:r>
            <w:r w:rsidR="00EA336E">
              <w:rPr>
                <w:noProof/>
                <w:webHidden/>
              </w:rPr>
              <w:tab/>
            </w:r>
            <w:r w:rsidR="00EA336E">
              <w:rPr>
                <w:noProof/>
                <w:webHidden/>
              </w:rPr>
              <w:fldChar w:fldCharType="begin"/>
            </w:r>
            <w:r w:rsidR="00EA336E">
              <w:rPr>
                <w:noProof/>
                <w:webHidden/>
              </w:rPr>
              <w:instrText xml:space="preserve"> PAGEREF _Toc84869115 \h </w:instrText>
            </w:r>
            <w:r w:rsidR="00EA336E">
              <w:rPr>
                <w:noProof/>
                <w:webHidden/>
              </w:rPr>
            </w:r>
            <w:r w:rsidR="00EA336E">
              <w:rPr>
                <w:noProof/>
                <w:webHidden/>
              </w:rPr>
              <w:fldChar w:fldCharType="separate"/>
            </w:r>
            <w:r w:rsidR="00EA336E">
              <w:rPr>
                <w:noProof/>
                <w:webHidden/>
              </w:rPr>
              <w:t>1</w:t>
            </w:r>
            <w:r w:rsidR="00EA336E">
              <w:rPr>
                <w:noProof/>
                <w:webHidden/>
              </w:rPr>
              <w:fldChar w:fldCharType="end"/>
            </w:r>
          </w:hyperlink>
        </w:p>
        <w:p w14:paraId="1BF76B88" w14:textId="6FC3790C" w:rsidR="00EA336E" w:rsidRDefault="00456F5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eastAsia="zh-CN"/>
            </w:rPr>
          </w:pPr>
          <w:hyperlink w:anchor="_Toc84869116" w:history="1"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何为《资产管理行动计划》（简称</w:t>
            </w:r>
            <w:r w:rsidR="00EA336E" w:rsidRPr="00B57D66">
              <w:rPr>
                <w:rStyle w:val="ac"/>
                <w:rFonts w:ascii="Arial" w:eastAsia="极字经典黑体简繁-闪" w:hAnsi="Arial" w:cs="Arial"/>
                <w:noProof/>
                <w:lang w:eastAsia="zh-CN"/>
              </w:rPr>
              <w:t>AMAP</w:t>
            </w:r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）？</w:t>
            </w:r>
            <w:r w:rsidR="00EA336E">
              <w:rPr>
                <w:noProof/>
                <w:webHidden/>
              </w:rPr>
              <w:tab/>
            </w:r>
            <w:r w:rsidR="00EA336E">
              <w:rPr>
                <w:noProof/>
                <w:webHidden/>
              </w:rPr>
              <w:fldChar w:fldCharType="begin"/>
            </w:r>
            <w:r w:rsidR="00EA336E">
              <w:rPr>
                <w:noProof/>
                <w:webHidden/>
              </w:rPr>
              <w:instrText xml:space="preserve"> PAGEREF _Toc84869116 \h </w:instrText>
            </w:r>
            <w:r w:rsidR="00EA336E">
              <w:rPr>
                <w:noProof/>
                <w:webHidden/>
              </w:rPr>
            </w:r>
            <w:r w:rsidR="00EA336E">
              <w:rPr>
                <w:noProof/>
                <w:webHidden/>
              </w:rPr>
              <w:fldChar w:fldCharType="separate"/>
            </w:r>
            <w:r w:rsidR="00EA336E">
              <w:rPr>
                <w:noProof/>
                <w:webHidden/>
              </w:rPr>
              <w:t>1</w:t>
            </w:r>
            <w:r w:rsidR="00EA336E">
              <w:rPr>
                <w:noProof/>
                <w:webHidden/>
              </w:rPr>
              <w:fldChar w:fldCharType="end"/>
            </w:r>
          </w:hyperlink>
        </w:p>
        <w:p w14:paraId="7DE4F84D" w14:textId="70311C32" w:rsidR="00EA336E" w:rsidRDefault="00456F5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eastAsia="zh-CN"/>
            </w:rPr>
          </w:pPr>
          <w:hyperlink w:anchor="_Toc84869117" w:history="1"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《资产管理行动计划》有何作用？</w:t>
            </w:r>
            <w:r w:rsidR="00EA336E">
              <w:rPr>
                <w:noProof/>
                <w:webHidden/>
              </w:rPr>
              <w:tab/>
            </w:r>
            <w:r w:rsidR="00EA336E">
              <w:rPr>
                <w:noProof/>
                <w:webHidden/>
              </w:rPr>
              <w:fldChar w:fldCharType="begin"/>
            </w:r>
            <w:r w:rsidR="00EA336E">
              <w:rPr>
                <w:noProof/>
                <w:webHidden/>
              </w:rPr>
              <w:instrText xml:space="preserve"> PAGEREF _Toc84869117 \h </w:instrText>
            </w:r>
            <w:r w:rsidR="00EA336E">
              <w:rPr>
                <w:noProof/>
                <w:webHidden/>
              </w:rPr>
            </w:r>
            <w:r w:rsidR="00EA336E">
              <w:rPr>
                <w:noProof/>
                <w:webHidden/>
              </w:rPr>
              <w:fldChar w:fldCharType="separate"/>
            </w:r>
            <w:r w:rsidR="00EA336E">
              <w:rPr>
                <w:noProof/>
                <w:webHidden/>
              </w:rPr>
              <w:t>2</w:t>
            </w:r>
            <w:r w:rsidR="00EA336E">
              <w:rPr>
                <w:noProof/>
                <w:webHidden/>
              </w:rPr>
              <w:fldChar w:fldCharType="end"/>
            </w:r>
          </w:hyperlink>
        </w:p>
        <w:p w14:paraId="54168F24" w14:textId="37542487" w:rsidR="00EA336E" w:rsidRDefault="00456F5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eastAsia="zh-CN"/>
            </w:rPr>
          </w:pPr>
          <w:hyperlink w:anchor="_Toc84869118" w:history="1"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由谁负责编制《资产管理行动计划》？</w:t>
            </w:r>
            <w:r w:rsidR="00EA336E">
              <w:rPr>
                <w:noProof/>
                <w:webHidden/>
              </w:rPr>
              <w:tab/>
            </w:r>
            <w:r w:rsidR="00EA336E">
              <w:rPr>
                <w:noProof/>
                <w:webHidden/>
              </w:rPr>
              <w:fldChar w:fldCharType="begin"/>
            </w:r>
            <w:r w:rsidR="00EA336E">
              <w:rPr>
                <w:noProof/>
                <w:webHidden/>
              </w:rPr>
              <w:instrText xml:space="preserve"> PAGEREF _Toc84869118 \h </w:instrText>
            </w:r>
            <w:r w:rsidR="00EA336E">
              <w:rPr>
                <w:noProof/>
                <w:webHidden/>
              </w:rPr>
            </w:r>
            <w:r w:rsidR="00EA336E">
              <w:rPr>
                <w:noProof/>
                <w:webHidden/>
              </w:rPr>
              <w:fldChar w:fldCharType="separate"/>
            </w:r>
            <w:r w:rsidR="00EA336E">
              <w:rPr>
                <w:noProof/>
                <w:webHidden/>
              </w:rPr>
              <w:t>2</w:t>
            </w:r>
            <w:r w:rsidR="00EA336E">
              <w:rPr>
                <w:noProof/>
                <w:webHidden/>
              </w:rPr>
              <w:fldChar w:fldCharType="end"/>
            </w:r>
          </w:hyperlink>
        </w:p>
        <w:p w14:paraId="007E4AF3" w14:textId="2B6B3AD5" w:rsidR="00EA336E" w:rsidRDefault="00456F5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eastAsia="zh-CN"/>
            </w:rPr>
          </w:pPr>
          <w:hyperlink w:anchor="_Toc84869119" w:history="1"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如何使用本编制指南和《资产管理行动计划》参考模板？</w:t>
            </w:r>
            <w:r w:rsidR="00EA336E">
              <w:rPr>
                <w:noProof/>
                <w:webHidden/>
              </w:rPr>
              <w:tab/>
            </w:r>
            <w:r w:rsidR="00EA336E">
              <w:rPr>
                <w:noProof/>
                <w:webHidden/>
              </w:rPr>
              <w:fldChar w:fldCharType="begin"/>
            </w:r>
            <w:r w:rsidR="00EA336E">
              <w:rPr>
                <w:noProof/>
                <w:webHidden/>
              </w:rPr>
              <w:instrText xml:space="preserve"> PAGEREF _Toc84869119 \h </w:instrText>
            </w:r>
            <w:r w:rsidR="00EA336E">
              <w:rPr>
                <w:noProof/>
                <w:webHidden/>
              </w:rPr>
            </w:r>
            <w:r w:rsidR="00EA336E">
              <w:rPr>
                <w:noProof/>
                <w:webHidden/>
              </w:rPr>
              <w:fldChar w:fldCharType="separate"/>
            </w:r>
            <w:r w:rsidR="00EA336E">
              <w:rPr>
                <w:noProof/>
                <w:webHidden/>
              </w:rPr>
              <w:t>2</w:t>
            </w:r>
            <w:r w:rsidR="00EA336E">
              <w:rPr>
                <w:noProof/>
                <w:webHidden/>
              </w:rPr>
              <w:fldChar w:fldCharType="end"/>
            </w:r>
          </w:hyperlink>
        </w:p>
        <w:p w14:paraId="080DEADA" w14:textId="7F1B48A1" w:rsidR="00EA336E" w:rsidRDefault="00456F5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eastAsia="zh-CN"/>
            </w:rPr>
          </w:pPr>
          <w:hyperlink w:anchor="_Toc84869120" w:history="1"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编制须知</w:t>
            </w:r>
            <w:r w:rsidR="00EA336E">
              <w:rPr>
                <w:noProof/>
                <w:webHidden/>
              </w:rPr>
              <w:tab/>
            </w:r>
            <w:r w:rsidR="00EA336E">
              <w:rPr>
                <w:noProof/>
                <w:webHidden/>
              </w:rPr>
              <w:fldChar w:fldCharType="begin"/>
            </w:r>
            <w:r w:rsidR="00EA336E">
              <w:rPr>
                <w:noProof/>
                <w:webHidden/>
              </w:rPr>
              <w:instrText xml:space="preserve"> PAGEREF _Toc84869120 \h </w:instrText>
            </w:r>
            <w:r w:rsidR="00EA336E">
              <w:rPr>
                <w:noProof/>
                <w:webHidden/>
              </w:rPr>
            </w:r>
            <w:r w:rsidR="00EA336E">
              <w:rPr>
                <w:noProof/>
                <w:webHidden/>
              </w:rPr>
              <w:fldChar w:fldCharType="separate"/>
            </w:r>
            <w:r w:rsidR="00EA336E">
              <w:rPr>
                <w:noProof/>
                <w:webHidden/>
              </w:rPr>
              <w:t>3</w:t>
            </w:r>
            <w:r w:rsidR="00EA336E">
              <w:rPr>
                <w:noProof/>
                <w:webHidden/>
              </w:rPr>
              <w:fldChar w:fldCharType="end"/>
            </w:r>
          </w:hyperlink>
        </w:p>
        <w:p w14:paraId="18F764DF" w14:textId="2108448B" w:rsidR="00EA336E" w:rsidRDefault="00456F54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eastAsia="zh-CN"/>
            </w:rPr>
          </w:pPr>
          <w:hyperlink w:anchor="_Toc84869121" w:history="1"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《资产管理行动计划》的导言部分</w:t>
            </w:r>
            <w:r w:rsidR="00EA336E">
              <w:rPr>
                <w:noProof/>
                <w:webHidden/>
              </w:rPr>
              <w:tab/>
            </w:r>
            <w:r w:rsidR="00EA336E">
              <w:rPr>
                <w:noProof/>
                <w:webHidden/>
              </w:rPr>
              <w:fldChar w:fldCharType="begin"/>
            </w:r>
            <w:r w:rsidR="00EA336E">
              <w:rPr>
                <w:noProof/>
                <w:webHidden/>
              </w:rPr>
              <w:instrText xml:space="preserve"> PAGEREF _Toc84869121 \h </w:instrText>
            </w:r>
            <w:r w:rsidR="00EA336E">
              <w:rPr>
                <w:noProof/>
                <w:webHidden/>
              </w:rPr>
            </w:r>
            <w:r w:rsidR="00EA336E">
              <w:rPr>
                <w:noProof/>
                <w:webHidden/>
              </w:rPr>
              <w:fldChar w:fldCharType="separate"/>
            </w:r>
            <w:r w:rsidR="00EA336E">
              <w:rPr>
                <w:noProof/>
                <w:webHidden/>
              </w:rPr>
              <w:t>4</w:t>
            </w:r>
            <w:r w:rsidR="00EA336E">
              <w:rPr>
                <w:noProof/>
                <w:webHidden/>
              </w:rPr>
              <w:fldChar w:fldCharType="end"/>
            </w:r>
          </w:hyperlink>
        </w:p>
        <w:p w14:paraId="65E57C6A" w14:textId="7E20CA58" w:rsidR="00EA336E" w:rsidRDefault="00456F54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eastAsia="zh-CN"/>
            </w:rPr>
          </w:pPr>
          <w:hyperlink w:anchor="_Toc84869122" w:history="1"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第一步：</w:t>
            </w:r>
            <w:r w:rsidR="00A14C2B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地方政府</w:t>
            </w:r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的资产管理政策和框架</w:t>
            </w:r>
            <w:r w:rsidR="00EA336E">
              <w:rPr>
                <w:noProof/>
                <w:webHidden/>
              </w:rPr>
              <w:tab/>
            </w:r>
            <w:r w:rsidR="00EA336E">
              <w:rPr>
                <w:noProof/>
                <w:webHidden/>
              </w:rPr>
              <w:fldChar w:fldCharType="begin"/>
            </w:r>
            <w:r w:rsidR="00EA336E">
              <w:rPr>
                <w:noProof/>
                <w:webHidden/>
              </w:rPr>
              <w:instrText xml:space="preserve"> PAGEREF _Toc84869122 \h </w:instrText>
            </w:r>
            <w:r w:rsidR="00EA336E">
              <w:rPr>
                <w:noProof/>
                <w:webHidden/>
              </w:rPr>
            </w:r>
            <w:r w:rsidR="00EA336E">
              <w:rPr>
                <w:noProof/>
                <w:webHidden/>
              </w:rPr>
              <w:fldChar w:fldCharType="separate"/>
            </w:r>
            <w:r w:rsidR="00EA336E">
              <w:rPr>
                <w:noProof/>
                <w:webHidden/>
              </w:rPr>
              <w:t>5</w:t>
            </w:r>
            <w:r w:rsidR="00EA336E">
              <w:rPr>
                <w:noProof/>
                <w:webHidden/>
              </w:rPr>
              <w:fldChar w:fldCharType="end"/>
            </w:r>
          </w:hyperlink>
        </w:p>
        <w:p w14:paraId="2FE2D5F3" w14:textId="5C306B0D" w:rsidR="00EA336E" w:rsidRDefault="00456F5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eastAsia="zh-CN"/>
            </w:rPr>
          </w:pPr>
          <w:hyperlink w:anchor="_Toc84869123" w:history="1"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目标与原则的举例</w:t>
            </w:r>
            <w:r w:rsidR="00EA336E">
              <w:rPr>
                <w:noProof/>
                <w:webHidden/>
              </w:rPr>
              <w:tab/>
            </w:r>
            <w:r w:rsidR="00EA336E">
              <w:rPr>
                <w:noProof/>
                <w:webHidden/>
              </w:rPr>
              <w:fldChar w:fldCharType="begin"/>
            </w:r>
            <w:r w:rsidR="00EA336E">
              <w:rPr>
                <w:noProof/>
                <w:webHidden/>
              </w:rPr>
              <w:instrText xml:space="preserve"> PAGEREF _Toc84869123 \h </w:instrText>
            </w:r>
            <w:r w:rsidR="00EA336E">
              <w:rPr>
                <w:noProof/>
                <w:webHidden/>
              </w:rPr>
            </w:r>
            <w:r w:rsidR="00EA336E">
              <w:rPr>
                <w:noProof/>
                <w:webHidden/>
              </w:rPr>
              <w:fldChar w:fldCharType="separate"/>
            </w:r>
            <w:r w:rsidR="00EA336E">
              <w:rPr>
                <w:noProof/>
                <w:webHidden/>
              </w:rPr>
              <w:t>5</w:t>
            </w:r>
            <w:r w:rsidR="00EA336E">
              <w:rPr>
                <w:noProof/>
                <w:webHidden/>
              </w:rPr>
              <w:fldChar w:fldCharType="end"/>
            </w:r>
          </w:hyperlink>
        </w:p>
        <w:p w14:paraId="2C368892" w14:textId="345D3D3C" w:rsidR="00EA336E" w:rsidRDefault="00456F5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eastAsia="zh-CN"/>
            </w:rPr>
          </w:pPr>
          <w:hyperlink w:anchor="_Toc84869124" w:history="1">
            <w:r w:rsidR="00A14C2B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地方政府</w:t>
            </w:r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的资产管理战略</w:t>
            </w:r>
            <w:r w:rsidR="00EA336E">
              <w:rPr>
                <w:noProof/>
                <w:webHidden/>
              </w:rPr>
              <w:tab/>
            </w:r>
            <w:r w:rsidR="00EA336E">
              <w:rPr>
                <w:noProof/>
                <w:webHidden/>
              </w:rPr>
              <w:fldChar w:fldCharType="begin"/>
            </w:r>
            <w:r w:rsidR="00EA336E">
              <w:rPr>
                <w:noProof/>
                <w:webHidden/>
              </w:rPr>
              <w:instrText xml:space="preserve"> PAGEREF _Toc84869124 \h </w:instrText>
            </w:r>
            <w:r w:rsidR="00EA336E">
              <w:rPr>
                <w:noProof/>
                <w:webHidden/>
              </w:rPr>
            </w:r>
            <w:r w:rsidR="00EA336E">
              <w:rPr>
                <w:noProof/>
                <w:webHidden/>
              </w:rPr>
              <w:fldChar w:fldCharType="separate"/>
            </w:r>
            <w:r w:rsidR="00EA336E">
              <w:rPr>
                <w:noProof/>
                <w:webHidden/>
              </w:rPr>
              <w:t>6</w:t>
            </w:r>
            <w:r w:rsidR="00EA336E">
              <w:rPr>
                <w:noProof/>
                <w:webHidden/>
              </w:rPr>
              <w:fldChar w:fldCharType="end"/>
            </w:r>
          </w:hyperlink>
        </w:p>
        <w:p w14:paraId="432212D8" w14:textId="39500A87" w:rsidR="00EA336E" w:rsidRDefault="00456F54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eastAsia="zh-CN"/>
            </w:rPr>
          </w:pPr>
          <w:hyperlink w:anchor="_Toc84869125" w:history="1"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第二步：优先资产、利益相关方和绩效目标</w:t>
            </w:r>
            <w:r w:rsidR="00EA336E">
              <w:rPr>
                <w:noProof/>
                <w:webHidden/>
              </w:rPr>
              <w:tab/>
            </w:r>
            <w:r w:rsidR="00EA336E">
              <w:rPr>
                <w:noProof/>
                <w:webHidden/>
              </w:rPr>
              <w:fldChar w:fldCharType="begin"/>
            </w:r>
            <w:r w:rsidR="00EA336E">
              <w:rPr>
                <w:noProof/>
                <w:webHidden/>
              </w:rPr>
              <w:instrText xml:space="preserve"> PAGEREF _Toc84869125 \h </w:instrText>
            </w:r>
            <w:r w:rsidR="00EA336E">
              <w:rPr>
                <w:noProof/>
                <w:webHidden/>
              </w:rPr>
            </w:r>
            <w:r w:rsidR="00EA336E">
              <w:rPr>
                <w:noProof/>
                <w:webHidden/>
              </w:rPr>
              <w:fldChar w:fldCharType="separate"/>
            </w:r>
            <w:r w:rsidR="00EA336E">
              <w:rPr>
                <w:noProof/>
                <w:webHidden/>
              </w:rPr>
              <w:t>8</w:t>
            </w:r>
            <w:r w:rsidR="00EA336E">
              <w:rPr>
                <w:noProof/>
                <w:webHidden/>
              </w:rPr>
              <w:fldChar w:fldCharType="end"/>
            </w:r>
          </w:hyperlink>
        </w:p>
        <w:p w14:paraId="0D39BF17" w14:textId="103EBF11" w:rsidR="00EA336E" w:rsidRDefault="00456F5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eastAsia="zh-CN"/>
            </w:rPr>
          </w:pPr>
          <w:hyperlink w:anchor="_Toc84869126" w:history="1"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步骤</w:t>
            </w:r>
            <w:r w:rsidR="00EA336E" w:rsidRPr="00B57D66">
              <w:rPr>
                <w:rStyle w:val="ac"/>
                <w:rFonts w:ascii="Arial" w:eastAsia="极字经典黑体简繁-闪" w:hAnsi="Arial" w:cs="Arial"/>
                <w:noProof/>
                <w:lang w:eastAsia="zh-CN"/>
              </w:rPr>
              <w:t>2A</w:t>
            </w:r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：确定优先资产</w:t>
            </w:r>
            <w:r w:rsidR="00EA336E">
              <w:rPr>
                <w:noProof/>
                <w:webHidden/>
              </w:rPr>
              <w:tab/>
            </w:r>
            <w:r w:rsidR="00EA336E">
              <w:rPr>
                <w:noProof/>
                <w:webHidden/>
              </w:rPr>
              <w:fldChar w:fldCharType="begin"/>
            </w:r>
            <w:r w:rsidR="00EA336E">
              <w:rPr>
                <w:noProof/>
                <w:webHidden/>
              </w:rPr>
              <w:instrText xml:space="preserve"> PAGEREF _Toc84869126 \h </w:instrText>
            </w:r>
            <w:r w:rsidR="00EA336E">
              <w:rPr>
                <w:noProof/>
                <w:webHidden/>
              </w:rPr>
            </w:r>
            <w:r w:rsidR="00EA336E">
              <w:rPr>
                <w:noProof/>
                <w:webHidden/>
              </w:rPr>
              <w:fldChar w:fldCharType="separate"/>
            </w:r>
            <w:r w:rsidR="00EA336E">
              <w:rPr>
                <w:noProof/>
                <w:webHidden/>
              </w:rPr>
              <w:t>8</w:t>
            </w:r>
            <w:r w:rsidR="00EA336E">
              <w:rPr>
                <w:noProof/>
                <w:webHidden/>
              </w:rPr>
              <w:fldChar w:fldCharType="end"/>
            </w:r>
          </w:hyperlink>
        </w:p>
        <w:p w14:paraId="7B6487EE" w14:textId="4521879A" w:rsidR="00EA336E" w:rsidRDefault="00456F5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eastAsia="zh-CN"/>
            </w:rPr>
          </w:pPr>
          <w:hyperlink w:anchor="_Toc84869127" w:history="1"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步骤</w:t>
            </w:r>
            <w:r w:rsidR="00EA336E" w:rsidRPr="00B57D66">
              <w:rPr>
                <w:rStyle w:val="ac"/>
                <w:rFonts w:ascii="Arial" w:eastAsia="极字经典黑体简繁-闪" w:hAnsi="Arial" w:cs="Arial"/>
                <w:noProof/>
                <w:lang w:eastAsia="zh-CN"/>
              </w:rPr>
              <w:t>2B</w:t>
            </w:r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：确定利益相关方</w:t>
            </w:r>
            <w:r w:rsidR="00EA336E">
              <w:rPr>
                <w:noProof/>
                <w:webHidden/>
              </w:rPr>
              <w:tab/>
            </w:r>
            <w:r w:rsidR="00EA336E">
              <w:rPr>
                <w:noProof/>
                <w:webHidden/>
              </w:rPr>
              <w:fldChar w:fldCharType="begin"/>
            </w:r>
            <w:r w:rsidR="00EA336E">
              <w:rPr>
                <w:noProof/>
                <w:webHidden/>
              </w:rPr>
              <w:instrText xml:space="preserve"> PAGEREF _Toc84869127 \h </w:instrText>
            </w:r>
            <w:r w:rsidR="00EA336E">
              <w:rPr>
                <w:noProof/>
                <w:webHidden/>
              </w:rPr>
            </w:r>
            <w:r w:rsidR="00EA336E">
              <w:rPr>
                <w:noProof/>
                <w:webHidden/>
              </w:rPr>
              <w:fldChar w:fldCharType="separate"/>
            </w:r>
            <w:r w:rsidR="00EA336E">
              <w:rPr>
                <w:noProof/>
                <w:webHidden/>
              </w:rPr>
              <w:t>9</w:t>
            </w:r>
            <w:r w:rsidR="00EA336E">
              <w:rPr>
                <w:noProof/>
                <w:webHidden/>
              </w:rPr>
              <w:fldChar w:fldCharType="end"/>
            </w:r>
          </w:hyperlink>
        </w:p>
        <w:p w14:paraId="5ABFA69A" w14:textId="1C6359C1" w:rsidR="00EA336E" w:rsidRDefault="00456F5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eastAsia="zh-CN"/>
            </w:rPr>
          </w:pPr>
          <w:hyperlink w:anchor="_Toc84869128" w:history="1"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步骤</w:t>
            </w:r>
            <w:r w:rsidR="00EA336E" w:rsidRPr="00B57D66">
              <w:rPr>
                <w:rStyle w:val="ac"/>
                <w:rFonts w:ascii="Arial" w:eastAsia="极字经典黑体简繁-闪" w:hAnsi="Arial" w:cs="Arial"/>
                <w:noProof/>
                <w:lang w:eastAsia="zh-CN"/>
              </w:rPr>
              <w:t>2C</w:t>
            </w:r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：为优先资产设定绩效目标</w:t>
            </w:r>
            <w:r w:rsidR="00EA336E">
              <w:rPr>
                <w:noProof/>
                <w:webHidden/>
              </w:rPr>
              <w:tab/>
            </w:r>
            <w:r w:rsidR="00EA336E">
              <w:rPr>
                <w:noProof/>
                <w:webHidden/>
              </w:rPr>
              <w:fldChar w:fldCharType="begin"/>
            </w:r>
            <w:r w:rsidR="00EA336E">
              <w:rPr>
                <w:noProof/>
                <w:webHidden/>
              </w:rPr>
              <w:instrText xml:space="preserve"> PAGEREF _Toc84869128 \h </w:instrText>
            </w:r>
            <w:r w:rsidR="00EA336E">
              <w:rPr>
                <w:noProof/>
                <w:webHidden/>
              </w:rPr>
            </w:r>
            <w:r w:rsidR="00EA336E">
              <w:rPr>
                <w:noProof/>
                <w:webHidden/>
              </w:rPr>
              <w:fldChar w:fldCharType="separate"/>
            </w:r>
            <w:r w:rsidR="00EA336E">
              <w:rPr>
                <w:noProof/>
                <w:webHidden/>
              </w:rPr>
              <w:t>10</w:t>
            </w:r>
            <w:r w:rsidR="00EA336E">
              <w:rPr>
                <w:noProof/>
                <w:webHidden/>
              </w:rPr>
              <w:fldChar w:fldCharType="end"/>
            </w:r>
          </w:hyperlink>
        </w:p>
        <w:p w14:paraId="05674694" w14:textId="43E072B0" w:rsidR="00EA336E" w:rsidRDefault="00456F5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eastAsia="zh-CN"/>
            </w:rPr>
          </w:pPr>
          <w:hyperlink w:anchor="_Toc84869129" w:history="1"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步骤</w:t>
            </w:r>
            <w:r w:rsidR="00EA336E" w:rsidRPr="00B57D66">
              <w:rPr>
                <w:rStyle w:val="ac"/>
                <w:rFonts w:ascii="Arial" w:eastAsia="极字经典黑体简繁-闪" w:hAnsi="Arial" w:cs="Arial"/>
                <w:noProof/>
                <w:lang w:eastAsia="zh-CN"/>
              </w:rPr>
              <w:t>2D</w:t>
            </w:r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：确定优先资产的活跃利益相关方</w:t>
            </w:r>
            <w:r w:rsidR="00EA336E">
              <w:rPr>
                <w:noProof/>
                <w:webHidden/>
              </w:rPr>
              <w:tab/>
            </w:r>
            <w:r w:rsidR="00EA336E">
              <w:rPr>
                <w:noProof/>
                <w:webHidden/>
              </w:rPr>
              <w:fldChar w:fldCharType="begin"/>
            </w:r>
            <w:r w:rsidR="00EA336E">
              <w:rPr>
                <w:noProof/>
                <w:webHidden/>
              </w:rPr>
              <w:instrText xml:space="preserve"> PAGEREF _Toc84869129 \h </w:instrText>
            </w:r>
            <w:r w:rsidR="00EA336E">
              <w:rPr>
                <w:noProof/>
                <w:webHidden/>
              </w:rPr>
            </w:r>
            <w:r w:rsidR="00EA336E">
              <w:rPr>
                <w:noProof/>
                <w:webHidden/>
              </w:rPr>
              <w:fldChar w:fldCharType="separate"/>
            </w:r>
            <w:r w:rsidR="00EA336E">
              <w:rPr>
                <w:noProof/>
                <w:webHidden/>
              </w:rPr>
              <w:t>12</w:t>
            </w:r>
            <w:r w:rsidR="00EA336E">
              <w:rPr>
                <w:noProof/>
                <w:webHidden/>
              </w:rPr>
              <w:fldChar w:fldCharType="end"/>
            </w:r>
          </w:hyperlink>
        </w:p>
        <w:p w14:paraId="660B4D11" w14:textId="08EF1E48" w:rsidR="00EA336E" w:rsidRDefault="00456F54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eastAsia="zh-CN"/>
            </w:rPr>
          </w:pPr>
          <w:hyperlink w:anchor="_Toc84869130" w:history="1"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第三步：理解并审核当前的流程和工具</w:t>
            </w:r>
            <w:r w:rsidR="00EA336E">
              <w:rPr>
                <w:noProof/>
                <w:webHidden/>
              </w:rPr>
              <w:tab/>
            </w:r>
            <w:r w:rsidR="00EA336E">
              <w:rPr>
                <w:noProof/>
                <w:webHidden/>
              </w:rPr>
              <w:fldChar w:fldCharType="begin"/>
            </w:r>
            <w:r w:rsidR="00EA336E">
              <w:rPr>
                <w:noProof/>
                <w:webHidden/>
              </w:rPr>
              <w:instrText xml:space="preserve"> PAGEREF _Toc84869130 \h </w:instrText>
            </w:r>
            <w:r w:rsidR="00EA336E">
              <w:rPr>
                <w:noProof/>
                <w:webHidden/>
              </w:rPr>
            </w:r>
            <w:r w:rsidR="00EA336E">
              <w:rPr>
                <w:noProof/>
                <w:webHidden/>
              </w:rPr>
              <w:fldChar w:fldCharType="separate"/>
            </w:r>
            <w:r w:rsidR="00EA336E">
              <w:rPr>
                <w:noProof/>
                <w:webHidden/>
              </w:rPr>
              <w:t>13</w:t>
            </w:r>
            <w:r w:rsidR="00EA336E">
              <w:rPr>
                <w:noProof/>
                <w:webHidden/>
              </w:rPr>
              <w:fldChar w:fldCharType="end"/>
            </w:r>
          </w:hyperlink>
        </w:p>
        <w:p w14:paraId="5A9872F2" w14:textId="782EE864" w:rsidR="00EA336E" w:rsidRDefault="00456F54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eastAsia="zh-CN"/>
            </w:rPr>
          </w:pPr>
          <w:hyperlink w:anchor="_Toc84869131" w:history="1"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第四步：差距分析</w:t>
            </w:r>
            <w:r w:rsidR="00EA336E">
              <w:rPr>
                <w:noProof/>
                <w:webHidden/>
              </w:rPr>
              <w:tab/>
            </w:r>
            <w:r w:rsidR="00EA336E">
              <w:rPr>
                <w:noProof/>
                <w:webHidden/>
              </w:rPr>
              <w:fldChar w:fldCharType="begin"/>
            </w:r>
            <w:r w:rsidR="00EA336E">
              <w:rPr>
                <w:noProof/>
                <w:webHidden/>
              </w:rPr>
              <w:instrText xml:space="preserve"> PAGEREF _Toc84869131 \h </w:instrText>
            </w:r>
            <w:r w:rsidR="00EA336E">
              <w:rPr>
                <w:noProof/>
                <w:webHidden/>
              </w:rPr>
            </w:r>
            <w:r w:rsidR="00EA336E">
              <w:rPr>
                <w:noProof/>
                <w:webHidden/>
              </w:rPr>
              <w:fldChar w:fldCharType="separate"/>
            </w:r>
            <w:r w:rsidR="00EA336E">
              <w:rPr>
                <w:noProof/>
                <w:webHidden/>
              </w:rPr>
              <w:t>14</w:t>
            </w:r>
            <w:r w:rsidR="00EA336E">
              <w:rPr>
                <w:noProof/>
                <w:webHidden/>
              </w:rPr>
              <w:fldChar w:fldCharType="end"/>
            </w:r>
          </w:hyperlink>
        </w:p>
        <w:p w14:paraId="257E8BBA" w14:textId="4C541BD7" w:rsidR="00EA336E" w:rsidRDefault="00456F5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eastAsia="zh-CN"/>
            </w:rPr>
          </w:pPr>
          <w:hyperlink w:anchor="_Toc84869132" w:history="1"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分析差距和确定行动</w:t>
            </w:r>
            <w:r w:rsidR="00EA336E">
              <w:rPr>
                <w:noProof/>
                <w:webHidden/>
              </w:rPr>
              <w:tab/>
            </w:r>
            <w:r w:rsidR="00EA336E">
              <w:rPr>
                <w:noProof/>
                <w:webHidden/>
              </w:rPr>
              <w:fldChar w:fldCharType="begin"/>
            </w:r>
            <w:r w:rsidR="00EA336E">
              <w:rPr>
                <w:noProof/>
                <w:webHidden/>
              </w:rPr>
              <w:instrText xml:space="preserve"> PAGEREF _Toc84869132 \h </w:instrText>
            </w:r>
            <w:r w:rsidR="00EA336E">
              <w:rPr>
                <w:noProof/>
                <w:webHidden/>
              </w:rPr>
            </w:r>
            <w:r w:rsidR="00EA336E">
              <w:rPr>
                <w:noProof/>
                <w:webHidden/>
              </w:rPr>
              <w:fldChar w:fldCharType="separate"/>
            </w:r>
            <w:r w:rsidR="00EA336E">
              <w:rPr>
                <w:noProof/>
                <w:webHidden/>
              </w:rPr>
              <w:t>14</w:t>
            </w:r>
            <w:r w:rsidR="00EA336E">
              <w:rPr>
                <w:noProof/>
                <w:webHidden/>
              </w:rPr>
              <w:fldChar w:fldCharType="end"/>
            </w:r>
          </w:hyperlink>
        </w:p>
        <w:p w14:paraId="02C321EF" w14:textId="4AAD9725" w:rsidR="00EA336E" w:rsidRDefault="00456F54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eastAsia="zh-CN"/>
            </w:rPr>
          </w:pPr>
          <w:hyperlink w:anchor="_Toc84869133" w:history="1"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第五步：行动计划</w:t>
            </w:r>
            <w:r w:rsidR="00EA336E">
              <w:rPr>
                <w:noProof/>
                <w:webHidden/>
              </w:rPr>
              <w:tab/>
            </w:r>
            <w:r w:rsidR="00EA336E">
              <w:rPr>
                <w:noProof/>
                <w:webHidden/>
              </w:rPr>
              <w:fldChar w:fldCharType="begin"/>
            </w:r>
            <w:r w:rsidR="00EA336E">
              <w:rPr>
                <w:noProof/>
                <w:webHidden/>
              </w:rPr>
              <w:instrText xml:space="preserve"> PAGEREF _Toc84869133 \h </w:instrText>
            </w:r>
            <w:r w:rsidR="00EA336E">
              <w:rPr>
                <w:noProof/>
                <w:webHidden/>
              </w:rPr>
            </w:r>
            <w:r w:rsidR="00EA336E">
              <w:rPr>
                <w:noProof/>
                <w:webHidden/>
              </w:rPr>
              <w:fldChar w:fldCharType="separate"/>
            </w:r>
            <w:r w:rsidR="00EA336E">
              <w:rPr>
                <w:noProof/>
                <w:webHidden/>
              </w:rPr>
              <w:t>16</w:t>
            </w:r>
            <w:r w:rsidR="00EA336E">
              <w:rPr>
                <w:noProof/>
                <w:webHidden/>
              </w:rPr>
              <w:fldChar w:fldCharType="end"/>
            </w:r>
          </w:hyperlink>
        </w:p>
        <w:p w14:paraId="12F98C9E" w14:textId="56F7A42D" w:rsidR="00EA336E" w:rsidRDefault="00456F54">
          <w:pPr>
            <w:pStyle w:val="TOC2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eastAsia="zh-CN"/>
            </w:rPr>
          </w:pPr>
          <w:hyperlink w:anchor="_Toc84869134" w:history="1"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行动和资源</w:t>
            </w:r>
            <w:r w:rsidR="00EA336E">
              <w:rPr>
                <w:noProof/>
                <w:webHidden/>
              </w:rPr>
              <w:tab/>
            </w:r>
            <w:r w:rsidR="00EA336E">
              <w:rPr>
                <w:noProof/>
                <w:webHidden/>
              </w:rPr>
              <w:fldChar w:fldCharType="begin"/>
            </w:r>
            <w:r w:rsidR="00EA336E">
              <w:rPr>
                <w:noProof/>
                <w:webHidden/>
              </w:rPr>
              <w:instrText xml:space="preserve"> PAGEREF _Toc84869134 \h </w:instrText>
            </w:r>
            <w:r w:rsidR="00EA336E">
              <w:rPr>
                <w:noProof/>
                <w:webHidden/>
              </w:rPr>
            </w:r>
            <w:r w:rsidR="00EA336E">
              <w:rPr>
                <w:noProof/>
                <w:webHidden/>
              </w:rPr>
              <w:fldChar w:fldCharType="separate"/>
            </w:r>
            <w:r w:rsidR="00EA336E">
              <w:rPr>
                <w:noProof/>
                <w:webHidden/>
              </w:rPr>
              <w:t>16</w:t>
            </w:r>
            <w:r w:rsidR="00EA336E">
              <w:rPr>
                <w:noProof/>
                <w:webHidden/>
              </w:rPr>
              <w:fldChar w:fldCharType="end"/>
            </w:r>
          </w:hyperlink>
        </w:p>
        <w:p w14:paraId="0A94451F" w14:textId="4ECE45D7" w:rsidR="00EA336E" w:rsidRDefault="00456F54">
          <w:pPr>
            <w:pStyle w:val="TOC1"/>
            <w:tabs>
              <w:tab w:val="right" w:leader="dot" w:pos="9350"/>
            </w:tabs>
            <w:rPr>
              <w:rFonts w:eastAsiaTheme="minorEastAsia" w:cstheme="minorBidi"/>
              <w:noProof/>
              <w:szCs w:val="22"/>
              <w:lang w:eastAsia="zh-CN"/>
            </w:rPr>
          </w:pPr>
          <w:hyperlink w:anchor="_Toc84869135" w:history="1">
            <w:r w:rsidR="00EA336E" w:rsidRPr="00B57D66">
              <w:rPr>
                <w:rStyle w:val="ac"/>
                <w:rFonts w:ascii="Arial" w:eastAsia="极字经典黑体简繁-闪" w:hAnsi="Arial" w:cs="Arial" w:hint="eastAsia"/>
                <w:noProof/>
                <w:lang w:eastAsia="zh-CN"/>
              </w:rPr>
              <w:t>跟进和审议</w:t>
            </w:r>
            <w:r w:rsidR="00EA336E">
              <w:rPr>
                <w:noProof/>
                <w:webHidden/>
              </w:rPr>
              <w:tab/>
            </w:r>
            <w:r w:rsidR="00EA336E">
              <w:rPr>
                <w:noProof/>
                <w:webHidden/>
              </w:rPr>
              <w:fldChar w:fldCharType="begin"/>
            </w:r>
            <w:r w:rsidR="00EA336E">
              <w:rPr>
                <w:noProof/>
                <w:webHidden/>
              </w:rPr>
              <w:instrText xml:space="preserve"> PAGEREF _Toc84869135 \h </w:instrText>
            </w:r>
            <w:r w:rsidR="00EA336E">
              <w:rPr>
                <w:noProof/>
                <w:webHidden/>
              </w:rPr>
            </w:r>
            <w:r w:rsidR="00EA336E">
              <w:rPr>
                <w:noProof/>
                <w:webHidden/>
              </w:rPr>
              <w:fldChar w:fldCharType="separate"/>
            </w:r>
            <w:r w:rsidR="00EA336E">
              <w:rPr>
                <w:noProof/>
                <w:webHidden/>
              </w:rPr>
              <w:t>16</w:t>
            </w:r>
            <w:r w:rsidR="00EA336E">
              <w:rPr>
                <w:noProof/>
                <w:webHidden/>
              </w:rPr>
              <w:fldChar w:fldCharType="end"/>
            </w:r>
          </w:hyperlink>
        </w:p>
        <w:p w14:paraId="531B45F0" w14:textId="752C77D2" w:rsidR="00E137DE" w:rsidRPr="00315A28" w:rsidRDefault="00E137DE">
          <w:pPr>
            <w:rPr>
              <w:rFonts w:ascii="Arial" w:eastAsia="极字经典黑体简繁-闪" w:hAnsi="Arial" w:cs="Arial"/>
              <w:lang w:eastAsia="zh-CN"/>
            </w:rPr>
          </w:pPr>
          <w:r w:rsidRPr="00315A28">
            <w:rPr>
              <w:rFonts w:ascii="Arial" w:eastAsia="极字经典黑体简繁-闪" w:hAnsi="Arial" w:cs="Arial" w:hint="eastAsia"/>
              <w:b/>
              <w:bCs/>
              <w:lang w:eastAsia="zh-CN"/>
            </w:rPr>
            <w:fldChar w:fldCharType="end"/>
          </w:r>
        </w:p>
      </w:sdtContent>
    </w:sdt>
    <w:p w14:paraId="63428C14" w14:textId="77777777" w:rsidR="00E137DE" w:rsidRPr="00315A28" w:rsidRDefault="00E137DE" w:rsidP="00F67031">
      <w:pPr>
        <w:pStyle w:val="1"/>
        <w:rPr>
          <w:rFonts w:ascii="Arial" w:eastAsia="极字经典黑体简繁-闪" w:hAnsi="Arial" w:cs="Arial"/>
          <w:lang w:eastAsia="zh-CN"/>
        </w:rPr>
        <w:sectPr w:rsidR="00E137DE" w:rsidRPr="00315A28" w:rsidSect="002D403F">
          <w:pgSz w:w="12240" w:h="15840"/>
          <w:pgMar w:top="1440" w:right="1440" w:bottom="1440" w:left="1440" w:header="708" w:footer="708" w:gutter="0"/>
          <w:pgNumType w:fmt="lowerRoman"/>
          <w:cols w:space="708"/>
          <w:docGrid w:linePitch="360"/>
        </w:sectPr>
      </w:pPr>
    </w:p>
    <w:p w14:paraId="4728B20D" w14:textId="77777777" w:rsidR="00021FAC" w:rsidRPr="00315A28" w:rsidRDefault="00021FAC" w:rsidP="004F61B9">
      <w:pPr>
        <w:pStyle w:val="1"/>
        <w:rPr>
          <w:rFonts w:ascii="Arial" w:eastAsia="极字经典黑体简繁-闪" w:hAnsi="Arial" w:cs="Arial"/>
          <w:lang w:eastAsia="zh-CN"/>
        </w:rPr>
        <w:sectPr w:rsidR="00021FAC" w:rsidRPr="00315A28" w:rsidSect="00C31F7E">
          <w:footerReference w:type="default" r:id="rId9"/>
          <w:type w:val="continuous"/>
          <w:pgSz w:w="12240" w:h="15840" w:code="1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366B0772" w14:textId="77777777" w:rsidR="00E37672" w:rsidRPr="00315A28" w:rsidRDefault="00E37672" w:rsidP="004F61B9">
      <w:pPr>
        <w:pStyle w:val="1"/>
        <w:rPr>
          <w:rFonts w:ascii="Arial" w:eastAsia="极字经典黑体简繁-闪" w:hAnsi="Arial" w:cs="Arial"/>
          <w:lang w:eastAsia="zh-CN"/>
        </w:rPr>
        <w:sectPr w:rsidR="00E37672" w:rsidRPr="00315A28" w:rsidSect="006769F1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76F4335" w14:textId="4494B2C0" w:rsidR="00E64554" w:rsidRPr="00315A28" w:rsidRDefault="00033AD5" w:rsidP="004F61B9">
      <w:pPr>
        <w:pStyle w:val="1"/>
        <w:rPr>
          <w:rFonts w:ascii="Arial" w:eastAsia="极字经典黑体简繁-闪" w:hAnsi="Arial" w:cs="Arial"/>
          <w:lang w:eastAsia="zh-CN"/>
        </w:rPr>
      </w:pPr>
      <w:bookmarkStart w:id="0" w:name="_Toc84869114"/>
      <w:r>
        <w:rPr>
          <w:rFonts w:ascii="Arial" w:eastAsia="极字经典黑体简繁-闪" w:hAnsi="Arial" w:cs="Arial" w:hint="eastAsia"/>
          <w:lang w:eastAsia="zh-CN"/>
        </w:rPr>
        <w:lastRenderedPageBreak/>
        <w:t>编制指南简介</w:t>
      </w:r>
      <w:bookmarkEnd w:id="0"/>
    </w:p>
    <w:p w14:paraId="32724828" w14:textId="596AF1D7" w:rsidR="00E64554" w:rsidRPr="00315A28" w:rsidRDefault="00033AD5" w:rsidP="00F67031">
      <w:pPr>
        <w:pStyle w:val="2"/>
        <w:rPr>
          <w:rFonts w:ascii="Arial" w:eastAsia="极字经典黑体简繁-闪" w:hAnsi="Arial" w:cs="Arial"/>
          <w:lang w:eastAsia="zh-CN"/>
        </w:rPr>
      </w:pPr>
      <w:bookmarkStart w:id="1" w:name="_Toc84869115"/>
      <w:r>
        <w:rPr>
          <w:rFonts w:ascii="Arial" w:eastAsia="极字经典黑体简繁-闪" w:hAnsi="Arial" w:cs="Arial" w:hint="eastAsia"/>
          <w:lang w:eastAsia="zh-CN"/>
        </w:rPr>
        <w:t>何为资产管理？</w:t>
      </w:r>
      <w:bookmarkEnd w:id="1"/>
    </w:p>
    <w:p w14:paraId="654702B1" w14:textId="1F570829" w:rsidR="004E2CE2" w:rsidRPr="00315A28" w:rsidRDefault="00033AD5" w:rsidP="004E2CE2">
      <w:pPr>
        <w:rPr>
          <w:rFonts w:ascii="Arial" w:eastAsia="极字经典黑体简繁-闪" w:hAnsi="Arial" w:cs="Arial"/>
          <w:lang w:eastAsia="zh-CN"/>
        </w:rPr>
      </w:pPr>
      <w:r w:rsidRPr="00033AD5">
        <w:rPr>
          <w:rFonts w:ascii="Arial" w:eastAsia="极字经典黑体简繁-闪" w:hAnsi="Arial" w:cs="Arial" w:hint="eastAsia"/>
          <w:lang w:eastAsia="zh-CN"/>
        </w:rPr>
        <w:t>资产管理</w:t>
      </w:r>
      <w:r>
        <w:rPr>
          <w:rFonts w:ascii="Arial" w:eastAsia="极字经典黑体简繁-闪" w:hAnsi="Arial" w:cs="Arial" w:hint="eastAsia"/>
          <w:lang w:eastAsia="zh-CN"/>
        </w:rPr>
        <w:t>包含</w:t>
      </w:r>
      <w:r w:rsidRPr="00033AD5">
        <w:rPr>
          <w:rFonts w:ascii="Arial" w:eastAsia="极字经典黑体简繁-闪" w:hAnsi="Arial" w:cs="Arial" w:hint="eastAsia"/>
          <w:lang w:eastAsia="zh-CN"/>
        </w:rPr>
        <w:t>一系列</w:t>
      </w:r>
      <w:r>
        <w:rPr>
          <w:rFonts w:ascii="Arial" w:eastAsia="极字经典黑体简繁-闪" w:hAnsi="Arial" w:cs="Arial" w:hint="eastAsia"/>
          <w:lang w:eastAsia="zh-CN"/>
        </w:rPr>
        <w:t>有</w:t>
      </w:r>
      <w:r w:rsidRPr="00033AD5">
        <w:rPr>
          <w:rFonts w:ascii="Arial" w:eastAsia="极字经典黑体简繁-闪" w:hAnsi="Arial" w:cs="Arial" w:hint="eastAsia"/>
          <w:lang w:eastAsia="zh-CN"/>
        </w:rPr>
        <w:t>协调的活动和系统，</w:t>
      </w:r>
      <w:r>
        <w:rPr>
          <w:rFonts w:ascii="Arial" w:eastAsia="极字经典黑体简繁-闪" w:hAnsi="Arial" w:cs="Arial" w:hint="eastAsia"/>
          <w:lang w:eastAsia="zh-CN"/>
        </w:rPr>
        <w:t>用于</w:t>
      </w:r>
      <w:r w:rsidRPr="00033AD5">
        <w:rPr>
          <w:rFonts w:ascii="Arial" w:eastAsia="极字经典黑体简繁-闪" w:hAnsi="Arial" w:cs="Arial" w:hint="eastAsia"/>
          <w:lang w:eastAsia="zh-CN"/>
        </w:rPr>
        <w:t>监测和维护有价值的</w:t>
      </w:r>
      <w:r>
        <w:rPr>
          <w:rFonts w:ascii="Arial" w:eastAsia="极字经典黑体简繁-闪" w:hAnsi="Arial" w:cs="Arial" w:hint="eastAsia"/>
          <w:lang w:eastAsia="zh-CN"/>
        </w:rPr>
        <w:t>物品。</w:t>
      </w:r>
      <w:r w:rsidR="004E2CE2" w:rsidRPr="00315A28">
        <w:rPr>
          <w:rFonts w:ascii="Arial" w:eastAsia="极字经典黑体简繁-闪" w:hAnsi="Arial" w:cs="Arial" w:hint="eastAsia"/>
          <w:lang w:eastAsia="zh-CN"/>
        </w:rPr>
        <w:t xml:space="preserve"> </w:t>
      </w:r>
    </w:p>
    <w:p w14:paraId="703F2A2C" w14:textId="42D02122" w:rsidR="004E2CE2" w:rsidRPr="00315A28" w:rsidRDefault="00033AD5" w:rsidP="004E2CE2">
      <w:pPr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t>资产（有形基础设施和设备、土地和建筑物）</w:t>
      </w:r>
      <w:r>
        <w:rPr>
          <w:rFonts w:ascii="Arial" w:eastAsia="极字经典黑体简繁-闪" w:hAnsi="Arial" w:cs="Arial" w:hint="eastAsia"/>
          <w:lang w:eastAsia="zh-CN"/>
        </w:rPr>
        <w:t>可为</w:t>
      </w:r>
      <w:r w:rsidR="005E06A6">
        <w:rPr>
          <w:rFonts w:ascii="Arial" w:eastAsia="极字经典黑体简繁-闪" w:hAnsi="Arial" w:cs="Arial" w:hint="eastAsia"/>
          <w:lang w:eastAsia="zh-CN"/>
        </w:rPr>
        <w:t>其</w:t>
      </w:r>
      <w:r w:rsidRPr="00315A28">
        <w:rPr>
          <w:rFonts w:ascii="Arial" w:eastAsia="极字经典黑体简繁-闪" w:hAnsi="Arial" w:cs="Arial" w:hint="eastAsia"/>
          <w:lang w:eastAsia="zh-CN"/>
        </w:rPr>
        <w:t>用户、</w:t>
      </w:r>
      <w:r>
        <w:rPr>
          <w:rFonts w:ascii="Arial" w:eastAsia="极字经典黑体简繁-闪" w:hAnsi="Arial" w:cs="Arial" w:hint="eastAsia"/>
          <w:lang w:eastAsia="zh-CN"/>
        </w:rPr>
        <w:t>所有者</w:t>
      </w:r>
      <w:r w:rsidRPr="00315A28">
        <w:rPr>
          <w:rFonts w:ascii="Arial" w:eastAsia="极字经典黑体简繁-闪" w:hAnsi="Arial" w:cs="Arial" w:hint="eastAsia"/>
          <w:lang w:eastAsia="zh-CN"/>
        </w:rPr>
        <w:t>和社区</w:t>
      </w:r>
      <w:r>
        <w:rPr>
          <w:rFonts w:ascii="Arial" w:eastAsia="极字经典黑体简繁-闪" w:hAnsi="Arial" w:cs="Arial" w:hint="eastAsia"/>
          <w:lang w:eastAsia="zh-CN"/>
        </w:rPr>
        <w:t>提供</w:t>
      </w:r>
      <w:r w:rsidRPr="00315A28">
        <w:rPr>
          <w:rFonts w:ascii="Arial" w:eastAsia="极字经典黑体简繁-闪" w:hAnsi="Arial" w:cs="Arial" w:hint="eastAsia"/>
          <w:lang w:eastAsia="zh-CN"/>
        </w:rPr>
        <w:t>服务价值。</w:t>
      </w:r>
      <w:r>
        <w:rPr>
          <w:rFonts w:ascii="Arial" w:eastAsia="极字经典黑体简繁-闪" w:hAnsi="Arial" w:cs="Arial" w:hint="eastAsia"/>
          <w:lang w:eastAsia="zh-CN"/>
        </w:rPr>
        <w:t>资产</w:t>
      </w:r>
      <w:r w:rsidRPr="00315A28">
        <w:rPr>
          <w:rFonts w:ascii="Arial" w:eastAsia="极字经典黑体简繁-闪" w:hAnsi="Arial" w:cs="Arial" w:hint="eastAsia"/>
          <w:lang w:eastAsia="zh-CN"/>
        </w:rPr>
        <w:t>具有财务价值，因为它们需要花费</w:t>
      </w:r>
      <w:r w:rsidR="00FC5CD3">
        <w:rPr>
          <w:rFonts w:ascii="Arial" w:eastAsia="极字经典黑体简繁-闪" w:hAnsi="Arial" w:cs="Arial" w:hint="eastAsia"/>
          <w:lang w:eastAsia="zh-CN"/>
        </w:rPr>
        <w:t>资金</w:t>
      </w:r>
      <w:r w:rsidRPr="00315A28">
        <w:rPr>
          <w:rFonts w:ascii="Arial" w:eastAsia="极字经典黑体简繁-闪" w:hAnsi="Arial" w:cs="Arial" w:hint="eastAsia"/>
          <w:lang w:eastAsia="zh-CN"/>
        </w:rPr>
        <w:t>来</w:t>
      </w:r>
      <w:r w:rsidR="00FC5CD3">
        <w:rPr>
          <w:rFonts w:ascii="Arial" w:eastAsia="极字经典黑体简繁-闪" w:hAnsi="Arial" w:cs="Arial" w:hint="eastAsia"/>
          <w:lang w:eastAsia="zh-CN"/>
        </w:rPr>
        <w:t>购买</w:t>
      </w:r>
      <w:r w:rsidRPr="00315A28">
        <w:rPr>
          <w:rFonts w:ascii="Arial" w:eastAsia="极字经典黑体简繁-闪" w:hAnsi="Arial" w:cs="Arial" w:hint="eastAsia"/>
          <w:lang w:eastAsia="zh-CN"/>
        </w:rPr>
        <w:t>、维护、升级和处置。土地和建筑物等不动产的出售也可能产生新的</w:t>
      </w:r>
      <w:r>
        <w:rPr>
          <w:rFonts w:ascii="Arial" w:eastAsia="极字经典黑体简繁-闪" w:hAnsi="Arial" w:cs="Arial" w:hint="eastAsia"/>
          <w:lang w:eastAsia="zh-CN"/>
        </w:rPr>
        <w:t>资金</w:t>
      </w:r>
      <w:r w:rsidRPr="00315A28">
        <w:rPr>
          <w:rFonts w:ascii="Arial" w:eastAsia="极字经典黑体简繁-闪" w:hAnsi="Arial" w:cs="Arial" w:hint="eastAsia"/>
          <w:lang w:eastAsia="zh-CN"/>
        </w:rPr>
        <w:t>，可用</w:t>
      </w:r>
      <w:r>
        <w:rPr>
          <w:rFonts w:ascii="Arial" w:eastAsia="极字经典黑体简繁-闪" w:hAnsi="Arial" w:cs="Arial" w:hint="eastAsia"/>
          <w:lang w:eastAsia="zh-CN"/>
        </w:rPr>
        <w:t>作</w:t>
      </w:r>
      <w:r w:rsidRPr="00315A28">
        <w:rPr>
          <w:rFonts w:ascii="Arial" w:eastAsia="极字经典黑体简繁-闪" w:hAnsi="Arial" w:cs="Arial" w:hint="eastAsia"/>
          <w:lang w:eastAsia="zh-CN"/>
        </w:rPr>
        <w:t>新资产</w:t>
      </w:r>
      <w:r>
        <w:rPr>
          <w:rFonts w:ascii="Arial" w:eastAsia="极字经典黑体简繁-闪" w:hAnsi="Arial" w:cs="Arial" w:hint="eastAsia"/>
          <w:lang w:eastAsia="zh-CN"/>
        </w:rPr>
        <w:t>的购置</w:t>
      </w:r>
      <w:r w:rsidRPr="00315A28">
        <w:rPr>
          <w:rFonts w:ascii="Arial" w:eastAsia="极字经典黑体简繁-闪" w:hAnsi="Arial" w:cs="Arial" w:hint="eastAsia"/>
          <w:lang w:eastAsia="zh-CN"/>
        </w:rPr>
        <w:t>或</w:t>
      </w:r>
      <w:proofErr w:type="gramStart"/>
      <w:r w:rsidR="00337626" w:rsidRPr="00315A28">
        <w:rPr>
          <w:rFonts w:ascii="Arial" w:eastAsia="极字经典黑体简繁-闪" w:hAnsi="Arial" w:cs="Arial" w:hint="eastAsia"/>
          <w:lang w:eastAsia="zh-CN"/>
        </w:rPr>
        <w:t>旧资产</w:t>
      </w:r>
      <w:proofErr w:type="gramEnd"/>
      <w:r w:rsidR="00337626">
        <w:rPr>
          <w:rFonts w:ascii="Arial" w:eastAsia="极字经典黑体简繁-闪" w:hAnsi="Arial" w:cs="Arial" w:hint="eastAsia"/>
          <w:lang w:eastAsia="zh-CN"/>
        </w:rPr>
        <w:t>的</w:t>
      </w:r>
      <w:r w:rsidRPr="00315A28">
        <w:rPr>
          <w:rFonts w:ascii="Arial" w:eastAsia="极字经典黑体简繁-闪" w:hAnsi="Arial" w:cs="Arial" w:hint="eastAsia"/>
          <w:lang w:eastAsia="zh-CN"/>
        </w:rPr>
        <w:t>维护</w:t>
      </w:r>
      <w:r>
        <w:rPr>
          <w:rFonts w:ascii="Arial" w:eastAsia="极字经典黑体简繁-闪" w:hAnsi="Arial" w:cs="Arial" w:hint="eastAsia"/>
          <w:lang w:eastAsia="zh-CN"/>
        </w:rPr>
        <w:t>。</w:t>
      </w:r>
    </w:p>
    <w:p w14:paraId="4241CD13" w14:textId="3E5804F8" w:rsidR="004E2CE2" w:rsidRPr="00315A28" w:rsidRDefault="00033AD5" w:rsidP="004E2CE2">
      <w:pPr>
        <w:rPr>
          <w:rFonts w:ascii="Arial" w:eastAsia="极字经典黑体简繁-闪" w:hAnsi="Arial" w:cs="Arial"/>
          <w:lang w:eastAsia="zh-CN"/>
        </w:rPr>
      </w:pPr>
      <w:r w:rsidRPr="00033AD5">
        <w:rPr>
          <w:rFonts w:ascii="Arial" w:eastAsia="极字经典黑体简繁-闪" w:hAnsi="Arial" w:cs="Arial" w:hint="eastAsia"/>
          <w:lang w:eastAsia="zh-CN"/>
        </w:rPr>
        <w:t>任何组织中负责资产管理的</w:t>
      </w:r>
      <w:r>
        <w:rPr>
          <w:rFonts w:ascii="Arial" w:eastAsia="极字经典黑体简繁-闪" w:hAnsi="Arial" w:cs="Arial" w:hint="eastAsia"/>
          <w:lang w:eastAsia="zh-CN"/>
        </w:rPr>
        <w:t>人员</w:t>
      </w:r>
      <w:r w:rsidRPr="00033AD5">
        <w:rPr>
          <w:rFonts w:ascii="Arial" w:eastAsia="极字经典黑体简繁-闪" w:hAnsi="Arial" w:cs="Arial" w:hint="eastAsia"/>
          <w:lang w:eastAsia="zh-CN"/>
        </w:rPr>
        <w:t>都应能够回答以下基本问题</w:t>
      </w:r>
      <w:r>
        <w:rPr>
          <w:rFonts w:ascii="Arial" w:eastAsia="极字经典黑体简繁-闪" w:hAnsi="Arial" w:cs="Arial" w:hint="eastAsia"/>
          <w:lang w:eastAsia="zh-CN"/>
        </w:rPr>
        <w:t>：</w:t>
      </w:r>
    </w:p>
    <w:p w14:paraId="71652BBD" w14:textId="28ABEF81" w:rsidR="004E2CE2" w:rsidRPr="00315A28" w:rsidRDefault="00337626" w:rsidP="00F86E97">
      <w:pPr>
        <w:pStyle w:val="a3"/>
        <w:numPr>
          <w:ilvl w:val="0"/>
          <w:numId w:val="27"/>
        </w:numPr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本机构</w:t>
      </w:r>
      <w:r w:rsidR="004E72BE">
        <w:rPr>
          <w:rFonts w:ascii="Arial" w:eastAsia="极字经典黑体简繁-闪" w:hAnsi="Arial" w:cs="Arial" w:hint="eastAsia"/>
          <w:lang w:eastAsia="zh-CN"/>
        </w:rPr>
        <w:t>拥有</w:t>
      </w:r>
      <w:r>
        <w:rPr>
          <w:rFonts w:ascii="Arial" w:eastAsia="极字经典黑体简繁-闪" w:hAnsi="Arial" w:cs="Arial" w:hint="eastAsia"/>
          <w:lang w:eastAsia="zh-CN"/>
        </w:rPr>
        <w:t>哪些</w:t>
      </w:r>
      <w:r w:rsidR="004E72BE">
        <w:rPr>
          <w:rFonts w:ascii="Arial" w:eastAsia="极字经典黑体简繁-闪" w:hAnsi="Arial" w:cs="Arial" w:hint="eastAsia"/>
          <w:lang w:eastAsia="zh-CN"/>
        </w:rPr>
        <w:t>资产（以及资产位于何处）？</w:t>
      </w:r>
      <w:r w:rsidR="004E2CE2" w:rsidRPr="00315A28">
        <w:rPr>
          <w:rFonts w:ascii="Arial" w:eastAsia="极字经典黑体简繁-闪" w:hAnsi="Arial" w:cs="Arial" w:hint="eastAsia"/>
          <w:lang w:eastAsia="zh-CN"/>
        </w:rPr>
        <w:t xml:space="preserve"> </w:t>
      </w:r>
    </w:p>
    <w:p w14:paraId="514BE9B2" w14:textId="5BBBD904" w:rsidR="004E2CE2" w:rsidRPr="00315A28" w:rsidRDefault="004E72BE" w:rsidP="00F86E97">
      <w:pPr>
        <w:pStyle w:val="a3"/>
        <w:numPr>
          <w:ilvl w:val="0"/>
          <w:numId w:val="27"/>
        </w:numPr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资产的价值如何？</w:t>
      </w:r>
    </w:p>
    <w:p w14:paraId="68512B34" w14:textId="670FEA40" w:rsidR="004E2CE2" w:rsidRPr="00315A28" w:rsidRDefault="004E72BE" w:rsidP="00F86E97">
      <w:pPr>
        <w:pStyle w:val="a3"/>
        <w:numPr>
          <w:ilvl w:val="0"/>
          <w:numId w:val="27"/>
        </w:numPr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资产</w:t>
      </w:r>
      <w:r w:rsidR="00337626">
        <w:rPr>
          <w:rFonts w:ascii="Arial" w:eastAsia="极字经典黑体简繁-闪" w:hAnsi="Arial" w:cs="Arial" w:hint="eastAsia"/>
          <w:lang w:eastAsia="zh-CN"/>
        </w:rPr>
        <w:t>保有</w:t>
      </w:r>
      <w:r>
        <w:rPr>
          <w:rFonts w:ascii="Arial" w:eastAsia="极字经典黑体简繁-闪" w:hAnsi="Arial" w:cs="Arial" w:hint="eastAsia"/>
          <w:lang w:eastAsia="zh-CN"/>
        </w:rPr>
        <w:t>状况如何？</w:t>
      </w:r>
    </w:p>
    <w:p w14:paraId="0CF3460E" w14:textId="734EAA21" w:rsidR="004E2CE2" w:rsidRPr="00315A28" w:rsidRDefault="004E72BE" w:rsidP="00F86E97">
      <w:pPr>
        <w:pStyle w:val="a3"/>
        <w:numPr>
          <w:ilvl w:val="0"/>
          <w:numId w:val="27"/>
        </w:numPr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剩余使用年限多长？</w:t>
      </w:r>
    </w:p>
    <w:p w14:paraId="6BD34A98" w14:textId="6052A10D" w:rsidR="004E2CE2" w:rsidRPr="00315A28" w:rsidRDefault="004E72BE" w:rsidP="00F86E97">
      <w:pPr>
        <w:pStyle w:val="a3"/>
        <w:numPr>
          <w:ilvl w:val="0"/>
          <w:numId w:val="27"/>
        </w:numPr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何为延期维护？</w:t>
      </w:r>
    </w:p>
    <w:p w14:paraId="23E19C50" w14:textId="6DC717F2" w:rsidR="004E2CE2" w:rsidRPr="00315A28" w:rsidRDefault="004E72BE" w:rsidP="00F86E97">
      <w:pPr>
        <w:pStyle w:val="a3"/>
        <w:numPr>
          <w:ilvl w:val="0"/>
          <w:numId w:val="27"/>
        </w:numPr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维护的优先次序？</w:t>
      </w:r>
    </w:p>
    <w:p w14:paraId="21365C8A" w14:textId="451569DF" w:rsidR="004E2CE2" w:rsidRPr="00315A28" w:rsidRDefault="004E72BE" w:rsidP="00F86E97">
      <w:pPr>
        <w:pStyle w:val="a3"/>
        <w:numPr>
          <w:ilvl w:val="0"/>
          <w:numId w:val="28"/>
        </w:numPr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维护成本测算以及可接受的风险水平为何？</w:t>
      </w:r>
    </w:p>
    <w:p w14:paraId="3D88EBCE" w14:textId="611C884F" w:rsidR="004E2CE2" w:rsidRPr="00315A28" w:rsidRDefault="004E72BE" w:rsidP="00F86E97">
      <w:pPr>
        <w:pStyle w:val="a3"/>
        <w:numPr>
          <w:ilvl w:val="0"/>
          <w:numId w:val="28"/>
        </w:numPr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是否可负担？</w:t>
      </w:r>
    </w:p>
    <w:p w14:paraId="3246DA4C" w14:textId="6AA51A3C" w:rsidR="00E64554" w:rsidRPr="00315A28" w:rsidRDefault="00CC735D" w:rsidP="0023775A">
      <w:pPr>
        <w:pStyle w:val="2"/>
        <w:jc w:val="both"/>
        <w:rPr>
          <w:rFonts w:ascii="Arial" w:eastAsia="极字经典黑体简繁-闪" w:hAnsi="Arial" w:cs="Arial"/>
          <w:lang w:eastAsia="zh-CN"/>
        </w:rPr>
      </w:pPr>
      <w:bookmarkStart w:id="2" w:name="_Toc84869116"/>
      <w:r>
        <w:rPr>
          <w:rFonts w:ascii="Arial" w:eastAsia="极字经典黑体简繁-闪" w:hAnsi="Arial" w:cs="Arial" w:hint="eastAsia"/>
          <w:lang w:eastAsia="zh-CN"/>
        </w:rPr>
        <w:t>何为《资产管理行动计划》（简称</w:t>
      </w:r>
      <w:r>
        <w:rPr>
          <w:rFonts w:ascii="Arial" w:eastAsia="极字经典黑体简繁-闪" w:hAnsi="Arial" w:cs="Arial" w:hint="eastAsia"/>
          <w:lang w:eastAsia="zh-CN"/>
        </w:rPr>
        <w:t>AMAP</w:t>
      </w:r>
      <w:r>
        <w:rPr>
          <w:rFonts w:ascii="Arial" w:eastAsia="极字经典黑体简繁-闪" w:hAnsi="Arial" w:cs="Arial" w:hint="eastAsia"/>
          <w:lang w:eastAsia="zh-CN"/>
        </w:rPr>
        <w:t>）？</w:t>
      </w:r>
      <w:bookmarkEnd w:id="2"/>
    </w:p>
    <w:p w14:paraId="6331615C" w14:textId="52A03136" w:rsidR="00392E72" w:rsidRPr="00315A28" w:rsidRDefault="00AD3D33" w:rsidP="0023775A">
      <w:pPr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编制《</w:t>
      </w:r>
      <w:r w:rsidR="00CC735D" w:rsidRPr="00CC735D">
        <w:rPr>
          <w:rFonts w:ascii="Arial" w:eastAsia="极字经典黑体简繁-闪" w:hAnsi="Arial" w:cs="Arial" w:hint="eastAsia"/>
          <w:lang w:eastAsia="zh-CN"/>
        </w:rPr>
        <w:t>资产管理行动计划</w:t>
      </w:r>
      <w:r>
        <w:rPr>
          <w:rFonts w:ascii="Arial" w:eastAsia="极字经典黑体简繁-闪" w:hAnsi="Arial" w:cs="Arial" w:hint="eastAsia"/>
          <w:lang w:eastAsia="zh-CN"/>
        </w:rPr>
        <w:t>》</w:t>
      </w:r>
      <w:r w:rsidR="00CC735D" w:rsidRPr="00CC735D">
        <w:rPr>
          <w:rFonts w:ascii="Arial" w:eastAsia="极字经典黑体简繁-闪" w:hAnsi="Arial" w:cs="Arial" w:hint="eastAsia"/>
          <w:lang w:eastAsia="zh-CN"/>
        </w:rPr>
        <w:t>（</w:t>
      </w:r>
      <w:r w:rsidR="00CC735D" w:rsidRPr="00CC735D">
        <w:rPr>
          <w:rFonts w:ascii="Arial" w:eastAsia="极字经典黑体简繁-闪" w:hAnsi="Arial" w:cs="Arial" w:hint="eastAsia"/>
          <w:lang w:eastAsia="zh-CN"/>
        </w:rPr>
        <w:t>AMAP</w:t>
      </w:r>
      <w:r w:rsidR="00CC735D" w:rsidRPr="00CC735D">
        <w:rPr>
          <w:rFonts w:ascii="Arial" w:eastAsia="极字经典黑体简繁-闪" w:hAnsi="Arial" w:cs="Arial" w:hint="eastAsia"/>
          <w:lang w:eastAsia="zh-CN"/>
        </w:rPr>
        <w:t>）</w:t>
      </w:r>
      <w:r w:rsidR="000C6EAE">
        <w:rPr>
          <w:rFonts w:ascii="Arial" w:eastAsia="极字经典黑体简繁-闪" w:hAnsi="Arial" w:cs="Arial" w:hint="eastAsia"/>
          <w:lang w:eastAsia="zh-CN"/>
        </w:rPr>
        <w:t>的目的</w:t>
      </w:r>
      <w:r w:rsidR="00CC735D" w:rsidRPr="00CC735D">
        <w:rPr>
          <w:rFonts w:ascii="Arial" w:eastAsia="极字经典黑体简繁-闪" w:hAnsi="Arial" w:cs="Arial" w:hint="eastAsia"/>
          <w:lang w:eastAsia="zh-CN"/>
        </w:rPr>
        <w:t>是将</w:t>
      </w:r>
      <w:r w:rsidR="000C6EAE">
        <w:rPr>
          <w:rFonts w:ascii="Arial" w:eastAsia="极字经典黑体简繁-闪" w:hAnsi="Arial" w:cs="Arial" w:hint="eastAsia"/>
          <w:lang w:eastAsia="zh-CN"/>
        </w:rPr>
        <w:t>本</w:t>
      </w:r>
      <w:r w:rsidR="0087704D">
        <w:rPr>
          <w:rFonts w:ascii="Arial" w:eastAsia="极字经典黑体简繁-闪" w:hAnsi="Arial" w:cs="Arial" w:hint="eastAsia"/>
          <w:lang w:eastAsia="zh-CN"/>
        </w:rPr>
        <w:t>机构</w:t>
      </w:r>
      <w:r w:rsidR="00CC735D" w:rsidRPr="00CC735D">
        <w:rPr>
          <w:rFonts w:ascii="Arial" w:eastAsia="极字经典黑体简繁-闪" w:hAnsi="Arial" w:cs="Arial" w:hint="eastAsia"/>
          <w:lang w:eastAsia="zh-CN"/>
        </w:rPr>
        <w:t>目前的资产管理知识、</w:t>
      </w:r>
      <w:r w:rsidR="00337626">
        <w:rPr>
          <w:rFonts w:ascii="Arial" w:eastAsia="极字经典黑体简繁-闪" w:hAnsi="Arial" w:cs="Arial" w:hint="eastAsia"/>
          <w:lang w:eastAsia="zh-CN"/>
        </w:rPr>
        <w:t>实务</w:t>
      </w:r>
      <w:r w:rsidR="00CC735D" w:rsidRPr="00CC735D">
        <w:rPr>
          <w:rFonts w:ascii="Arial" w:eastAsia="极字经典黑体简繁-闪" w:hAnsi="Arial" w:cs="Arial" w:hint="eastAsia"/>
          <w:lang w:eastAsia="zh-CN"/>
        </w:rPr>
        <w:t>和文件与良好的资产管理实践进行比</w:t>
      </w:r>
      <w:r w:rsidR="00337626">
        <w:rPr>
          <w:rFonts w:ascii="Arial" w:eastAsia="极字经典黑体简繁-闪" w:hAnsi="Arial" w:cs="Arial" w:hint="eastAsia"/>
          <w:lang w:eastAsia="zh-CN"/>
        </w:rPr>
        <w:t>照</w:t>
      </w:r>
      <w:r w:rsidR="00CC735D" w:rsidRPr="00CC735D">
        <w:rPr>
          <w:rFonts w:ascii="Arial" w:eastAsia="极字经典黑体简繁-闪" w:hAnsi="Arial" w:cs="Arial" w:hint="eastAsia"/>
          <w:lang w:eastAsia="zh-CN"/>
        </w:rPr>
        <w:t>，</w:t>
      </w:r>
      <w:r w:rsidR="000C6EAE">
        <w:rPr>
          <w:rFonts w:ascii="Arial" w:eastAsia="极字经典黑体简繁-闪" w:hAnsi="Arial" w:cs="Arial" w:hint="eastAsia"/>
          <w:lang w:eastAsia="zh-CN"/>
        </w:rPr>
        <w:t>查找差距，并确定弥合差距</w:t>
      </w:r>
      <w:r w:rsidR="00CC735D" w:rsidRPr="00CC735D">
        <w:rPr>
          <w:rFonts w:ascii="Arial" w:eastAsia="极字经典黑体简繁-闪" w:hAnsi="Arial" w:cs="Arial" w:hint="eastAsia"/>
          <w:lang w:eastAsia="zh-CN"/>
        </w:rPr>
        <w:t>的具体</w:t>
      </w:r>
      <w:r w:rsidR="000C6EAE">
        <w:rPr>
          <w:rFonts w:ascii="Arial" w:eastAsia="极字经典黑体简繁-闪" w:hAnsi="Arial" w:cs="Arial" w:hint="eastAsia"/>
          <w:lang w:eastAsia="zh-CN"/>
        </w:rPr>
        <w:t>措施。</w:t>
      </w:r>
      <w:r w:rsidR="00392E72" w:rsidRPr="00315A28">
        <w:rPr>
          <w:rFonts w:ascii="Arial" w:eastAsia="极字经典黑体简繁-闪" w:hAnsi="Arial" w:cs="Arial" w:hint="eastAsia"/>
          <w:lang w:eastAsia="zh-CN"/>
        </w:rPr>
        <w:t xml:space="preserve"> </w:t>
      </w:r>
    </w:p>
    <w:p w14:paraId="7870F8C2" w14:textId="2E012356" w:rsidR="00392E72" w:rsidRPr="00315A28" w:rsidRDefault="000C6EAE" w:rsidP="0023775A">
      <w:pPr>
        <w:jc w:val="both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t>成功</w:t>
      </w:r>
      <w:r w:rsidR="00B7657C">
        <w:rPr>
          <w:rFonts w:ascii="Arial" w:eastAsia="极字经典黑体简繁-闪" w:hAnsi="Arial" w:cs="Arial" w:hint="eastAsia"/>
          <w:lang w:eastAsia="zh-CN"/>
        </w:rPr>
        <w:t>落实</w:t>
      </w:r>
      <w:r w:rsidR="0087704D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Pr="00315A28">
        <w:rPr>
          <w:rFonts w:ascii="Arial" w:eastAsia="极字经典黑体简繁-闪" w:hAnsi="Arial" w:cs="Arial" w:hint="eastAsia"/>
          <w:lang w:eastAsia="zh-CN"/>
        </w:rPr>
        <w:t>是</w:t>
      </w:r>
      <w:r w:rsidR="00B7657C">
        <w:rPr>
          <w:rFonts w:ascii="Arial" w:eastAsia="极字经典黑体简繁-闪" w:hAnsi="Arial" w:cs="Arial" w:hint="eastAsia"/>
          <w:lang w:eastAsia="zh-CN"/>
        </w:rPr>
        <w:t>建立</w:t>
      </w:r>
      <w:r w:rsidRPr="00315A28">
        <w:rPr>
          <w:rFonts w:ascii="Arial" w:eastAsia="极字经典黑体简繁-闪" w:hAnsi="Arial" w:cs="Arial" w:hint="eastAsia"/>
          <w:lang w:eastAsia="zh-CN"/>
        </w:rPr>
        <w:t>健全资产管理</w:t>
      </w:r>
      <w:r w:rsidR="00B7657C">
        <w:rPr>
          <w:rFonts w:ascii="Arial" w:eastAsia="极字经典黑体简繁-闪" w:hAnsi="Arial" w:cs="Arial" w:hint="eastAsia"/>
          <w:lang w:eastAsia="zh-CN"/>
        </w:rPr>
        <w:t>体系</w:t>
      </w:r>
      <w:r w:rsidRPr="00315A28">
        <w:rPr>
          <w:rFonts w:ascii="Arial" w:eastAsia="极字经典黑体简繁-闪" w:hAnsi="Arial" w:cs="Arial" w:hint="eastAsia"/>
          <w:lang w:eastAsia="zh-CN"/>
        </w:rPr>
        <w:t>的</w:t>
      </w:r>
      <w:r w:rsidR="00B7657C">
        <w:rPr>
          <w:rFonts w:ascii="Arial" w:eastAsia="极字经典黑体简繁-闪" w:hAnsi="Arial" w:cs="Arial" w:hint="eastAsia"/>
          <w:lang w:eastAsia="zh-CN"/>
        </w:rPr>
        <w:t>首要步骤。</w:t>
      </w:r>
      <w:r w:rsidRPr="00315A28">
        <w:rPr>
          <w:rFonts w:ascii="Arial" w:eastAsia="极字经典黑体简繁-闪" w:hAnsi="Arial" w:cs="Arial" w:hint="eastAsia"/>
          <w:lang w:eastAsia="zh-CN"/>
        </w:rPr>
        <w:t>它</w:t>
      </w:r>
      <w:r w:rsidR="00B7657C">
        <w:rPr>
          <w:rFonts w:ascii="Arial" w:eastAsia="极字经典黑体简繁-闪" w:hAnsi="Arial" w:cs="Arial" w:hint="eastAsia"/>
          <w:lang w:eastAsia="zh-CN"/>
        </w:rPr>
        <w:t>有助于</w:t>
      </w:r>
      <w:r w:rsidR="00A14C2B">
        <w:rPr>
          <w:rFonts w:ascii="Arial" w:eastAsia="极字经典黑体简繁-闪" w:hAnsi="Arial" w:cs="Arial" w:hint="eastAsia"/>
          <w:lang w:eastAsia="zh-CN"/>
        </w:rPr>
        <w:t>地方政府</w:t>
      </w:r>
      <w:r w:rsidR="00B7657C">
        <w:rPr>
          <w:rFonts w:ascii="Arial" w:eastAsia="极字经典黑体简繁-闪" w:hAnsi="Arial" w:cs="Arial" w:hint="eastAsia"/>
          <w:lang w:eastAsia="zh-CN"/>
        </w:rPr>
        <w:t>优化</w:t>
      </w:r>
      <w:r w:rsidR="00A14C2B">
        <w:rPr>
          <w:rFonts w:ascii="Arial" w:eastAsia="极字经典黑体简繁-闪" w:hAnsi="Arial" w:cs="Arial" w:hint="eastAsia"/>
          <w:lang w:eastAsia="zh-CN"/>
        </w:rPr>
        <w:t>地方政府</w:t>
      </w:r>
      <w:r w:rsidRPr="00315A28">
        <w:rPr>
          <w:rFonts w:ascii="Arial" w:eastAsia="极字经典黑体简繁-闪" w:hAnsi="Arial" w:cs="Arial" w:hint="eastAsia"/>
          <w:lang w:eastAsia="zh-CN"/>
        </w:rPr>
        <w:t>资金</w:t>
      </w:r>
      <w:r w:rsidR="00B7657C">
        <w:rPr>
          <w:rFonts w:ascii="Arial" w:eastAsia="极字经典黑体简繁-闪" w:hAnsi="Arial" w:cs="Arial" w:hint="eastAsia"/>
          <w:lang w:eastAsia="zh-CN"/>
        </w:rPr>
        <w:t>的</w:t>
      </w:r>
      <w:r w:rsidR="00337626">
        <w:rPr>
          <w:rFonts w:ascii="Arial" w:eastAsia="极字经典黑体简繁-闪" w:hAnsi="Arial" w:cs="Arial" w:hint="eastAsia"/>
          <w:lang w:eastAsia="zh-CN"/>
        </w:rPr>
        <w:t>投入</w:t>
      </w:r>
      <w:r w:rsidR="00B7657C">
        <w:rPr>
          <w:rFonts w:ascii="Arial" w:eastAsia="极字经典黑体简繁-闪" w:hAnsi="Arial" w:cs="Arial" w:hint="eastAsia"/>
          <w:lang w:eastAsia="zh-CN"/>
        </w:rPr>
        <w:t>配置</w:t>
      </w:r>
      <w:r w:rsidRPr="00315A28">
        <w:rPr>
          <w:rFonts w:ascii="Arial" w:eastAsia="极字经典黑体简繁-闪" w:hAnsi="Arial" w:cs="Arial" w:hint="eastAsia"/>
          <w:lang w:eastAsia="zh-CN"/>
        </w:rPr>
        <w:t>，并为</w:t>
      </w:r>
      <w:r w:rsidR="00B7657C">
        <w:rPr>
          <w:rFonts w:ascii="Arial" w:eastAsia="极字经典黑体简繁-闪" w:hAnsi="Arial" w:cs="Arial" w:hint="eastAsia"/>
          <w:lang w:eastAsia="zh-CN"/>
        </w:rPr>
        <w:t>当地</w:t>
      </w:r>
      <w:r w:rsidRPr="00315A28">
        <w:rPr>
          <w:rFonts w:ascii="Arial" w:eastAsia="极字经典黑体简繁-闪" w:hAnsi="Arial" w:cs="Arial" w:hint="eastAsia"/>
          <w:lang w:eastAsia="zh-CN"/>
        </w:rPr>
        <w:t>社区提供最</w:t>
      </w:r>
      <w:r w:rsidR="00337626">
        <w:rPr>
          <w:rFonts w:ascii="Arial" w:eastAsia="极字经典黑体简繁-闪" w:hAnsi="Arial" w:cs="Arial" w:hint="eastAsia"/>
          <w:lang w:eastAsia="zh-CN"/>
        </w:rPr>
        <w:t>优质</w:t>
      </w:r>
      <w:r w:rsidR="00B7657C">
        <w:rPr>
          <w:rFonts w:ascii="Arial" w:eastAsia="极字经典黑体简繁-闪" w:hAnsi="Arial" w:cs="Arial" w:hint="eastAsia"/>
          <w:lang w:eastAsia="zh-CN"/>
        </w:rPr>
        <w:t>的</w:t>
      </w:r>
      <w:r w:rsidRPr="00315A28">
        <w:rPr>
          <w:rFonts w:ascii="Arial" w:eastAsia="极字经典黑体简繁-闪" w:hAnsi="Arial" w:cs="Arial" w:hint="eastAsia"/>
          <w:lang w:eastAsia="zh-CN"/>
        </w:rPr>
        <w:t>服务</w:t>
      </w:r>
      <w:r w:rsidR="00B7657C">
        <w:rPr>
          <w:rFonts w:ascii="Arial" w:eastAsia="极字经典黑体简繁-闪" w:hAnsi="Arial" w:cs="Arial" w:hint="eastAsia"/>
          <w:lang w:eastAsia="zh-CN"/>
        </w:rPr>
        <w:t>。</w:t>
      </w:r>
    </w:p>
    <w:p w14:paraId="210431B9" w14:textId="1C2446C1" w:rsidR="00F67031" w:rsidRPr="00315A28" w:rsidRDefault="00B7657C" w:rsidP="0023775A">
      <w:pPr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一项</w:t>
      </w:r>
      <w:r w:rsidR="00337626">
        <w:rPr>
          <w:rFonts w:ascii="Arial" w:eastAsia="极字经典黑体简繁-闪" w:hAnsi="Arial" w:cs="Arial" w:hint="eastAsia"/>
          <w:lang w:eastAsia="zh-CN"/>
        </w:rPr>
        <w:t>《资产管理行动计划》</w:t>
      </w:r>
      <w:r>
        <w:rPr>
          <w:rFonts w:ascii="Arial" w:eastAsia="极字经典黑体简繁-闪" w:hAnsi="Arial" w:cs="Arial" w:hint="eastAsia"/>
          <w:lang w:eastAsia="zh-CN"/>
        </w:rPr>
        <w:t>（图</w:t>
      </w:r>
      <w:r>
        <w:rPr>
          <w:rFonts w:ascii="Arial" w:eastAsia="极字经典黑体简繁-闪" w:hAnsi="Arial" w:cs="Arial" w:hint="eastAsia"/>
          <w:lang w:eastAsia="zh-CN"/>
        </w:rPr>
        <w:t>1</w:t>
      </w:r>
      <w:r>
        <w:rPr>
          <w:rFonts w:ascii="Arial" w:eastAsia="极字经典黑体简繁-闪" w:hAnsi="Arial" w:cs="Arial" w:hint="eastAsia"/>
          <w:lang w:eastAsia="zh-CN"/>
        </w:rPr>
        <w:t>）</w:t>
      </w:r>
      <w:r w:rsidRPr="00315A28">
        <w:rPr>
          <w:rFonts w:ascii="Arial" w:eastAsia="极字经典黑体简繁-闪" w:hAnsi="Arial" w:cs="Arial" w:hint="eastAsia"/>
          <w:lang w:eastAsia="zh-CN"/>
        </w:rPr>
        <w:t>可涉及</w:t>
      </w:r>
      <w:r>
        <w:rPr>
          <w:rFonts w:ascii="Arial" w:eastAsia="极字经典黑体简繁-闪" w:hAnsi="Arial" w:cs="Arial" w:hint="eastAsia"/>
          <w:lang w:eastAsia="zh-CN"/>
        </w:rPr>
        <w:t>一项</w:t>
      </w:r>
      <w:r w:rsidRPr="00315A28">
        <w:rPr>
          <w:rFonts w:ascii="Arial" w:eastAsia="极字经典黑体简繁-闪" w:hAnsi="Arial" w:cs="Arial" w:hint="eastAsia"/>
          <w:lang w:eastAsia="zh-CN"/>
        </w:rPr>
        <w:t>或多</w:t>
      </w:r>
      <w:r>
        <w:rPr>
          <w:rFonts w:ascii="Arial" w:eastAsia="极字经典黑体简繁-闪" w:hAnsi="Arial" w:cs="Arial" w:hint="eastAsia"/>
          <w:lang w:eastAsia="zh-CN"/>
        </w:rPr>
        <w:t>项</w:t>
      </w:r>
      <w:r w:rsidRPr="00315A28">
        <w:rPr>
          <w:rFonts w:ascii="Arial" w:eastAsia="极字经典黑体简繁-闪" w:hAnsi="Arial" w:cs="Arial" w:hint="eastAsia"/>
          <w:lang w:eastAsia="zh-CN"/>
        </w:rPr>
        <w:t>资产，并</w:t>
      </w:r>
      <w:r>
        <w:rPr>
          <w:rFonts w:ascii="Arial" w:eastAsia="极字经典黑体简繁-闪" w:hAnsi="Arial" w:cs="Arial" w:hint="eastAsia"/>
          <w:lang w:eastAsia="zh-CN"/>
        </w:rPr>
        <w:t>包含</w:t>
      </w:r>
      <w:r w:rsidRPr="00315A28">
        <w:rPr>
          <w:rFonts w:ascii="Arial" w:eastAsia="极字经典黑体简繁-闪" w:hAnsi="Arial" w:cs="Arial" w:hint="eastAsia"/>
          <w:lang w:eastAsia="zh-CN"/>
        </w:rPr>
        <w:t>一些</w:t>
      </w:r>
      <w:r>
        <w:rPr>
          <w:rFonts w:ascii="Arial" w:eastAsia="极字经典黑体简繁-闪" w:hAnsi="Arial" w:cs="Arial" w:hint="eastAsia"/>
          <w:lang w:eastAsia="zh-CN"/>
        </w:rPr>
        <w:t>基本</w:t>
      </w:r>
      <w:r w:rsidR="00337626">
        <w:rPr>
          <w:rFonts w:ascii="Arial" w:eastAsia="极字经典黑体简繁-闪" w:hAnsi="Arial" w:cs="Arial" w:hint="eastAsia"/>
          <w:lang w:eastAsia="zh-CN"/>
        </w:rPr>
        <w:t>的</w:t>
      </w:r>
      <w:r>
        <w:rPr>
          <w:rFonts w:ascii="Arial" w:eastAsia="极字经典黑体简繁-闪" w:hAnsi="Arial" w:cs="Arial" w:hint="eastAsia"/>
          <w:lang w:eastAsia="zh-CN"/>
        </w:rPr>
        <w:t>要件：</w:t>
      </w:r>
      <w:r w:rsidR="00F67031" w:rsidRPr="00315A28">
        <w:rPr>
          <w:rFonts w:ascii="Arial" w:eastAsia="极字经典黑体简繁-闪" w:hAnsi="Arial" w:cs="Arial" w:hint="eastAsia"/>
          <w:lang w:eastAsia="zh-CN"/>
        </w:rPr>
        <w:t xml:space="preserve"> </w:t>
      </w:r>
    </w:p>
    <w:p w14:paraId="741D4DEE" w14:textId="14A94E19" w:rsidR="00D145FB" w:rsidRPr="00315A28" w:rsidRDefault="00A14C2B" w:rsidP="0023775A">
      <w:pPr>
        <w:pStyle w:val="a3"/>
        <w:numPr>
          <w:ilvl w:val="0"/>
          <w:numId w:val="20"/>
        </w:numPr>
        <w:spacing w:before="120" w:after="0" w:line="256" w:lineRule="auto"/>
        <w:ind w:left="1134"/>
        <w:jc w:val="both"/>
        <w:rPr>
          <w:rFonts w:ascii="Arial" w:eastAsia="极字经典黑体简繁-闪" w:hAnsi="Arial" w:cs="Arial"/>
          <w:lang w:val="en-CA" w:eastAsia="zh-CN"/>
        </w:rPr>
      </w:pPr>
      <w:r>
        <w:rPr>
          <w:rFonts w:ascii="Arial" w:eastAsia="极字经典黑体简繁-闪" w:hAnsi="Arial" w:cs="Arial" w:hint="eastAsia"/>
          <w:lang w:eastAsia="zh-CN"/>
        </w:rPr>
        <w:t>地方政府</w:t>
      </w:r>
      <w:r w:rsidR="002D7624">
        <w:rPr>
          <w:rFonts w:ascii="Arial" w:eastAsia="极字经典黑体简繁-闪" w:hAnsi="Arial" w:cs="Arial" w:hint="eastAsia"/>
          <w:lang w:eastAsia="zh-CN"/>
        </w:rPr>
        <w:t>的</w:t>
      </w:r>
      <w:r w:rsidR="00B7657C" w:rsidRPr="00315A28">
        <w:rPr>
          <w:rFonts w:ascii="Arial" w:eastAsia="极字经典黑体简繁-闪" w:hAnsi="Arial" w:cs="Arial" w:hint="eastAsia"/>
          <w:lang w:eastAsia="zh-CN"/>
        </w:rPr>
        <w:t>资产管理框架，即</w:t>
      </w:r>
      <w:r>
        <w:rPr>
          <w:rFonts w:ascii="Arial" w:eastAsia="极字经典黑体简繁-闪" w:hAnsi="Arial" w:cs="Arial" w:hint="eastAsia"/>
          <w:lang w:eastAsia="zh-CN"/>
        </w:rPr>
        <w:t>地方政府</w:t>
      </w:r>
      <w:r w:rsidR="00B7657C" w:rsidRPr="00315A28">
        <w:rPr>
          <w:rFonts w:ascii="Arial" w:eastAsia="极字经典黑体简繁-闪" w:hAnsi="Arial" w:cs="Arial" w:hint="eastAsia"/>
          <w:lang w:eastAsia="zh-CN"/>
        </w:rPr>
        <w:t>资产管理的总体愿景，包括目标、指标以及与更广泛的城市</w:t>
      </w:r>
      <w:proofErr w:type="gramStart"/>
      <w:r w:rsidR="002D7624">
        <w:rPr>
          <w:rFonts w:ascii="Arial" w:eastAsia="极字经典黑体简繁-闪" w:hAnsi="Arial" w:cs="Arial" w:hint="eastAsia"/>
          <w:lang w:eastAsia="zh-CN"/>
        </w:rPr>
        <w:t>发展</w:t>
      </w:r>
      <w:r w:rsidR="00B7657C" w:rsidRPr="00315A28">
        <w:rPr>
          <w:rFonts w:ascii="Arial" w:eastAsia="极字经典黑体简繁-闪" w:hAnsi="Arial" w:cs="Arial" w:hint="eastAsia"/>
          <w:lang w:eastAsia="zh-CN"/>
        </w:rPr>
        <w:t>愿景和</w:t>
      </w:r>
      <w:proofErr w:type="gramEnd"/>
      <w:r w:rsidR="00B7657C" w:rsidRPr="00315A28">
        <w:rPr>
          <w:rFonts w:ascii="Arial" w:eastAsia="极字经典黑体简繁-闪" w:hAnsi="Arial" w:cs="Arial" w:hint="eastAsia"/>
          <w:lang w:eastAsia="zh-CN"/>
        </w:rPr>
        <w:t>资本投资计划</w:t>
      </w:r>
      <w:r w:rsidR="00F31D95">
        <w:rPr>
          <w:rFonts w:ascii="Arial" w:eastAsia="极字经典黑体简繁-闪" w:hAnsi="Arial" w:cs="Arial" w:hint="eastAsia"/>
          <w:lang w:eastAsia="zh-CN"/>
        </w:rPr>
        <w:t>之间</w:t>
      </w:r>
      <w:r w:rsidR="00B7657C" w:rsidRPr="00315A28">
        <w:rPr>
          <w:rFonts w:ascii="Arial" w:eastAsia="极字经典黑体简繁-闪" w:hAnsi="Arial" w:cs="Arial" w:hint="eastAsia"/>
          <w:lang w:eastAsia="zh-CN"/>
        </w:rPr>
        <w:t>的联系（</w:t>
      </w:r>
      <w:r w:rsidR="00B7657C">
        <w:rPr>
          <w:rFonts w:ascii="Arial" w:eastAsia="极字经典黑体简繁-闪" w:hAnsi="Arial" w:cs="Arial" w:hint="eastAsia"/>
          <w:lang w:eastAsia="zh-CN"/>
        </w:rPr>
        <w:t>如有</w:t>
      </w:r>
      <w:r w:rsidR="00B7657C" w:rsidRPr="00315A28">
        <w:rPr>
          <w:rFonts w:ascii="Arial" w:eastAsia="极字经典黑体简繁-闪" w:hAnsi="Arial" w:cs="Arial" w:hint="eastAsia"/>
          <w:lang w:eastAsia="zh-CN"/>
        </w:rPr>
        <w:t>）</w:t>
      </w:r>
      <w:r w:rsidR="00B7657C">
        <w:rPr>
          <w:rFonts w:ascii="Arial" w:eastAsia="极字经典黑体简繁-闪" w:hAnsi="Arial" w:cs="Arial" w:hint="eastAsia"/>
          <w:lang w:eastAsia="zh-CN"/>
        </w:rPr>
        <w:t>；</w:t>
      </w:r>
      <w:r w:rsidR="005908E3" w:rsidRPr="00315A28">
        <w:rPr>
          <w:rFonts w:ascii="Arial" w:eastAsia="极字经典黑体简繁-闪" w:hAnsi="Arial" w:cs="Arial" w:hint="eastAsia"/>
          <w:lang w:eastAsia="zh-CN"/>
        </w:rPr>
        <w:t xml:space="preserve"> </w:t>
      </w:r>
    </w:p>
    <w:p w14:paraId="2D9E70D9" w14:textId="49D9AFA4" w:rsidR="00D145FB" w:rsidRPr="00315A28" w:rsidRDefault="00954648" w:rsidP="0023775A">
      <w:pPr>
        <w:pStyle w:val="a3"/>
        <w:numPr>
          <w:ilvl w:val="0"/>
          <w:numId w:val="20"/>
        </w:numPr>
        <w:overflowPunct w:val="0"/>
        <w:spacing w:before="120" w:after="0" w:line="257" w:lineRule="auto"/>
        <w:ind w:left="1134"/>
        <w:jc w:val="both"/>
        <w:rPr>
          <w:rFonts w:ascii="Arial" w:eastAsia="极字经典黑体简繁-闪" w:hAnsi="Arial" w:cs="Arial"/>
          <w:lang w:val="en-CA" w:eastAsia="zh-CN"/>
        </w:rPr>
      </w:pPr>
      <w:r w:rsidRPr="00B7657C">
        <w:rPr>
          <w:rFonts w:ascii="Arial" w:eastAsia="极字经典黑体简繁-闪" w:hAnsi="Arial" w:cs="Arial" w:hint="eastAsia"/>
          <w:lang w:eastAsia="zh-CN"/>
        </w:rPr>
        <w:t>评估</w:t>
      </w:r>
      <w:r w:rsidR="00B7657C" w:rsidRPr="00B7657C">
        <w:rPr>
          <w:rFonts w:ascii="Arial" w:eastAsia="极字经典黑体简繁-闪" w:hAnsi="Arial" w:cs="Arial" w:hint="eastAsia"/>
          <w:lang w:eastAsia="zh-CN"/>
        </w:rPr>
        <w:t>参与</w:t>
      </w:r>
      <w:r w:rsidRPr="00B7657C">
        <w:rPr>
          <w:rFonts w:ascii="Arial" w:eastAsia="极字经典黑体简繁-闪" w:hAnsi="Arial" w:cs="Arial" w:hint="eastAsia"/>
          <w:lang w:eastAsia="zh-CN"/>
        </w:rPr>
        <w:t>资产</w:t>
      </w:r>
      <w:r w:rsidR="00B7657C" w:rsidRPr="00B7657C">
        <w:rPr>
          <w:rFonts w:ascii="Arial" w:eastAsia="极字经典黑体简繁-闪" w:hAnsi="Arial" w:cs="Arial" w:hint="eastAsia"/>
          <w:lang w:eastAsia="zh-CN"/>
        </w:rPr>
        <w:t>管理的利益相关</w:t>
      </w:r>
      <w:r w:rsidR="00D26BCF">
        <w:rPr>
          <w:rFonts w:ascii="Arial" w:eastAsia="极字经典黑体简繁-闪" w:hAnsi="Arial" w:cs="Arial" w:hint="eastAsia"/>
          <w:lang w:eastAsia="zh-CN"/>
        </w:rPr>
        <w:t>方</w:t>
      </w:r>
      <w:r w:rsidR="00B7657C" w:rsidRPr="00B7657C">
        <w:rPr>
          <w:rFonts w:ascii="Arial" w:eastAsia="极字经典黑体简繁-闪" w:hAnsi="Arial" w:cs="Arial" w:hint="eastAsia"/>
          <w:lang w:eastAsia="zh-CN"/>
        </w:rPr>
        <w:t>，</w:t>
      </w:r>
      <w:r>
        <w:rPr>
          <w:rFonts w:ascii="Arial" w:eastAsia="极字经典黑体简繁-闪" w:hAnsi="Arial" w:cs="Arial" w:hint="eastAsia"/>
          <w:lang w:eastAsia="zh-CN"/>
        </w:rPr>
        <w:t>考察</w:t>
      </w:r>
      <w:r w:rsidR="008E35B0">
        <w:rPr>
          <w:rFonts w:ascii="Arial" w:eastAsia="极字经典黑体简繁-闪" w:hAnsi="Arial" w:cs="Arial" w:hint="eastAsia"/>
          <w:lang w:eastAsia="zh-CN"/>
        </w:rPr>
        <w:t>其</w:t>
      </w:r>
      <w:r w:rsidR="00B7657C" w:rsidRPr="00B7657C">
        <w:rPr>
          <w:rFonts w:ascii="Arial" w:eastAsia="极字经典黑体简繁-闪" w:hAnsi="Arial" w:cs="Arial" w:hint="eastAsia"/>
          <w:lang w:eastAsia="zh-CN"/>
        </w:rPr>
        <w:t>具体</w:t>
      </w:r>
      <w:r w:rsidR="002D7624">
        <w:rPr>
          <w:rFonts w:ascii="Arial" w:eastAsia="极字经典黑体简繁-闪" w:hAnsi="Arial" w:cs="Arial" w:hint="eastAsia"/>
          <w:lang w:eastAsia="zh-CN"/>
        </w:rPr>
        <w:t>角色</w:t>
      </w:r>
      <w:r w:rsidR="00B7657C" w:rsidRPr="00B7657C">
        <w:rPr>
          <w:rFonts w:ascii="Arial" w:eastAsia="极字经典黑体简繁-闪" w:hAnsi="Arial" w:cs="Arial" w:hint="eastAsia"/>
          <w:lang w:eastAsia="zh-CN"/>
        </w:rPr>
        <w:t>，并根据</w:t>
      </w:r>
      <w:r w:rsidR="00A14C2B">
        <w:rPr>
          <w:rFonts w:ascii="Arial" w:eastAsia="极字经典黑体简繁-闪" w:hAnsi="Arial" w:cs="Arial" w:hint="eastAsia"/>
          <w:lang w:eastAsia="zh-CN"/>
        </w:rPr>
        <w:t>地方政府</w:t>
      </w:r>
      <w:r w:rsidR="008E35B0">
        <w:rPr>
          <w:rFonts w:ascii="Arial" w:eastAsia="极字经典黑体简繁-闪" w:hAnsi="Arial" w:cs="Arial" w:hint="eastAsia"/>
          <w:lang w:eastAsia="zh-CN"/>
        </w:rPr>
        <w:t>的</w:t>
      </w:r>
      <w:r w:rsidR="00B7657C" w:rsidRPr="00B7657C">
        <w:rPr>
          <w:rFonts w:ascii="Arial" w:eastAsia="极字经典黑体简繁-闪" w:hAnsi="Arial" w:cs="Arial" w:hint="eastAsia"/>
          <w:lang w:eastAsia="zh-CN"/>
        </w:rPr>
        <w:t>资产管理框架</w:t>
      </w:r>
      <w:r w:rsidR="008E35B0">
        <w:rPr>
          <w:rFonts w:ascii="Arial" w:eastAsia="极字经典黑体简繁-闪" w:hAnsi="Arial" w:cs="Arial" w:hint="eastAsia"/>
          <w:lang w:eastAsia="zh-CN"/>
        </w:rPr>
        <w:t>和适用于有关</w:t>
      </w:r>
      <w:r w:rsidR="00B7657C" w:rsidRPr="00B7657C">
        <w:rPr>
          <w:rFonts w:ascii="Arial" w:eastAsia="极字经典黑体简繁-闪" w:hAnsi="Arial" w:cs="Arial" w:hint="eastAsia"/>
          <w:lang w:eastAsia="zh-CN"/>
        </w:rPr>
        <w:t>资产的国家</w:t>
      </w:r>
      <w:r w:rsidR="008E35B0">
        <w:rPr>
          <w:rFonts w:ascii="Arial" w:eastAsia="极字经典黑体简繁-闪" w:hAnsi="Arial" w:cs="Arial" w:hint="eastAsia"/>
          <w:lang w:eastAsia="zh-CN"/>
        </w:rPr>
        <w:t>资产管理</w:t>
      </w:r>
      <w:r w:rsidR="00B7657C" w:rsidRPr="00B7657C">
        <w:rPr>
          <w:rFonts w:ascii="Arial" w:eastAsia="极字经典黑体简繁-闪" w:hAnsi="Arial" w:cs="Arial" w:hint="eastAsia"/>
          <w:lang w:eastAsia="zh-CN"/>
        </w:rPr>
        <w:t>政策和法规，为一项或多项</w:t>
      </w:r>
      <w:r w:rsidR="008E35B0">
        <w:rPr>
          <w:rFonts w:ascii="Arial" w:eastAsia="极字经典黑体简繁-闪" w:hAnsi="Arial" w:cs="Arial" w:hint="eastAsia"/>
          <w:lang w:eastAsia="zh-CN"/>
        </w:rPr>
        <w:t>重点</w:t>
      </w:r>
      <w:r w:rsidR="00B7657C" w:rsidRPr="00B7657C">
        <w:rPr>
          <w:rFonts w:ascii="Arial" w:eastAsia="极字经典黑体简繁-闪" w:hAnsi="Arial" w:cs="Arial" w:hint="eastAsia"/>
          <w:lang w:eastAsia="zh-CN"/>
        </w:rPr>
        <w:t>资产设定绩效目标</w:t>
      </w:r>
      <w:r w:rsidR="00B7657C">
        <w:rPr>
          <w:rFonts w:ascii="Arial" w:eastAsia="极字经典黑体简繁-闪" w:hAnsi="Arial" w:cs="Arial" w:hint="eastAsia"/>
          <w:lang w:eastAsia="zh-CN"/>
        </w:rPr>
        <w:t>；</w:t>
      </w:r>
      <w:r w:rsidR="005908E3" w:rsidRPr="00315A28">
        <w:rPr>
          <w:rFonts w:ascii="Arial" w:eastAsia="极字经典黑体简繁-闪" w:hAnsi="Arial" w:cs="Arial" w:hint="eastAsia"/>
          <w:lang w:eastAsia="zh-CN"/>
        </w:rPr>
        <w:t xml:space="preserve"> </w:t>
      </w:r>
    </w:p>
    <w:p w14:paraId="7E14C0BE" w14:textId="740D8A5F" w:rsidR="00D145FB" w:rsidRPr="00315A28" w:rsidRDefault="008E35B0" w:rsidP="0023775A">
      <w:pPr>
        <w:pStyle w:val="a3"/>
        <w:numPr>
          <w:ilvl w:val="0"/>
          <w:numId w:val="20"/>
        </w:numPr>
        <w:tabs>
          <w:tab w:val="left" w:pos="1276"/>
        </w:tabs>
        <w:overflowPunct w:val="0"/>
        <w:spacing w:before="120" w:after="0" w:line="257" w:lineRule="auto"/>
        <w:ind w:left="1134"/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审核</w:t>
      </w:r>
      <w:r w:rsidR="00B7657C" w:rsidRPr="00B7657C">
        <w:rPr>
          <w:rFonts w:ascii="Arial" w:eastAsia="极字经典黑体简繁-闪" w:hAnsi="Arial" w:cs="Arial" w:hint="eastAsia"/>
          <w:lang w:eastAsia="zh-CN"/>
        </w:rPr>
        <w:t>用于</w:t>
      </w:r>
      <w:r w:rsidRPr="00B7657C">
        <w:rPr>
          <w:rFonts w:ascii="Arial" w:eastAsia="极字经典黑体简繁-闪" w:hAnsi="Arial" w:cs="Arial" w:hint="eastAsia"/>
          <w:lang w:eastAsia="zh-CN"/>
        </w:rPr>
        <w:t>资产</w:t>
      </w:r>
      <w:r w:rsidR="00B7657C" w:rsidRPr="00B7657C">
        <w:rPr>
          <w:rFonts w:ascii="Arial" w:eastAsia="极字经典黑体简繁-闪" w:hAnsi="Arial" w:cs="Arial" w:hint="eastAsia"/>
          <w:lang w:eastAsia="zh-CN"/>
        </w:rPr>
        <w:t>管理的</w:t>
      </w:r>
      <w:r>
        <w:rPr>
          <w:rFonts w:ascii="Arial" w:eastAsia="极字经典黑体简繁-闪" w:hAnsi="Arial" w:cs="Arial" w:hint="eastAsia"/>
          <w:lang w:eastAsia="zh-CN"/>
        </w:rPr>
        <w:t>各种</w:t>
      </w:r>
      <w:r w:rsidR="00B7657C" w:rsidRPr="00B7657C">
        <w:rPr>
          <w:rFonts w:ascii="Arial" w:eastAsia="极字经典黑体简繁-闪" w:hAnsi="Arial" w:cs="Arial" w:hint="eastAsia"/>
          <w:lang w:eastAsia="zh-CN"/>
        </w:rPr>
        <w:t>方法</w:t>
      </w:r>
      <w:r>
        <w:rPr>
          <w:rFonts w:ascii="Arial" w:eastAsia="极字经典黑体简繁-闪" w:hAnsi="Arial" w:cs="Arial" w:hint="eastAsia"/>
          <w:lang w:eastAsia="zh-CN"/>
        </w:rPr>
        <w:t>、</w:t>
      </w:r>
      <w:r w:rsidR="00B7657C" w:rsidRPr="00B7657C">
        <w:rPr>
          <w:rFonts w:ascii="Arial" w:eastAsia="极字经典黑体简繁-闪" w:hAnsi="Arial" w:cs="Arial" w:hint="eastAsia"/>
          <w:lang w:eastAsia="zh-CN"/>
        </w:rPr>
        <w:t>技术或工具（资产分类账、资产</w:t>
      </w:r>
      <w:r>
        <w:rPr>
          <w:rFonts w:ascii="Arial" w:eastAsia="极字经典黑体简繁-闪" w:hAnsi="Arial" w:cs="Arial" w:hint="eastAsia"/>
          <w:lang w:eastAsia="zh-CN"/>
        </w:rPr>
        <w:t>盘点</w:t>
      </w:r>
      <w:r w:rsidR="00B7657C" w:rsidRPr="00B7657C">
        <w:rPr>
          <w:rFonts w:ascii="Arial" w:eastAsia="极字经典黑体简繁-闪" w:hAnsi="Arial" w:cs="Arial" w:hint="eastAsia"/>
          <w:lang w:eastAsia="zh-CN"/>
        </w:rPr>
        <w:t>数据库、资产管理软件、</w:t>
      </w:r>
      <w:r>
        <w:rPr>
          <w:rFonts w:ascii="Arial" w:eastAsia="极字经典黑体简繁-闪" w:hAnsi="Arial" w:cs="Arial" w:hint="eastAsia"/>
          <w:lang w:eastAsia="zh-CN"/>
        </w:rPr>
        <w:t>估值方法</w:t>
      </w:r>
      <w:r w:rsidR="00B7657C" w:rsidRPr="00B7657C">
        <w:rPr>
          <w:rFonts w:ascii="Arial" w:eastAsia="极字经典黑体简繁-闪" w:hAnsi="Arial" w:cs="Arial" w:hint="eastAsia"/>
          <w:lang w:eastAsia="zh-CN"/>
        </w:rPr>
        <w:t>、生命周期管理、战略组合</w:t>
      </w:r>
      <w:r>
        <w:rPr>
          <w:rFonts w:ascii="Arial" w:eastAsia="极字经典黑体简繁-闪" w:hAnsi="Arial" w:cs="Arial" w:hint="eastAsia"/>
          <w:lang w:eastAsia="zh-CN"/>
        </w:rPr>
        <w:t>审核</w:t>
      </w:r>
      <w:r w:rsidR="00B7657C" w:rsidRPr="00B7657C">
        <w:rPr>
          <w:rFonts w:ascii="Arial" w:eastAsia="极字经典黑体简繁-闪" w:hAnsi="Arial" w:cs="Arial" w:hint="eastAsia"/>
          <w:lang w:eastAsia="zh-CN"/>
        </w:rPr>
        <w:t>、将资产管理需求纳入年度预算、资产报告和审计</w:t>
      </w:r>
      <w:r>
        <w:rPr>
          <w:rFonts w:ascii="Arial" w:eastAsia="极字经典黑体简繁-闪" w:hAnsi="Arial" w:cs="Arial" w:hint="eastAsia"/>
          <w:lang w:eastAsia="zh-CN"/>
        </w:rPr>
        <w:t>等</w:t>
      </w:r>
      <w:r w:rsidR="00B7657C" w:rsidRPr="00B7657C">
        <w:rPr>
          <w:rFonts w:ascii="Arial" w:eastAsia="极字经典黑体简繁-闪" w:hAnsi="Arial" w:cs="Arial" w:hint="eastAsia"/>
          <w:lang w:eastAsia="zh-CN"/>
        </w:rPr>
        <w:t>）</w:t>
      </w:r>
      <w:r w:rsidR="00B7657C">
        <w:rPr>
          <w:rFonts w:ascii="Arial" w:eastAsia="极字经典黑体简繁-闪" w:hAnsi="Arial" w:cs="Arial" w:hint="eastAsia"/>
          <w:lang w:eastAsia="zh-CN"/>
        </w:rPr>
        <w:t>；</w:t>
      </w:r>
    </w:p>
    <w:p w14:paraId="1DAC152B" w14:textId="4C1C7392" w:rsidR="00D145FB" w:rsidRPr="00315A28" w:rsidRDefault="00B7657C" w:rsidP="0023775A">
      <w:pPr>
        <w:pStyle w:val="a3"/>
        <w:numPr>
          <w:ilvl w:val="0"/>
          <w:numId w:val="20"/>
        </w:numPr>
        <w:tabs>
          <w:tab w:val="left" w:pos="1276"/>
        </w:tabs>
        <w:overflowPunct w:val="0"/>
        <w:spacing w:before="120" w:after="0" w:line="257" w:lineRule="auto"/>
        <w:ind w:left="1134"/>
        <w:jc w:val="both"/>
        <w:rPr>
          <w:rFonts w:ascii="Arial" w:eastAsia="极字经典黑体简繁-闪" w:hAnsi="Arial" w:cs="Arial"/>
          <w:lang w:eastAsia="zh-CN"/>
        </w:rPr>
      </w:pPr>
      <w:r w:rsidRPr="00B7657C">
        <w:rPr>
          <w:rFonts w:ascii="Arial" w:eastAsia="极字经典黑体简繁-闪" w:hAnsi="Arial" w:cs="Arial" w:hint="eastAsia"/>
          <w:lang w:eastAsia="zh-CN"/>
        </w:rPr>
        <w:t>根据既定目标对</w:t>
      </w:r>
      <w:r w:rsidR="00D26BCF">
        <w:rPr>
          <w:rFonts w:ascii="Arial" w:eastAsia="极字经典黑体简繁-闪" w:hAnsi="Arial" w:cs="Arial" w:hint="eastAsia"/>
          <w:lang w:eastAsia="zh-CN"/>
        </w:rPr>
        <w:t>上述</w:t>
      </w:r>
      <w:r w:rsidRPr="00B7657C">
        <w:rPr>
          <w:rFonts w:ascii="Arial" w:eastAsia="极字经典黑体简繁-闪" w:hAnsi="Arial" w:cs="Arial" w:hint="eastAsia"/>
          <w:lang w:eastAsia="zh-CN"/>
        </w:rPr>
        <w:t>资产管理</w:t>
      </w:r>
      <w:r w:rsidR="00D26BCF">
        <w:rPr>
          <w:rFonts w:ascii="Arial" w:eastAsia="极字经典黑体简繁-闪" w:hAnsi="Arial" w:cs="Arial" w:hint="eastAsia"/>
          <w:lang w:eastAsia="zh-CN"/>
        </w:rPr>
        <w:t>实务开展</w:t>
      </w:r>
      <w:r w:rsidRPr="00B7657C">
        <w:rPr>
          <w:rFonts w:ascii="Arial" w:eastAsia="极字经典黑体简繁-闪" w:hAnsi="Arial" w:cs="Arial" w:hint="eastAsia"/>
          <w:lang w:eastAsia="zh-CN"/>
        </w:rPr>
        <w:t>绩效</w:t>
      </w:r>
      <w:r w:rsidR="00D26BCF">
        <w:rPr>
          <w:rFonts w:ascii="Arial" w:eastAsia="极字经典黑体简繁-闪" w:hAnsi="Arial" w:cs="Arial" w:hint="eastAsia"/>
          <w:lang w:eastAsia="zh-CN"/>
        </w:rPr>
        <w:t>考评</w:t>
      </w:r>
      <w:r w:rsidRPr="00B7657C">
        <w:rPr>
          <w:rFonts w:ascii="Arial" w:eastAsia="极字经典黑体简繁-闪" w:hAnsi="Arial" w:cs="Arial" w:hint="eastAsia"/>
          <w:lang w:eastAsia="zh-CN"/>
        </w:rPr>
        <w:t>，并</w:t>
      </w:r>
      <w:r w:rsidR="00D26BCF">
        <w:rPr>
          <w:rFonts w:ascii="Arial" w:eastAsia="极字经典黑体简繁-闪" w:hAnsi="Arial" w:cs="Arial" w:hint="eastAsia"/>
          <w:lang w:eastAsia="zh-CN"/>
        </w:rPr>
        <w:t>明确不足之处及须</w:t>
      </w:r>
      <w:r w:rsidRPr="00B7657C">
        <w:rPr>
          <w:rFonts w:ascii="Arial" w:eastAsia="极字经典黑体简繁-闪" w:hAnsi="Arial" w:cs="Arial" w:hint="eastAsia"/>
          <w:lang w:eastAsia="zh-CN"/>
        </w:rPr>
        <w:t>改进的</w:t>
      </w:r>
      <w:r w:rsidR="00D26BCF">
        <w:rPr>
          <w:rFonts w:ascii="Arial" w:eastAsia="极字经典黑体简繁-闪" w:hAnsi="Arial" w:cs="Arial" w:hint="eastAsia"/>
          <w:lang w:eastAsia="zh-CN"/>
        </w:rPr>
        <w:t>工作领域；</w:t>
      </w:r>
      <w:r w:rsidRPr="00B7657C">
        <w:rPr>
          <w:rFonts w:ascii="Arial" w:eastAsia="极字经典黑体简繁-闪" w:hAnsi="Arial" w:cs="Arial" w:hint="eastAsia"/>
          <w:lang w:eastAsia="zh-CN"/>
        </w:rPr>
        <w:t>以及</w:t>
      </w:r>
      <w:r w:rsidR="005908E3" w:rsidRPr="00315A28">
        <w:rPr>
          <w:rFonts w:ascii="Arial" w:eastAsia="极字经典黑体简繁-闪" w:hAnsi="Arial" w:cs="Arial" w:hint="eastAsia"/>
          <w:lang w:eastAsia="zh-CN"/>
        </w:rPr>
        <w:t xml:space="preserve"> </w:t>
      </w:r>
    </w:p>
    <w:p w14:paraId="3312C1C7" w14:textId="46FB71D2" w:rsidR="00D145FB" w:rsidRPr="00315A28" w:rsidRDefault="00D26BCF" w:rsidP="0023775A">
      <w:pPr>
        <w:pStyle w:val="a3"/>
        <w:numPr>
          <w:ilvl w:val="0"/>
          <w:numId w:val="20"/>
        </w:numPr>
        <w:tabs>
          <w:tab w:val="left" w:pos="1276"/>
        </w:tabs>
        <w:spacing w:before="120" w:after="0" w:line="256" w:lineRule="auto"/>
        <w:ind w:left="1134"/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联合</w:t>
      </w:r>
      <w:proofErr w:type="gramStart"/>
      <w:r w:rsidR="00B7657C" w:rsidRPr="00315A28">
        <w:rPr>
          <w:rFonts w:ascii="Arial" w:eastAsia="极字经典黑体简繁-闪" w:hAnsi="Arial" w:cs="Arial" w:hint="eastAsia"/>
          <w:lang w:eastAsia="zh-CN"/>
        </w:rPr>
        <w:t>所有利益</w:t>
      </w:r>
      <w:proofErr w:type="gramEnd"/>
      <w:r w:rsidR="00B7657C" w:rsidRPr="00315A28">
        <w:rPr>
          <w:rFonts w:ascii="Arial" w:eastAsia="极字经典黑体简繁-闪" w:hAnsi="Arial" w:cs="Arial" w:hint="eastAsia"/>
          <w:lang w:eastAsia="zh-CN"/>
        </w:rPr>
        <w:t>相关</w:t>
      </w:r>
      <w:r>
        <w:rPr>
          <w:rFonts w:ascii="Arial" w:eastAsia="极字经典黑体简繁-闪" w:hAnsi="Arial" w:cs="Arial" w:hint="eastAsia"/>
          <w:lang w:eastAsia="zh-CN"/>
        </w:rPr>
        <w:t>方，</w:t>
      </w:r>
      <w:r w:rsidR="00B7657C" w:rsidRPr="00315A28">
        <w:rPr>
          <w:rFonts w:ascii="Arial" w:eastAsia="极字经典黑体简繁-闪" w:hAnsi="Arial" w:cs="Arial" w:hint="eastAsia"/>
          <w:lang w:eastAsia="zh-CN"/>
        </w:rPr>
        <w:t>制定具体行动</w:t>
      </w:r>
      <w:r>
        <w:rPr>
          <w:rFonts w:ascii="Arial" w:eastAsia="极字经典黑体简繁-闪" w:hAnsi="Arial" w:cs="Arial" w:hint="eastAsia"/>
          <w:lang w:eastAsia="zh-CN"/>
        </w:rPr>
        <w:t>方案</w:t>
      </w:r>
      <w:r w:rsidR="00B7657C" w:rsidRPr="00315A28">
        <w:rPr>
          <w:rFonts w:ascii="Arial" w:eastAsia="极字经典黑体简繁-闪" w:hAnsi="Arial" w:cs="Arial" w:hint="eastAsia"/>
          <w:lang w:eastAsia="zh-CN"/>
        </w:rPr>
        <w:t>，</w:t>
      </w:r>
      <w:r>
        <w:rPr>
          <w:rFonts w:ascii="Arial" w:eastAsia="极字经典黑体简繁-闪" w:hAnsi="Arial" w:cs="Arial" w:hint="eastAsia"/>
          <w:lang w:eastAsia="zh-CN"/>
        </w:rPr>
        <w:t>缩小不足之处</w:t>
      </w:r>
      <w:r w:rsidR="00B7657C" w:rsidRPr="00315A28">
        <w:rPr>
          <w:rFonts w:ascii="Arial" w:eastAsia="极字经典黑体简繁-闪" w:hAnsi="Arial" w:cs="Arial" w:hint="eastAsia"/>
          <w:lang w:eastAsia="zh-CN"/>
        </w:rPr>
        <w:t>，并将</w:t>
      </w:r>
      <w:r>
        <w:rPr>
          <w:rFonts w:ascii="Arial" w:eastAsia="极字经典黑体简繁-闪" w:hAnsi="Arial" w:cs="Arial" w:hint="eastAsia"/>
          <w:lang w:eastAsia="zh-CN"/>
        </w:rPr>
        <w:t>完善</w:t>
      </w:r>
      <w:r w:rsidR="00B7657C" w:rsidRPr="00315A28">
        <w:rPr>
          <w:rFonts w:ascii="Arial" w:eastAsia="极字经典黑体简繁-闪" w:hAnsi="Arial" w:cs="Arial" w:hint="eastAsia"/>
          <w:lang w:eastAsia="zh-CN"/>
        </w:rPr>
        <w:t>资产管理</w:t>
      </w:r>
      <w:r>
        <w:rPr>
          <w:rFonts w:ascii="Arial" w:eastAsia="极字经典黑体简繁-闪" w:hAnsi="Arial" w:cs="Arial" w:hint="eastAsia"/>
          <w:lang w:eastAsia="zh-CN"/>
        </w:rPr>
        <w:t>实务</w:t>
      </w:r>
      <w:r w:rsidR="00B7657C" w:rsidRPr="00315A28">
        <w:rPr>
          <w:rFonts w:ascii="Arial" w:eastAsia="极字经典黑体简繁-闪" w:hAnsi="Arial" w:cs="Arial" w:hint="eastAsia"/>
          <w:lang w:eastAsia="zh-CN"/>
        </w:rPr>
        <w:t>的</w:t>
      </w:r>
      <w:r>
        <w:rPr>
          <w:rFonts w:ascii="Arial" w:eastAsia="极字经典黑体简繁-闪" w:hAnsi="Arial" w:cs="Arial" w:hint="eastAsia"/>
          <w:lang w:eastAsia="zh-CN"/>
        </w:rPr>
        <w:t>方案</w:t>
      </w:r>
      <w:r w:rsidR="00B7657C" w:rsidRPr="00315A28">
        <w:rPr>
          <w:rFonts w:ascii="Arial" w:eastAsia="极字经典黑体简繁-闪" w:hAnsi="Arial" w:cs="Arial" w:hint="eastAsia"/>
          <w:lang w:eastAsia="zh-CN"/>
        </w:rPr>
        <w:t>与</w:t>
      </w:r>
      <w:r w:rsidR="00A14C2B">
        <w:rPr>
          <w:rFonts w:ascii="Arial" w:eastAsia="极字经典黑体简繁-闪" w:hAnsi="Arial" w:cs="Arial" w:hint="eastAsia"/>
          <w:lang w:eastAsia="zh-CN"/>
        </w:rPr>
        <w:t>地方政府</w:t>
      </w:r>
      <w:r>
        <w:rPr>
          <w:rFonts w:ascii="Arial" w:eastAsia="极字经典黑体简繁-闪" w:hAnsi="Arial" w:cs="Arial" w:hint="eastAsia"/>
          <w:lang w:eastAsia="zh-CN"/>
        </w:rPr>
        <w:t>现阶段及</w:t>
      </w:r>
      <w:r w:rsidR="00B7657C" w:rsidRPr="00315A28">
        <w:rPr>
          <w:rFonts w:ascii="Arial" w:eastAsia="极字经典黑体简繁-闪" w:hAnsi="Arial" w:cs="Arial" w:hint="eastAsia"/>
          <w:lang w:eastAsia="zh-CN"/>
        </w:rPr>
        <w:t>中期的预算</w:t>
      </w:r>
      <w:r>
        <w:rPr>
          <w:rFonts w:ascii="Arial" w:eastAsia="极字经典黑体简繁-闪" w:hAnsi="Arial" w:cs="Arial" w:hint="eastAsia"/>
          <w:lang w:eastAsia="zh-CN"/>
        </w:rPr>
        <w:t>相</w:t>
      </w:r>
      <w:r w:rsidR="00B7657C" w:rsidRPr="00315A28">
        <w:rPr>
          <w:rFonts w:ascii="Arial" w:eastAsia="极字经典黑体简繁-闪" w:hAnsi="Arial" w:cs="Arial" w:hint="eastAsia"/>
          <w:lang w:eastAsia="zh-CN"/>
        </w:rPr>
        <w:t>联系</w:t>
      </w:r>
      <w:r w:rsidR="00B7657C">
        <w:rPr>
          <w:rFonts w:ascii="Arial" w:eastAsia="极字经典黑体简繁-闪" w:hAnsi="Arial" w:cs="Arial" w:hint="eastAsia"/>
          <w:lang w:eastAsia="zh-CN"/>
        </w:rPr>
        <w:t>。</w:t>
      </w:r>
    </w:p>
    <w:p w14:paraId="165364AB" w14:textId="34D77807" w:rsidR="00F67031" w:rsidRPr="00315A28" w:rsidRDefault="00F67031" w:rsidP="00F67031">
      <w:pPr>
        <w:spacing w:after="160" w:line="252" w:lineRule="auto"/>
        <w:rPr>
          <w:rFonts w:ascii="Arial" w:eastAsia="极字经典黑体简繁-闪" w:hAnsi="Arial" w:cs="Arial"/>
          <w:lang w:eastAsia="zh-CN"/>
        </w:rPr>
      </w:pPr>
    </w:p>
    <w:p w14:paraId="2FF3A3A7" w14:textId="296216A4" w:rsidR="00E64554" w:rsidRPr="00315A28" w:rsidRDefault="00C41CE5" w:rsidP="00F67031">
      <w:pPr>
        <w:spacing w:after="160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noProof/>
          <w:lang w:eastAsia="zh-CN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2242E2BB" wp14:editId="74286134">
                <wp:simplePos x="0" y="0"/>
                <wp:positionH relativeFrom="column">
                  <wp:posOffset>0</wp:posOffset>
                </wp:positionH>
                <wp:positionV relativeFrom="paragraph">
                  <wp:posOffset>324485</wp:posOffset>
                </wp:positionV>
                <wp:extent cx="5858510" cy="3922395"/>
                <wp:effectExtent l="0" t="0" r="0" b="1905"/>
                <wp:wrapTopAndBottom/>
                <wp:docPr id="24612" name="画布 246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570" y="2677160"/>
                            <a:ext cx="62357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78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83330" y="2351405"/>
                            <a:ext cx="723265" cy="21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3970"/>
                            <a:ext cx="3937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85B9A" w14:textId="77777777" w:rsidR="00722B74" w:rsidRPr="00315A28" w:rsidRDefault="00722B74" w:rsidP="00722B7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15A28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273685"/>
                            <a:ext cx="3937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EDD16" w14:textId="77777777" w:rsidR="00722B74" w:rsidRPr="00315A28" w:rsidRDefault="00722B74" w:rsidP="00722B7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15A28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535940"/>
                            <a:ext cx="3937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49366" w14:textId="77777777" w:rsidR="00722B74" w:rsidRPr="00315A28" w:rsidRDefault="00722B74" w:rsidP="00722B7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15A28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797560"/>
                            <a:ext cx="3937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577403" w14:textId="77777777" w:rsidR="00722B74" w:rsidRPr="00315A28" w:rsidRDefault="00722B74" w:rsidP="00722B7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15A28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1059815"/>
                            <a:ext cx="3937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0A8D9F" w14:textId="77777777" w:rsidR="00722B74" w:rsidRPr="00315A28" w:rsidRDefault="00722B74" w:rsidP="00722B7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15A28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7010" y="1322070"/>
                            <a:ext cx="3937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81AC1" w14:textId="77777777" w:rsidR="00722B74" w:rsidRPr="00315A28" w:rsidRDefault="00722B74" w:rsidP="00722B7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15A28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725795" y="3419475"/>
                            <a:ext cx="3937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719AF" w14:textId="77777777" w:rsidR="00722B74" w:rsidRPr="00315A28" w:rsidRDefault="00722B74" w:rsidP="00722B7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15A28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3651250"/>
                            <a:ext cx="39370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81118F" w14:textId="77777777" w:rsidR="00722B74" w:rsidRPr="00315A28" w:rsidRDefault="00722B74" w:rsidP="00722B7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15A28">
                                <w:rPr>
                                  <w:rFonts w:ascii="Arial" w:hAnsi="Arial" w:cs="Arial"/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19760" y="1579880"/>
                            <a:ext cx="4682490" cy="1957070"/>
                          </a:xfrm>
                          <a:custGeom>
                            <a:avLst/>
                            <a:gdLst>
                              <a:gd name="T0" fmla="*/ 0 w 7374"/>
                              <a:gd name="T1" fmla="*/ 771 h 3082"/>
                              <a:gd name="T2" fmla="*/ 5834 w 7374"/>
                              <a:gd name="T3" fmla="*/ 771 h 3082"/>
                              <a:gd name="T4" fmla="*/ 5834 w 7374"/>
                              <a:gd name="T5" fmla="*/ 0 h 3082"/>
                              <a:gd name="T6" fmla="*/ 7374 w 7374"/>
                              <a:gd name="T7" fmla="*/ 1541 h 3082"/>
                              <a:gd name="T8" fmla="*/ 5834 w 7374"/>
                              <a:gd name="T9" fmla="*/ 3082 h 3082"/>
                              <a:gd name="T10" fmla="*/ 5834 w 7374"/>
                              <a:gd name="T11" fmla="*/ 2311 h 3082"/>
                              <a:gd name="T12" fmla="*/ 0 w 7374"/>
                              <a:gd name="T13" fmla="*/ 2311 h 3082"/>
                              <a:gd name="T14" fmla="*/ 0 w 7374"/>
                              <a:gd name="T15" fmla="*/ 771 h 30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74" h="3082">
                                <a:moveTo>
                                  <a:pt x="0" y="771"/>
                                </a:moveTo>
                                <a:lnTo>
                                  <a:pt x="5834" y="771"/>
                                </a:lnTo>
                                <a:lnTo>
                                  <a:pt x="5834" y="0"/>
                                </a:lnTo>
                                <a:lnTo>
                                  <a:pt x="7374" y="1541"/>
                                </a:lnTo>
                                <a:lnTo>
                                  <a:pt x="5834" y="3082"/>
                                </a:lnTo>
                                <a:lnTo>
                                  <a:pt x="5834" y="2311"/>
                                </a:lnTo>
                                <a:lnTo>
                                  <a:pt x="0" y="2311"/>
                                </a:lnTo>
                                <a:lnTo>
                                  <a:pt x="0" y="7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D8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369570" y="2005330"/>
                            <a:ext cx="781050" cy="1106170"/>
                          </a:xfrm>
                          <a:custGeom>
                            <a:avLst/>
                            <a:gdLst>
                              <a:gd name="T0" fmla="*/ 0 w 5472"/>
                              <a:gd name="T1" fmla="*/ 912 h 6416"/>
                              <a:gd name="T2" fmla="*/ 912 w 5472"/>
                              <a:gd name="T3" fmla="*/ 0 h 6416"/>
                              <a:gd name="T4" fmla="*/ 4560 w 5472"/>
                              <a:gd name="T5" fmla="*/ 0 h 6416"/>
                              <a:gd name="T6" fmla="*/ 5472 w 5472"/>
                              <a:gd name="T7" fmla="*/ 912 h 6416"/>
                              <a:gd name="T8" fmla="*/ 5472 w 5472"/>
                              <a:gd name="T9" fmla="*/ 5504 h 6416"/>
                              <a:gd name="T10" fmla="*/ 4560 w 5472"/>
                              <a:gd name="T11" fmla="*/ 6416 h 6416"/>
                              <a:gd name="T12" fmla="*/ 912 w 5472"/>
                              <a:gd name="T13" fmla="*/ 6416 h 6416"/>
                              <a:gd name="T14" fmla="*/ 0 w 5472"/>
                              <a:gd name="T15" fmla="*/ 5504 h 6416"/>
                              <a:gd name="T16" fmla="*/ 0 w 5472"/>
                              <a:gd name="T17" fmla="*/ 912 h 6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472" h="6416">
                                <a:moveTo>
                                  <a:pt x="0" y="912"/>
                                </a:moveTo>
                                <a:cubicBezTo>
                                  <a:pt x="0" y="409"/>
                                  <a:pt x="409" y="0"/>
                                  <a:pt x="912" y="0"/>
                                </a:cubicBezTo>
                                <a:lnTo>
                                  <a:pt x="4560" y="0"/>
                                </a:lnTo>
                                <a:cubicBezTo>
                                  <a:pt x="5064" y="0"/>
                                  <a:pt x="5472" y="409"/>
                                  <a:pt x="5472" y="912"/>
                                </a:cubicBezTo>
                                <a:lnTo>
                                  <a:pt x="5472" y="5504"/>
                                </a:lnTo>
                                <a:cubicBezTo>
                                  <a:pt x="5472" y="6008"/>
                                  <a:pt x="5064" y="6416"/>
                                  <a:pt x="4560" y="6416"/>
                                </a:cubicBezTo>
                                <a:lnTo>
                                  <a:pt x="912" y="6416"/>
                                </a:lnTo>
                                <a:cubicBezTo>
                                  <a:pt x="409" y="6416"/>
                                  <a:pt x="0" y="6008"/>
                                  <a:pt x="0" y="5504"/>
                                </a:cubicBezTo>
                                <a:lnTo>
                                  <a:pt x="0" y="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51408DA" w14:textId="77777777" w:rsidR="00D26BCF" w:rsidRDefault="00D26BCF" w:rsidP="00BB7E30">
                              <w:pPr>
                                <w:snapToGrid w:val="0"/>
                                <w:spacing w:after="0" w:line="276" w:lineRule="auto"/>
                                <w:contextualSpacing/>
                                <w:jc w:val="both"/>
                                <w:rPr>
                                  <w:rFonts w:ascii="极字经典黑体简繁-闪" w:eastAsia="极字经典黑体简繁-闪" w:hAnsi="极字经典黑体简繁-闪" w:cs="Arial"/>
                                  <w:color w:val="FFFFFF" w:themeColor="background1"/>
                                  <w:sz w:val="14"/>
                                  <w:szCs w:val="12"/>
                                  <w:lang w:eastAsia="zh-CN"/>
                                </w:rPr>
                              </w:pPr>
                            </w:p>
                            <w:p w14:paraId="2D8B83A0" w14:textId="431EF118" w:rsidR="00722B74" w:rsidRPr="00D26BCF" w:rsidRDefault="00F31D95" w:rsidP="00BB7E30">
                              <w:pPr>
                                <w:snapToGrid w:val="0"/>
                                <w:spacing w:after="0" w:line="276" w:lineRule="auto"/>
                                <w:contextualSpacing/>
                                <w:jc w:val="both"/>
                                <w:rPr>
                                  <w:rFonts w:ascii="极字经典黑体简繁-闪" w:eastAsia="极字经典黑体简繁-闪" w:hAnsi="极字经典黑体简繁-闪" w:cs="Arial"/>
                                  <w:color w:val="FFFFFF" w:themeColor="background1"/>
                                  <w:sz w:val="14"/>
                                  <w:szCs w:val="12"/>
                                  <w:lang w:eastAsia="zh-CN"/>
                                </w:rPr>
                              </w:pPr>
                              <w:r w:rsidRPr="00D26BCF">
                                <w:rPr>
                                  <w:rFonts w:ascii="极字经典黑体简繁-闪" w:eastAsia="极字经典黑体简繁-闪" w:hAnsi="极字经典黑体简繁-闪" w:cs="Arial" w:hint="eastAsia"/>
                                  <w:color w:val="FFFFFF" w:themeColor="background1"/>
                                  <w:sz w:val="14"/>
                                  <w:szCs w:val="12"/>
                                  <w:lang w:eastAsia="zh-CN"/>
                                </w:rPr>
                                <w:t>确立市政资产管理政策/框架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208280" y="2005330"/>
                            <a:ext cx="943610" cy="1106170"/>
                          </a:xfrm>
                          <a:custGeom>
                            <a:avLst/>
                            <a:gdLst>
                              <a:gd name="T0" fmla="*/ 0 w 5472"/>
                              <a:gd name="T1" fmla="*/ 912 h 6416"/>
                              <a:gd name="T2" fmla="*/ 912 w 5472"/>
                              <a:gd name="T3" fmla="*/ 0 h 6416"/>
                              <a:gd name="T4" fmla="*/ 4560 w 5472"/>
                              <a:gd name="T5" fmla="*/ 0 h 6416"/>
                              <a:gd name="T6" fmla="*/ 5472 w 5472"/>
                              <a:gd name="T7" fmla="*/ 912 h 6416"/>
                              <a:gd name="T8" fmla="*/ 5472 w 5472"/>
                              <a:gd name="T9" fmla="*/ 5504 h 6416"/>
                              <a:gd name="T10" fmla="*/ 4560 w 5472"/>
                              <a:gd name="T11" fmla="*/ 6416 h 6416"/>
                              <a:gd name="T12" fmla="*/ 912 w 5472"/>
                              <a:gd name="T13" fmla="*/ 6416 h 6416"/>
                              <a:gd name="T14" fmla="*/ 0 w 5472"/>
                              <a:gd name="T15" fmla="*/ 5504 h 6416"/>
                              <a:gd name="T16" fmla="*/ 0 w 5472"/>
                              <a:gd name="T17" fmla="*/ 912 h 6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472" h="6416">
                                <a:moveTo>
                                  <a:pt x="0" y="912"/>
                                </a:moveTo>
                                <a:cubicBezTo>
                                  <a:pt x="0" y="409"/>
                                  <a:pt x="409" y="0"/>
                                  <a:pt x="912" y="0"/>
                                </a:cubicBezTo>
                                <a:lnTo>
                                  <a:pt x="4560" y="0"/>
                                </a:lnTo>
                                <a:cubicBezTo>
                                  <a:pt x="5064" y="0"/>
                                  <a:pt x="5472" y="409"/>
                                  <a:pt x="5472" y="912"/>
                                </a:cubicBezTo>
                                <a:lnTo>
                                  <a:pt x="5472" y="5504"/>
                                </a:lnTo>
                                <a:cubicBezTo>
                                  <a:pt x="5472" y="6008"/>
                                  <a:pt x="5064" y="6416"/>
                                  <a:pt x="4560" y="6416"/>
                                </a:cubicBezTo>
                                <a:lnTo>
                                  <a:pt x="912" y="6416"/>
                                </a:lnTo>
                                <a:cubicBezTo>
                                  <a:pt x="409" y="6416"/>
                                  <a:pt x="0" y="6008"/>
                                  <a:pt x="0" y="5504"/>
                                </a:cubicBezTo>
                                <a:lnTo>
                                  <a:pt x="0" y="9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331595" y="2005330"/>
                            <a:ext cx="1193241" cy="1106170"/>
                          </a:xfrm>
                          <a:custGeom>
                            <a:avLst/>
                            <a:gdLst>
                              <a:gd name="T0" fmla="*/ 0 w 7440"/>
                              <a:gd name="T1" fmla="*/ 1070 h 6416"/>
                              <a:gd name="T2" fmla="*/ 1070 w 7440"/>
                              <a:gd name="T3" fmla="*/ 0 h 6416"/>
                              <a:gd name="T4" fmla="*/ 6371 w 7440"/>
                              <a:gd name="T5" fmla="*/ 0 h 6416"/>
                              <a:gd name="T6" fmla="*/ 7440 w 7440"/>
                              <a:gd name="T7" fmla="*/ 1070 h 6416"/>
                              <a:gd name="T8" fmla="*/ 7440 w 7440"/>
                              <a:gd name="T9" fmla="*/ 5347 h 6416"/>
                              <a:gd name="T10" fmla="*/ 6371 w 7440"/>
                              <a:gd name="T11" fmla="*/ 6416 h 6416"/>
                              <a:gd name="T12" fmla="*/ 1070 w 7440"/>
                              <a:gd name="T13" fmla="*/ 6416 h 6416"/>
                              <a:gd name="T14" fmla="*/ 0 w 7440"/>
                              <a:gd name="T15" fmla="*/ 5347 h 6416"/>
                              <a:gd name="T16" fmla="*/ 0 w 7440"/>
                              <a:gd name="T17" fmla="*/ 1070 h 6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440" h="6416">
                                <a:moveTo>
                                  <a:pt x="0" y="1070"/>
                                </a:moveTo>
                                <a:cubicBezTo>
                                  <a:pt x="0" y="479"/>
                                  <a:pt x="479" y="0"/>
                                  <a:pt x="1070" y="0"/>
                                </a:cubicBezTo>
                                <a:lnTo>
                                  <a:pt x="6371" y="0"/>
                                </a:lnTo>
                                <a:cubicBezTo>
                                  <a:pt x="6962" y="0"/>
                                  <a:pt x="7440" y="479"/>
                                  <a:pt x="7440" y="1070"/>
                                </a:cubicBezTo>
                                <a:lnTo>
                                  <a:pt x="7440" y="5347"/>
                                </a:lnTo>
                                <a:cubicBezTo>
                                  <a:pt x="7440" y="5938"/>
                                  <a:pt x="6962" y="6416"/>
                                  <a:pt x="6371" y="6416"/>
                                </a:cubicBezTo>
                                <a:lnTo>
                                  <a:pt x="1070" y="6416"/>
                                </a:lnTo>
                                <a:cubicBezTo>
                                  <a:pt x="479" y="6416"/>
                                  <a:pt x="0" y="5938"/>
                                  <a:pt x="0" y="5347"/>
                                </a:cubicBezTo>
                                <a:lnTo>
                                  <a:pt x="0" y="10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BB0A7B6" w14:textId="77777777" w:rsidR="00D26BCF" w:rsidRDefault="00D26BCF" w:rsidP="00722B74">
                              <w:pPr>
                                <w:snapToGrid w:val="0"/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极字经典黑体简繁-闪" w:eastAsia="极字经典黑体简繁-闪" w:hAnsi="极字经典黑体简繁-闪" w:cs="Arial"/>
                                  <w:color w:val="FFFFFF" w:themeColor="background1"/>
                                  <w:sz w:val="14"/>
                                  <w:szCs w:val="12"/>
                                  <w:lang w:eastAsia="zh-CN"/>
                                </w:rPr>
                              </w:pPr>
                            </w:p>
                            <w:p w14:paraId="06085DED" w14:textId="06BC2A55" w:rsidR="00722B74" w:rsidRPr="00D26BCF" w:rsidRDefault="00D26BCF" w:rsidP="00BB7E30">
                              <w:pPr>
                                <w:snapToGrid w:val="0"/>
                                <w:spacing w:after="0" w:line="276" w:lineRule="auto"/>
                                <w:contextualSpacing/>
                                <w:jc w:val="center"/>
                                <w:rPr>
                                  <w:rFonts w:ascii="极字经典黑体简繁-闪" w:eastAsia="极字经典黑体简繁-闪" w:hAnsi="极字经典黑体简繁-闪" w:cs="Arial"/>
                                  <w:color w:val="FFFFFF" w:themeColor="background1"/>
                                  <w:sz w:val="14"/>
                                  <w:szCs w:val="12"/>
                                  <w:lang w:eastAsia="zh-CN"/>
                                </w:rPr>
                              </w:pPr>
                              <w:r w:rsidRPr="00D26BCF">
                                <w:rPr>
                                  <w:rFonts w:ascii="极字经典黑体简繁-闪" w:eastAsia="极字经典黑体简繁-闪" w:hAnsi="极字经典黑体简繁-闪" w:cs="Arial" w:hint="eastAsia"/>
                                  <w:color w:val="FFFFFF" w:themeColor="background1"/>
                                  <w:sz w:val="14"/>
                                  <w:szCs w:val="12"/>
                                  <w:lang w:eastAsia="zh-CN"/>
                                </w:rPr>
                                <w:t>确定管理重点资产的利益相关方，并根据市政资产管理框架和国家资产管理规范，为重点资产设定绩效目标。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1331595" y="2005330"/>
                            <a:ext cx="1193241" cy="1106170"/>
                          </a:xfrm>
                          <a:custGeom>
                            <a:avLst/>
                            <a:gdLst>
                              <a:gd name="T0" fmla="*/ 0 w 7440"/>
                              <a:gd name="T1" fmla="*/ 1070 h 6416"/>
                              <a:gd name="T2" fmla="*/ 1070 w 7440"/>
                              <a:gd name="T3" fmla="*/ 0 h 6416"/>
                              <a:gd name="T4" fmla="*/ 6371 w 7440"/>
                              <a:gd name="T5" fmla="*/ 0 h 6416"/>
                              <a:gd name="T6" fmla="*/ 7440 w 7440"/>
                              <a:gd name="T7" fmla="*/ 1070 h 6416"/>
                              <a:gd name="T8" fmla="*/ 7440 w 7440"/>
                              <a:gd name="T9" fmla="*/ 5347 h 6416"/>
                              <a:gd name="T10" fmla="*/ 6371 w 7440"/>
                              <a:gd name="T11" fmla="*/ 6416 h 6416"/>
                              <a:gd name="T12" fmla="*/ 1070 w 7440"/>
                              <a:gd name="T13" fmla="*/ 6416 h 6416"/>
                              <a:gd name="T14" fmla="*/ 0 w 7440"/>
                              <a:gd name="T15" fmla="*/ 5347 h 6416"/>
                              <a:gd name="T16" fmla="*/ 0 w 7440"/>
                              <a:gd name="T17" fmla="*/ 1070 h 64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440" h="6416">
                                <a:moveTo>
                                  <a:pt x="0" y="1070"/>
                                </a:moveTo>
                                <a:cubicBezTo>
                                  <a:pt x="0" y="479"/>
                                  <a:pt x="479" y="0"/>
                                  <a:pt x="1070" y="0"/>
                                </a:cubicBezTo>
                                <a:lnTo>
                                  <a:pt x="6371" y="0"/>
                                </a:lnTo>
                                <a:cubicBezTo>
                                  <a:pt x="6962" y="0"/>
                                  <a:pt x="7440" y="479"/>
                                  <a:pt x="7440" y="1070"/>
                                </a:cubicBezTo>
                                <a:lnTo>
                                  <a:pt x="7440" y="5347"/>
                                </a:lnTo>
                                <a:cubicBezTo>
                                  <a:pt x="7440" y="5938"/>
                                  <a:pt x="6962" y="6416"/>
                                  <a:pt x="6371" y="6416"/>
                                </a:cubicBezTo>
                                <a:lnTo>
                                  <a:pt x="1070" y="6416"/>
                                </a:lnTo>
                                <a:cubicBezTo>
                                  <a:pt x="479" y="6416"/>
                                  <a:pt x="0" y="5938"/>
                                  <a:pt x="0" y="5347"/>
                                </a:cubicBezTo>
                                <a:lnTo>
                                  <a:pt x="0" y="10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6"/>
                        <wps:cNvSpPr>
                          <a:spLocks/>
                        </wps:cNvSpPr>
                        <wps:spPr bwMode="auto">
                          <a:xfrm>
                            <a:off x="2777490" y="2036351"/>
                            <a:ext cx="758825" cy="1075149"/>
                          </a:xfrm>
                          <a:custGeom>
                            <a:avLst/>
                            <a:gdLst>
                              <a:gd name="T0" fmla="*/ 0 w 4400"/>
                              <a:gd name="T1" fmla="*/ 734 h 6864"/>
                              <a:gd name="T2" fmla="*/ 734 w 4400"/>
                              <a:gd name="T3" fmla="*/ 0 h 6864"/>
                              <a:gd name="T4" fmla="*/ 3667 w 4400"/>
                              <a:gd name="T5" fmla="*/ 0 h 6864"/>
                              <a:gd name="T6" fmla="*/ 4400 w 4400"/>
                              <a:gd name="T7" fmla="*/ 734 h 6864"/>
                              <a:gd name="T8" fmla="*/ 4400 w 4400"/>
                              <a:gd name="T9" fmla="*/ 6131 h 6864"/>
                              <a:gd name="T10" fmla="*/ 3667 w 4400"/>
                              <a:gd name="T11" fmla="*/ 6864 h 6864"/>
                              <a:gd name="T12" fmla="*/ 734 w 4400"/>
                              <a:gd name="T13" fmla="*/ 6864 h 6864"/>
                              <a:gd name="T14" fmla="*/ 0 w 4400"/>
                              <a:gd name="T15" fmla="*/ 6131 h 6864"/>
                              <a:gd name="T16" fmla="*/ 0 w 4400"/>
                              <a:gd name="T17" fmla="*/ 734 h 6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00" h="6864">
                                <a:moveTo>
                                  <a:pt x="0" y="734"/>
                                </a:moveTo>
                                <a:cubicBezTo>
                                  <a:pt x="0" y="329"/>
                                  <a:pt x="329" y="0"/>
                                  <a:pt x="734" y="0"/>
                                </a:cubicBezTo>
                                <a:lnTo>
                                  <a:pt x="3667" y="0"/>
                                </a:lnTo>
                                <a:cubicBezTo>
                                  <a:pt x="4072" y="0"/>
                                  <a:pt x="4400" y="329"/>
                                  <a:pt x="4400" y="734"/>
                                </a:cubicBezTo>
                                <a:lnTo>
                                  <a:pt x="4400" y="6131"/>
                                </a:lnTo>
                                <a:cubicBezTo>
                                  <a:pt x="4400" y="6536"/>
                                  <a:pt x="4072" y="6864"/>
                                  <a:pt x="3667" y="6864"/>
                                </a:cubicBezTo>
                                <a:lnTo>
                                  <a:pt x="734" y="6864"/>
                                </a:lnTo>
                                <a:cubicBezTo>
                                  <a:pt x="329" y="6864"/>
                                  <a:pt x="0" y="6536"/>
                                  <a:pt x="0" y="6131"/>
                                </a:cubicBezTo>
                                <a:lnTo>
                                  <a:pt x="0" y="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91F70" w14:textId="77777777" w:rsidR="00BB7E30" w:rsidRDefault="00BB7E30" w:rsidP="00BB7E30">
                              <w:pPr>
                                <w:snapToGrid w:val="0"/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极字经典黑体简繁-闪" w:eastAsia="极字经典黑体简繁-闪" w:hAnsi="极字经典黑体简繁-闪" w:cs="Arial"/>
                                  <w:color w:val="FFFFFF" w:themeColor="background1"/>
                                  <w:sz w:val="14"/>
                                  <w:szCs w:val="12"/>
                                  <w:lang w:eastAsia="zh-CN"/>
                                </w:rPr>
                              </w:pPr>
                            </w:p>
                            <w:p w14:paraId="4BF78C50" w14:textId="3345C23B" w:rsidR="00722B74" w:rsidRPr="00D26BCF" w:rsidRDefault="00BB7E30" w:rsidP="00BB7E30">
                              <w:pPr>
                                <w:snapToGrid w:val="0"/>
                                <w:spacing w:after="0" w:line="276" w:lineRule="auto"/>
                                <w:contextualSpacing/>
                                <w:rPr>
                                  <w:rFonts w:ascii="极字经典黑体简繁-闪" w:eastAsia="极字经典黑体简繁-闪" w:hAnsi="极字经典黑体简繁-闪" w:cs="Arial"/>
                                  <w:color w:val="FFFFFF" w:themeColor="background1"/>
                                  <w:sz w:val="14"/>
                                  <w:szCs w:val="12"/>
                                  <w:lang w:eastAsia="zh-CN"/>
                                </w:rPr>
                              </w:pPr>
                              <w:r w:rsidRPr="00BB7E30">
                                <w:rPr>
                                  <w:rFonts w:ascii="极字经典黑体简繁-闪" w:eastAsia="极字经典黑体简繁-闪" w:hAnsi="极字经典黑体简繁-闪" w:cs="Arial" w:hint="eastAsia"/>
                                  <w:color w:val="FFFFFF" w:themeColor="background1"/>
                                  <w:sz w:val="14"/>
                                  <w:szCs w:val="12"/>
                                  <w:lang w:eastAsia="zh-CN"/>
                                </w:rPr>
                                <w:t>审核当前用于资产管理的方法和技术</w:t>
                              </w:r>
                              <w:r>
                                <w:rPr>
                                  <w:rFonts w:ascii="极字经典黑体简繁-闪" w:eastAsia="极字经典黑体简繁-闪" w:hAnsi="极字经典黑体简繁-闪" w:cs="Arial" w:hint="eastAsia"/>
                                  <w:color w:val="FFFFFF" w:themeColor="background1"/>
                                  <w:sz w:val="14"/>
                                  <w:szCs w:val="12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2777490" y="2036351"/>
                            <a:ext cx="758825" cy="1113883"/>
                          </a:xfrm>
                          <a:custGeom>
                            <a:avLst/>
                            <a:gdLst>
                              <a:gd name="T0" fmla="*/ 0 w 4400"/>
                              <a:gd name="T1" fmla="*/ 734 h 6864"/>
                              <a:gd name="T2" fmla="*/ 734 w 4400"/>
                              <a:gd name="T3" fmla="*/ 0 h 6864"/>
                              <a:gd name="T4" fmla="*/ 3667 w 4400"/>
                              <a:gd name="T5" fmla="*/ 0 h 6864"/>
                              <a:gd name="T6" fmla="*/ 4400 w 4400"/>
                              <a:gd name="T7" fmla="*/ 734 h 6864"/>
                              <a:gd name="T8" fmla="*/ 4400 w 4400"/>
                              <a:gd name="T9" fmla="*/ 6131 h 6864"/>
                              <a:gd name="T10" fmla="*/ 3667 w 4400"/>
                              <a:gd name="T11" fmla="*/ 6864 h 6864"/>
                              <a:gd name="T12" fmla="*/ 734 w 4400"/>
                              <a:gd name="T13" fmla="*/ 6864 h 6864"/>
                              <a:gd name="T14" fmla="*/ 0 w 4400"/>
                              <a:gd name="T15" fmla="*/ 6131 h 6864"/>
                              <a:gd name="T16" fmla="*/ 0 w 4400"/>
                              <a:gd name="T17" fmla="*/ 734 h 68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400" h="6864">
                                <a:moveTo>
                                  <a:pt x="0" y="734"/>
                                </a:moveTo>
                                <a:cubicBezTo>
                                  <a:pt x="0" y="329"/>
                                  <a:pt x="329" y="0"/>
                                  <a:pt x="734" y="0"/>
                                </a:cubicBezTo>
                                <a:lnTo>
                                  <a:pt x="3667" y="0"/>
                                </a:lnTo>
                                <a:cubicBezTo>
                                  <a:pt x="4072" y="0"/>
                                  <a:pt x="4400" y="329"/>
                                  <a:pt x="4400" y="734"/>
                                </a:cubicBezTo>
                                <a:lnTo>
                                  <a:pt x="4400" y="6131"/>
                                </a:lnTo>
                                <a:cubicBezTo>
                                  <a:pt x="4400" y="6536"/>
                                  <a:pt x="4072" y="6864"/>
                                  <a:pt x="3667" y="6864"/>
                                </a:cubicBezTo>
                                <a:lnTo>
                                  <a:pt x="734" y="6864"/>
                                </a:lnTo>
                                <a:cubicBezTo>
                                  <a:pt x="329" y="6864"/>
                                  <a:pt x="0" y="6536"/>
                                  <a:pt x="0" y="6131"/>
                                </a:cubicBezTo>
                                <a:lnTo>
                                  <a:pt x="0" y="7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3729355" y="2005330"/>
                            <a:ext cx="777240" cy="1106170"/>
                          </a:xfrm>
                          <a:custGeom>
                            <a:avLst/>
                            <a:gdLst>
                              <a:gd name="T0" fmla="*/ 0 w 4704"/>
                              <a:gd name="T1" fmla="*/ 784 h 6800"/>
                              <a:gd name="T2" fmla="*/ 784 w 4704"/>
                              <a:gd name="T3" fmla="*/ 0 h 6800"/>
                              <a:gd name="T4" fmla="*/ 3920 w 4704"/>
                              <a:gd name="T5" fmla="*/ 0 h 6800"/>
                              <a:gd name="T6" fmla="*/ 4704 w 4704"/>
                              <a:gd name="T7" fmla="*/ 784 h 6800"/>
                              <a:gd name="T8" fmla="*/ 4704 w 4704"/>
                              <a:gd name="T9" fmla="*/ 6016 h 6800"/>
                              <a:gd name="T10" fmla="*/ 3920 w 4704"/>
                              <a:gd name="T11" fmla="*/ 6800 h 6800"/>
                              <a:gd name="T12" fmla="*/ 784 w 4704"/>
                              <a:gd name="T13" fmla="*/ 6800 h 6800"/>
                              <a:gd name="T14" fmla="*/ 0 w 4704"/>
                              <a:gd name="T15" fmla="*/ 6016 h 6800"/>
                              <a:gd name="T16" fmla="*/ 0 w 4704"/>
                              <a:gd name="T17" fmla="*/ 784 h 6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04" h="6800">
                                <a:moveTo>
                                  <a:pt x="0" y="784"/>
                                </a:moveTo>
                                <a:cubicBezTo>
                                  <a:pt x="0" y="351"/>
                                  <a:pt x="351" y="0"/>
                                  <a:pt x="784" y="0"/>
                                </a:cubicBezTo>
                                <a:lnTo>
                                  <a:pt x="3920" y="0"/>
                                </a:lnTo>
                                <a:cubicBezTo>
                                  <a:pt x="4353" y="0"/>
                                  <a:pt x="4704" y="351"/>
                                  <a:pt x="4704" y="784"/>
                                </a:cubicBezTo>
                                <a:lnTo>
                                  <a:pt x="4704" y="6016"/>
                                </a:lnTo>
                                <a:cubicBezTo>
                                  <a:pt x="4704" y="6449"/>
                                  <a:pt x="4353" y="6800"/>
                                  <a:pt x="3920" y="6800"/>
                                </a:cubicBezTo>
                                <a:lnTo>
                                  <a:pt x="784" y="6800"/>
                                </a:lnTo>
                                <a:cubicBezTo>
                                  <a:pt x="351" y="6800"/>
                                  <a:pt x="0" y="6449"/>
                                  <a:pt x="0" y="6016"/>
                                </a:cubicBezTo>
                                <a:lnTo>
                                  <a:pt x="0" y="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D55FC85" w14:textId="77777777" w:rsidR="00BB7E30" w:rsidRDefault="00BB7E30" w:rsidP="00BB7E30">
                              <w:pPr>
                                <w:snapToGrid w:val="0"/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极字经典黑体简繁-闪" w:eastAsia="极字经典黑体简繁-闪" w:hAnsi="极字经典黑体简繁-闪" w:cs="Arial"/>
                                  <w:color w:val="FFFFFF" w:themeColor="background1"/>
                                  <w:sz w:val="14"/>
                                  <w:szCs w:val="12"/>
                                  <w:lang w:eastAsia="zh-CN"/>
                                </w:rPr>
                              </w:pPr>
                            </w:p>
                            <w:p w14:paraId="31D47D22" w14:textId="4187445A" w:rsidR="00722B74" w:rsidRPr="00BB7E30" w:rsidRDefault="00BB7E30" w:rsidP="00BB7E30">
                              <w:pPr>
                                <w:snapToGrid w:val="0"/>
                                <w:spacing w:after="0" w:line="276" w:lineRule="auto"/>
                                <w:contextualSpacing/>
                                <w:jc w:val="both"/>
                                <w:rPr>
                                  <w:rFonts w:ascii="极字经典黑体简繁-闪" w:eastAsia="极字经典黑体简繁-闪" w:hAnsi="极字经典黑体简繁-闪" w:cs="Arial"/>
                                  <w:color w:val="FFFFFF" w:themeColor="background1"/>
                                  <w:sz w:val="14"/>
                                  <w:szCs w:val="12"/>
                                  <w:lang w:eastAsia="zh-CN"/>
                                </w:rPr>
                              </w:pPr>
                              <w:r w:rsidRPr="00BB7E30">
                                <w:rPr>
                                  <w:rFonts w:ascii="极字经典黑体简繁-闪" w:eastAsia="极字经典黑体简繁-闪" w:hAnsi="极字经典黑体简繁-闪" w:cs="Arial" w:hint="eastAsia"/>
                                  <w:color w:val="FFFFFF" w:themeColor="background1"/>
                                  <w:sz w:val="14"/>
                                  <w:szCs w:val="12"/>
                                  <w:lang w:eastAsia="zh-CN"/>
                                </w:rPr>
                                <w:t>明确可进一步优化的工作领域，以实现绩效目标。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3729355" y="2005330"/>
                            <a:ext cx="777240" cy="1106170"/>
                          </a:xfrm>
                          <a:custGeom>
                            <a:avLst/>
                            <a:gdLst>
                              <a:gd name="T0" fmla="*/ 0 w 4704"/>
                              <a:gd name="T1" fmla="*/ 784 h 6800"/>
                              <a:gd name="T2" fmla="*/ 784 w 4704"/>
                              <a:gd name="T3" fmla="*/ 0 h 6800"/>
                              <a:gd name="T4" fmla="*/ 3920 w 4704"/>
                              <a:gd name="T5" fmla="*/ 0 h 6800"/>
                              <a:gd name="T6" fmla="*/ 4704 w 4704"/>
                              <a:gd name="T7" fmla="*/ 784 h 6800"/>
                              <a:gd name="T8" fmla="*/ 4704 w 4704"/>
                              <a:gd name="T9" fmla="*/ 6016 h 6800"/>
                              <a:gd name="T10" fmla="*/ 3920 w 4704"/>
                              <a:gd name="T11" fmla="*/ 6800 h 6800"/>
                              <a:gd name="T12" fmla="*/ 784 w 4704"/>
                              <a:gd name="T13" fmla="*/ 6800 h 6800"/>
                              <a:gd name="T14" fmla="*/ 0 w 4704"/>
                              <a:gd name="T15" fmla="*/ 6016 h 6800"/>
                              <a:gd name="T16" fmla="*/ 0 w 4704"/>
                              <a:gd name="T17" fmla="*/ 784 h 6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704" h="6800">
                                <a:moveTo>
                                  <a:pt x="0" y="784"/>
                                </a:moveTo>
                                <a:cubicBezTo>
                                  <a:pt x="0" y="351"/>
                                  <a:pt x="351" y="0"/>
                                  <a:pt x="784" y="0"/>
                                </a:cubicBezTo>
                                <a:lnTo>
                                  <a:pt x="3920" y="0"/>
                                </a:lnTo>
                                <a:cubicBezTo>
                                  <a:pt x="4353" y="0"/>
                                  <a:pt x="4704" y="351"/>
                                  <a:pt x="4704" y="784"/>
                                </a:cubicBezTo>
                                <a:lnTo>
                                  <a:pt x="4704" y="6016"/>
                                </a:lnTo>
                                <a:cubicBezTo>
                                  <a:pt x="4704" y="6449"/>
                                  <a:pt x="4353" y="6800"/>
                                  <a:pt x="3920" y="6800"/>
                                </a:cubicBezTo>
                                <a:lnTo>
                                  <a:pt x="784" y="6800"/>
                                </a:lnTo>
                                <a:cubicBezTo>
                                  <a:pt x="351" y="6800"/>
                                  <a:pt x="0" y="6449"/>
                                  <a:pt x="0" y="6016"/>
                                </a:cubicBezTo>
                                <a:lnTo>
                                  <a:pt x="0" y="7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88" name="Freeform 76"/>
                        <wps:cNvSpPr>
                          <a:spLocks/>
                        </wps:cNvSpPr>
                        <wps:spPr bwMode="auto">
                          <a:xfrm>
                            <a:off x="4719956" y="2005330"/>
                            <a:ext cx="818201" cy="1106170"/>
                          </a:xfrm>
                          <a:custGeom>
                            <a:avLst/>
                            <a:gdLst>
                              <a:gd name="T0" fmla="*/ 0 w 2880"/>
                              <a:gd name="T1" fmla="*/ 480 h 3208"/>
                              <a:gd name="T2" fmla="*/ 480 w 2880"/>
                              <a:gd name="T3" fmla="*/ 0 h 3208"/>
                              <a:gd name="T4" fmla="*/ 2400 w 2880"/>
                              <a:gd name="T5" fmla="*/ 0 h 3208"/>
                              <a:gd name="T6" fmla="*/ 2880 w 2880"/>
                              <a:gd name="T7" fmla="*/ 480 h 3208"/>
                              <a:gd name="T8" fmla="*/ 2880 w 2880"/>
                              <a:gd name="T9" fmla="*/ 2728 h 3208"/>
                              <a:gd name="T10" fmla="*/ 2400 w 2880"/>
                              <a:gd name="T11" fmla="*/ 3208 h 3208"/>
                              <a:gd name="T12" fmla="*/ 480 w 2880"/>
                              <a:gd name="T13" fmla="*/ 3208 h 3208"/>
                              <a:gd name="T14" fmla="*/ 0 w 2880"/>
                              <a:gd name="T15" fmla="*/ 2728 h 3208"/>
                              <a:gd name="T16" fmla="*/ 0 w 2880"/>
                              <a:gd name="T17" fmla="*/ 480 h 3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80" h="3208">
                                <a:moveTo>
                                  <a:pt x="0" y="480"/>
                                </a:moveTo>
                                <a:cubicBezTo>
                                  <a:pt x="0" y="215"/>
                                  <a:pt x="215" y="0"/>
                                  <a:pt x="480" y="0"/>
                                </a:cubicBezTo>
                                <a:lnTo>
                                  <a:pt x="2400" y="0"/>
                                </a:lnTo>
                                <a:cubicBezTo>
                                  <a:pt x="2666" y="0"/>
                                  <a:pt x="2880" y="215"/>
                                  <a:pt x="2880" y="480"/>
                                </a:cubicBezTo>
                                <a:lnTo>
                                  <a:pt x="2880" y="2728"/>
                                </a:lnTo>
                                <a:cubicBezTo>
                                  <a:pt x="2880" y="2994"/>
                                  <a:pt x="2666" y="3208"/>
                                  <a:pt x="2400" y="3208"/>
                                </a:cubicBezTo>
                                <a:lnTo>
                                  <a:pt x="480" y="3208"/>
                                </a:lnTo>
                                <a:cubicBezTo>
                                  <a:pt x="215" y="3208"/>
                                  <a:pt x="0" y="2994"/>
                                  <a:pt x="0" y="2728"/>
                                </a:cubicBez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1CDEDCC" w14:textId="77777777" w:rsidR="00C41CE5" w:rsidRDefault="00C41CE5" w:rsidP="00C41CE5">
                              <w:pPr>
                                <w:snapToGrid w:val="0"/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极字经典黑体简繁-闪" w:eastAsia="极字经典黑体简繁-闪" w:hAnsi="极字经典黑体简繁-闪" w:cs="Arial"/>
                                  <w:color w:val="FFFFFF" w:themeColor="background1"/>
                                  <w:sz w:val="14"/>
                                  <w:szCs w:val="12"/>
                                  <w:lang w:eastAsia="zh-CN"/>
                                </w:rPr>
                              </w:pPr>
                            </w:p>
                            <w:p w14:paraId="7D486950" w14:textId="08AB5CA8" w:rsidR="00722B74" w:rsidRPr="00C41CE5" w:rsidRDefault="00C41CE5" w:rsidP="00C41CE5">
                              <w:pPr>
                                <w:snapToGrid w:val="0"/>
                                <w:spacing w:after="0" w:line="276" w:lineRule="auto"/>
                                <w:contextualSpacing/>
                                <w:jc w:val="both"/>
                                <w:rPr>
                                  <w:rFonts w:ascii="极字经典黑体简繁-闪" w:eastAsia="极字经典黑体简繁-闪" w:hAnsi="极字经典黑体简繁-闪" w:cs="Arial"/>
                                  <w:color w:val="FFFFFF" w:themeColor="background1"/>
                                  <w:sz w:val="14"/>
                                  <w:szCs w:val="12"/>
                                  <w:lang w:eastAsia="zh-CN"/>
                                </w:rPr>
                              </w:pPr>
                              <w:r w:rsidRPr="00C41CE5">
                                <w:rPr>
                                  <w:rFonts w:ascii="极字经典黑体简繁-闪" w:eastAsia="极字经典黑体简繁-闪" w:hAnsi="极字经典黑体简繁-闪" w:cs="Arial" w:hint="eastAsia"/>
                                  <w:color w:val="FFFFFF" w:themeColor="background1"/>
                                  <w:sz w:val="14"/>
                                  <w:szCs w:val="12"/>
                                  <w:lang w:eastAsia="zh-CN"/>
                                </w:rPr>
                                <w:t>制定并实施</w:t>
                              </w:r>
                              <w:r>
                                <w:rPr>
                                  <w:rFonts w:ascii="极字经典黑体简繁-闪" w:eastAsia="极字经典黑体简繁-闪" w:hAnsi="极字经典黑体简繁-闪" w:cs="Arial" w:hint="eastAsia"/>
                                  <w:color w:val="FFFFFF" w:themeColor="background1"/>
                                  <w:sz w:val="14"/>
                                  <w:szCs w:val="12"/>
                                  <w:lang w:eastAsia="zh-CN"/>
                                </w:rPr>
                                <w:t>面向</w:t>
                              </w:r>
                              <w:r w:rsidRPr="00C41CE5">
                                <w:rPr>
                                  <w:rFonts w:ascii="极字经典黑体简繁-闪" w:eastAsia="极字经典黑体简繁-闪" w:hAnsi="极字经典黑体简繁-闪" w:cs="Arial" w:hint="eastAsia"/>
                                  <w:color w:val="FFFFFF" w:themeColor="background1"/>
                                  <w:sz w:val="14"/>
                                  <w:szCs w:val="12"/>
                                  <w:lang w:eastAsia="zh-CN"/>
                                </w:rPr>
                                <w:t>所有利益相关方</w:t>
                              </w:r>
                              <w:r>
                                <w:rPr>
                                  <w:rFonts w:ascii="极字经典黑体简繁-闪" w:eastAsia="极字经典黑体简繁-闪" w:hAnsi="极字经典黑体简繁-闪" w:cs="Arial" w:hint="eastAsia"/>
                                  <w:color w:val="FFFFFF" w:themeColor="background1"/>
                                  <w:sz w:val="14"/>
                                  <w:szCs w:val="12"/>
                                  <w:lang w:eastAsia="zh-CN"/>
                                </w:rPr>
                                <w:t>的</w:t>
                              </w:r>
                              <w:r w:rsidRPr="00C41CE5">
                                <w:rPr>
                                  <w:rFonts w:ascii="极字经典黑体简繁-闪" w:eastAsia="极字经典黑体简繁-闪" w:hAnsi="极字经典黑体简繁-闪" w:cs="Arial" w:hint="eastAsia"/>
                                  <w:color w:val="FFFFFF" w:themeColor="background1"/>
                                  <w:sz w:val="14"/>
                                  <w:szCs w:val="12"/>
                                  <w:lang w:eastAsia="zh-CN"/>
                                </w:rPr>
                                <w:t>一系列具体行动</w:t>
                              </w:r>
                              <w:r>
                                <w:rPr>
                                  <w:rFonts w:ascii="极字经典黑体简繁-闪" w:eastAsia="极字经典黑体简繁-闪" w:hAnsi="极字经典黑体简繁-闪" w:cs="Arial" w:hint="eastAsia"/>
                                  <w:color w:val="FFFFFF" w:themeColor="background1"/>
                                  <w:sz w:val="14"/>
                                  <w:szCs w:val="12"/>
                                  <w:lang w:eastAsia="zh-CN"/>
                                </w:rPr>
                                <w:t>计划</w:t>
                              </w:r>
                              <w:r w:rsidRPr="00C41CE5">
                                <w:rPr>
                                  <w:rFonts w:ascii="极字经典黑体简繁-闪" w:eastAsia="极字经典黑体简繁-闪" w:hAnsi="极字经典黑体简繁-闪" w:cs="Arial" w:hint="eastAsia"/>
                                  <w:color w:val="FFFFFF" w:themeColor="background1"/>
                                  <w:sz w:val="14"/>
                                  <w:szCs w:val="12"/>
                                  <w:lang w:eastAsia="zh-CN"/>
                                </w:rPr>
                                <w:t>，以提高资产管理绩效。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89" name="Freeform 77"/>
                        <wps:cNvSpPr>
                          <a:spLocks/>
                        </wps:cNvSpPr>
                        <wps:spPr bwMode="auto">
                          <a:xfrm>
                            <a:off x="4719955" y="2005330"/>
                            <a:ext cx="993775" cy="1106170"/>
                          </a:xfrm>
                          <a:custGeom>
                            <a:avLst/>
                            <a:gdLst>
                              <a:gd name="T0" fmla="*/ 0 w 2880"/>
                              <a:gd name="T1" fmla="*/ 480 h 3208"/>
                              <a:gd name="T2" fmla="*/ 480 w 2880"/>
                              <a:gd name="T3" fmla="*/ 0 h 3208"/>
                              <a:gd name="T4" fmla="*/ 2400 w 2880"/>
                              <a:gd name="T5" fmla="*/ 0 h 3208"/>
                              <a:gd name="T6" fmla="*/ 2880 w 2880"/>
                              <a:gd name="T7" fmla="*/ 480 h 3208"/>
                              <a:gd name="T8" fmla="*/ 2880 w 2880"/>
                              <a:gd name="T9" fmla="*/ 2728 h 3208"/>
                              <a:gd name="T10" fmla="*/ 2400 w 2880"/>
                              <a:gd name="T11" fmla="*/ 3208 h 3208"/>
                              <a:gd name="T12" fmla="*/ 480 w 2880"/>
                              <a:gd name="T13" fmla="*/ 3208 h 3208"/>
                              <a:gd name="T14" fmla="*/ 0 w 2880"/>
                              <a:gd name="T15" fmla="*/ 2728 h 3208"/>
                              <a:gd name="T16" fmla="*/ 0 w 2880"/>
                              <a:gd name="T17" fmla="*/ 480 h 3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80" h="3208">
                                <a:moveTo>
                                  <a:pt x="0" y="480"/>
                                </a:moveTo>
                                <a:cubicBezTo>
                                  <a:pt x="0" y="215"/>
                                  <a:pt x="215" y="0"/>
                                  <a:pt x="480" y="0"/>
                                </a:cubicBezTo>
                                <a:lnTo>
                                  <a:pt x="2400" y="0"/>
                                </a:lnTo>
                                <a:cubicBezTo>
                                  <a:pt x="2666" y="0"/>
                                  <a:pt x="2880" y="215"/>
                                  <a:pt x="2880" y="480"/>
                                </a:cubicBezTo>
                                <a:lnTo>
                                  <a:pt x="2880" y="2728"/>
                                </a:lnTo>
                                <a:cubicBezTo>
                                  <a:pt x="2880" y="2994"/>
                                  <a:pt x="2666" y="3208"/>
                                  <a:pt x="2400" y="3208"/>
                                </a:cubicBezTo>
                                <a:lnTo>
                                  <a:pt x="480" y="3208"/>
                                </a:lnTo>
                                <a:cubicBezTo>
                                  <a:pt x="215" y="3208"/>
                                  <a:pt x="0" y="2994"/>
                                  <a:pt x="0" y="2728"/>
                                </a:cubicBez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225" cap="flat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06" name="Freeform 94"/>
                        <wps:cNvSpPr>
                          <a:spLocks noEditPoints="1"/>
                        </wps:cNvSpPr>
                        <wps:spPr bwMode="auto">
                          <a:xfrm>
                            <a:off x="2974975" y="825500"/>
                            <a:ext cx="1030605" cy="1148715"/>
                          </a:xfrm>
                          <a:custGeom>
                            <a:avLst/>
                            <a:gdLst>
                              <a:gd name="T0" fmla="*/ 1555 w 1623"/>
                              <a:gd name="T1" fmla="*/ 0 h 1809"/>
                              <a:gd name="T2" fmla="*/ 118 w 1623"/>
                              <a:gd name="T3" fmla="*/ 1609 h 1809"/>
                              <a:gd name="T4" fmla="*/ 186 w 1623"/>
                              <a:gd name="T5" fmla="*/ 1670 h 1809"/>
                              <a:gd name="T6" fmla="*/ 1623 w 1623"/>
                              <a:gd name="T7" fmla="*/ 60 h 1809"/>
                              <a:gd name="T8" fmla="*/ 1555 w 1623"/>
                              <a:gd name="T9" fmla="*/ 0 h 1809"/>
                              <a:gd name="T10" fmla="*/ 80 w 1623"/>
                              <a:gd name="T11" fmla="*/ 1514 h 1809"/>
                              <a:gd name="T12" fmla="*/ 0 w 1623"/>
                              <a:gd name="T13" fmla="*/ 1809 h 1809"/>
                              <a:gd name="T14" fmla="*/ 284 w 1623"/>
                              <a:gd name="T15" fmla="*/ 1696 h 1809"/>
                              <a:gd name="T16" fmla="*/ 80 w 1623"/>
                              <a:gd name="T17" fmla="*/ 1514 h 1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23" h="1809">
                                <a:moveTo>
                                  <a:pt x="1555" y="0"/>
                                </a:moveTo>
                                <a:lnTo>
                                  <a:pt x="118" y="1609"/>
                                </a:lnTo>
                                <a:lnTo>
                                  <a:pt x="186" y="1670"/>
                                </a:lnTo>
                                <a:lnTo>
                                  <a:pt x="1623" y="60"/>
                                </a:lnTo>
                                <a:lnTo>
                                  <a:pt x="1555" y="0"/>
                                </a:lnTo>
                                <a:close/>
                                <a:moveTo>
                                  <a:pt x="80" y="1514"/>
                                </a:moveTo>
                                <a:lnTo>
                                  <a:pt x="0" y="1809"/>
                                </a:lnTo>
                                <a:lnTo>
                                  <a:pt x="284" y="1696"/>
                                </a:lnTo>
                                <a:lnTo>
                                  <a:pt x="80" y="15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 w="0" cap="flat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07" name="Freeform 95"/>
                        <wps:cNvSpPr>
                          <a:spLocks noEditPoints="1"/>
                        </wps:cNvSpPr>
                        <wps:spPr bwMode="auto">
                          <a:xfrm>
                            <a:off x="3931285" y="836295"/>
                            <a:ext cx="173990" cy="1146810"/>
                          </a:xfrm>
                          <a:custGeom>
                            <a:avLst/>
                            <a:gdLst>
                              <a:gd name="T0" fmla="*/ 169 w 274"/>
                              <a:gd name="T1" fmla="*/ 0 h 1806"/>
                              <a:gd name="T2" fmla="*/ 183 w 274"/>
                              <a:gd name="T3" fmla="*/ 1578 h 1806"/>
                              <a:gd name="T4" fmla="*/ 92 w 274"/>
                              <a:gd name="T5" fmla="*/ 1579 h 1806"/>
                              <a:gd name="T6" fmla="*/ 78 w 274"/>
                              <a:gd name="T7" fmla="*/ 1 h 1806"/>
                              <a:gd name="T8" fmla="*/ 169 w 274"/>
                              <a:gd name="T9" fmla="*/ 0 h 1806"/>
                              <a:gd name="T10" fmla="*/ 274 w 274"/>
                              <a:gd name="T11" fmla="*/ 1531 h 1806"/>
                              <a:gd name="T12" fmla="*/ 140 w 274"/>
                              <a:gd name="T13" fmla="*/ 1806 h 1806"/>
                              <a:gd name="T14" fmla="*/ 0 w 274"/>
                              <a:gd name="T15" fmla="*/ 1534 h 1806"/>
                              <a:gd name="T16" fmla="*/ 274 w 274"/>
                              <a:gd name="T17" fmla="*/ 1531 h 18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74" h="1806">
                                <a:moveTo>
                                  <a:pt x="169" y="0"/>
                                </a:moveTo>
                                <a:lnTo>
                                  <a:pt x="183" y="1578"/>
                                </a:lnTo>
                                <a:lnTo>
                                  <a:pt x="92" y="1579"/>
                                </a:lnTo>
                                <a:lnTo>
                                  <a:pt x="78" y="1"/>
                                </a:lnTo>
                                <a:lnTo>
                                  <a:pt x="169" y="0"/>
                                </a:lnTo>
                                <a:close/>
                                <a:moveTo>
                                  <a:pt x="274" y="1531"/>
                                </a:moveTo>
                                <a:lnTo>
                                  <a:pt x="140" y="1806"/>
                                </a:lnTo>
                                <a:lnTo>
                                  <a:pt x="0" y="1534"/>
                                </a:lnTo>
                                <a:lnTo>
                                  <a:pt x="274" y="1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7EBB"/>
                          </a:solidFill>
                          <a:ln w="0" cap="flat">
                            <a:solidFill>
                              <a:srgbClr val="4A7EB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0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517265" y="48260"/>
                            <a:ext cx="932180" cy="786765"/>
                          </a:xfrm>
                          <a:prstGeom prst="rect">
                            <a:avLst/>
                          </a:prstGeom>
                          <a:solidFill>
                            <a:srgbClr val="8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09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3623310" y="267446"/>
                            <a:ext cx="686435" cy="363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36913" w14:textId="77777777" w:rsidR="00F31D95" w:rsidRPr="00F31D95" w:rsidRDefault="00F31D95" w:rsidP="00F31D95">
                              <w:pPr>
                                <w:snapToGrid w:val="0"/>
                                <w:spacing w:after="0"/>
                                <w:contextualSpacing/>
                                <w:jc w:val="center"/>
                                <w:rPr>
                                  <w:rFonts w:ascii="极字经典黑体简繁-闪" w:eastAsia="极字经典黑体简繁-闪" w:hAnsi="极字经典黑体简繁-闪" w:cs="Arial"/>
                                  <w:color w:val="FFFFFF"/>
                                  <w:sz w:val="18"/>
                                  <w:szCs w:val="18"/>
                                  <w:lang w:eastAsia="zh-CN"/>
                                </w:rPr>
                              </w:pPr>
                              <w:r w:rsidRPr="00F31D95">
                                <w:rPr>
                                  <w:rFonts w:ascii="极字经典黑体简繁-闪" w:eastAsia="极字经典黑体简繁-闪" w:hAnsi="极字经典黑体简繁-闪" w:cs="Arial" w:hint="eastAsia"/>
                                  <w:color w:val="FFFFFF"/>
                                  <w:sz w:val="18"/>
                                  <w:szCs w:val="18"/>
                                  <w:lang w:eastAsia="zh-CN"/>
                                </w:rPr>
                                <w:t>诊断工具给出</w:t>
                              </w:r>
                            </w:p>
                            <w:p w14:paraId="5C456186" w14:textId="781449E2" w:rsidR="00722B74" w:rsidRPr="00F31D95" w:rsidRDefault="00F31D95" w:rsidP="00F31D95">
                              <w:pPr>
                                <w:snapToGrid w:val="0"/>
                                <w:spacing w:after="0"/>
                                <w:contextualSpacing/>
                                <w:jc w:val="center"/>
                                <w:rPr>
                                  <w:rFonts w:ascii="极字经典黑体简繁-闪" w:eastAsia="极字经典黑体简繁-闪" w:hAnsi="极字经典黑体简繁-闪" w:cs="Arial"/>
                                </w:rPr>
                              </w:pPr>
                              <w:r w:rsidRPr="00F31D95">
                                <w:rPr>
                                  <w:rFonts w:ascii="极字经典黑体简繁-闪" w:eastAsia="极字经典黑体简繁-闪" w:hAnsi="极字经典黑体简繁-闪" w:cs="Arial" w:hint="eastAsia"/>
                                  <w:color w:val="FFFFFF"/>
                                  <w:sz w:val="18"/>
                                  <w:szCs w:val="18"/>
                                  <w:lang w:eastAsia="zh-CN"/>
                                </w:rPr>
                                <w:t>的指导意见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11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345940" y="262255"/>
                            <a:ext cx="3238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EEC595" w14:textId="77777777" w:rsidR="00722B74" w:rsidRPr="00315A28" w:rsidRDefault="00722B74" w:rsidP="00722B7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15A28">
                                <w:rPr>
                                  <w:rFonts w:ascii="Arial" w:hAnsi="Arial" w:cs="Arial"/>
                                  <w:color w:val="FFFFFF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2E2BB" id="画布 24612" o:spid="_x0000_s1026" editas="canvas" style="position:absolute;margin-left:0;margin-top:25.55pt;width:461.3pt;height:308.85pt;z-index:251659264" coordsize="58585,3922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585;height:39223;visibility:visible;mso-wrap-style:square">
                  <v:fill o:detectmouseclick="t"/>
                  <v:path o:connecttype="none"/>
                </v:shape>
                <v:shape id="Picture 25" o:spid="_x0000_s1028" type="#_x0000_t75" style="position:absolute;left:3695;top:26771;width:6236;height:21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">
                  <v:imagedata r:id="rId12" o:title=""/>
                </v:shape>
                <v:shape id="Picture 67" o:spid="_x0000_s1029" type="#_x0000_t75" style="position:absolute;left:37833;top:23514;width:7232;height:2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">
                  <v:imagedata r:id="rId13" o:title=""/>
                </v:shape>
                <v:rect id="Rectangle 5" o:spid="_x0000_s1030" style="position:absolute;top:139;width:393;height:2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06685B9A" w14:textId="77777777" w:rsidR="00722B74" w:rsidRPr="00315A28" w:rsidRDefault="00722B74" w:rsidP="00722B74">
                        <w:pPr>
                          <w:rPr>
                            <w:rFonts w:ascii="Arial" w:hAnsi="Arial" w:cs="Arial"/>
                          </w:rPr>
                        </w:pPr>
                        <w:r w:rsidRPr="00315A28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o:spid="_x0000_s1031" style="position:absolute;top:2736;width:393;height:2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6C8EDD16" w14:textId="77777777" w:rsidR="00722B74" w:rsidRPr="00315A28" w:rsidRDefault="00722B74" w:rsidP="00722B74">
                        <w:pPr>
                          <w:rPr>
                            <w:rFonts w:ascii="Arial" w:hAnsi="Arial" w:cs="Arial"/>
                          </w:rPr>
                        </w:pPr>
                        <w:r w:rsidRPr="00315A28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2" style="position:absolute;top:5359;width:393;height:24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3FC49366" w14:textId="77777777" w:rsidR="00722B74" w:rsidRPr="00315A28" w:rsidRDefault="00722B74" w:rsidP="00722B74">
                        <w:pPr>
                          <w:rPr>
                            <w:rFonts w:ascii="Arial" w:hAnsi="Arial" w:cs="Arial"/>
                          </w:rPr>
                        </w:pPr>
                        <w:r w:rsidRPr="00315A28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33" style="position:absolute;top:7975;width:393;height:2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73577403" w14:textId="77777777" w:rsidR="00722B74" w:rsidRPr="00315A28" w:rsidRDefault="00722B74" w:rsidP="00722B74">
                        <w:pPr>
                          <w:rPr>
                            <w:rFonts w:ascii="Arial" w:hAnsi="Arial" w:cs="Arial"/>
                          </w:rPr>
                        </w:pPr>
                        <w:r w:rsidRPr="00315A28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4" style="position:absolute;top:10598;width:393;height:249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7D0A8D9F" w14:textId="77777777" w:rsidR="00722B74" w:rsidRPr="00315A28" w:rsidRDefault="00722B74" w:rsidP="00722B74">
                        <w:pPr>
                          <w:rPr>
                            <w:rFonts w:ascii="Arial" w:hAnsi="Arial" w:cs="Arial"/>
                          </w:rPr>
                        </w:pPr>
                        <w:r w:rsidRPr="00315A28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5" style="position:absolute;left:2070;top:13220;width:393;height:2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18E81AC1" w14:textId="77777777" w:rsidR="00722B74" w:rsidRPr="00315A28" w:rsidRDefault="00722B74" w:rsidP="00722B74">
                        <w:pPr>
                          <w:rPr>
                            <w:rFonts w:ascii="Arial" w:hAnsi="Arial" w:cs="Arial"/>
                          </w:rPr>
                        </w:pPr>
                        <w:r w:rsidRPr="00315A28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6" style="position:absolute;left:57257;top:34194;width:394;height:2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1B5719AF" w14:textId="77777777" w:rsidR="00722B74" w:rsidRPr="00315A28" w:rsidRDefault="00722B74" w:rsidP="00722B74">
                        <w:pPr>
                          <w:rPr>
                            <w:rFonts w:ascii="Arial" w:hAnsi="Arial" w:cs="Arial"/>
                          </w:rPr>
                        </w:pPr>
                        <w:r w:rsidRPr="00315A28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7" style="position:absolute;top:36512;width:393;height:2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7781118F" w14:textId="77777777" w:rsidR="00722B74" w:rsidRPr="00315A28" w:rsidRDefault="00722B74" w:rsidP="00722B74">
                        <w:pPr>
                          <w:rPr>
                            <w:rFonts w:ascii="Arial" w:hAnsi="Arial" w:cs="Arial"/>
                          </w:rPr>
                        </w:pPr>
                        <w:r w:rsidRPr="00315A28">
                          <w:rPr>
                            <w:rFonts w:ascii="Arial" w:hAnsi="Arial" w:cs="Arial"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Freeform 13" o:spid="_x0000_s1038" style="position:absolute;left:6197;top:15798;width:46825;height:19571;visibility:visible;mso-wrap-style:square;v-text-anchor:top" coordsize="7374,3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" path="m,771r5834,l5834,,7374,1541,5834,3082r,-771l,2311,,771xe" fillcolor="#d0d8e8" stroked="f">
                  <v:path arrowok="t" o:connecttype="custom" o:connectlocs="0,489585;3704590,489585;3704590,0;4682490,978535;3704590,1957070;3704590,1467485;0,1467485;0,489585" o:connectangles="0,0,0,0,0,0,0,0"/>
                </v:shape>
                <v:shape id="Freeform 14" o:spid="_x0000_s1039" style="position:absolute;left:3695;top:20053;width:7811;height:11062;visibility:visible;mso-wrap-style:square;v-text-anchor:top" coordsize="5472,64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" adj="-11796480,,5400" path="m,912c,409,409,,912,l4560,v504,,912,409,912,912l5472,5504v,504,-408,912,-912,912l912,6416c409,6416,,6008,,5504l,912xe" fillcolor="#4f81bd" stroked="f" strokeweight="0">
                  <v:stroke joinstyle="round"/>
                  <v:formulas/>
                  <v:path arrowok="t" o:connecttype="custom" o:connectlocs="0,157236;130175,0;650875,0;781050,157236;781050,948934;650875,1106170;130175,1106170;0,948934;0,157236" o:connectangles="0,0,0,0,0,0,0,0,0" textboxrect="0,0,5472,6416"/>
                  <v:textbox>
                    <w:txbxContent>
                      <w:p w14:paraId="151408DA" w14:textId="77777777" w:rsidR="00D26BCF" w:rsidRDefault="00D26BCF" w:rsidP="00BB7E30">
                        <w:pPr>
                          <w:snapToGrid w:val="0"/>
                          <w:spacing w:after="0" w:line="276" w:lineRule="auto"/>
                          <w:contextualSpacing/>
                          <w:jc w:val="both"/>
                          <w:rPr>
                            <w:rFonts w:ascii="极字经典黑体简繁-闪" w:eastAsia="极字经典黑体简繁-闪" w:hAnsi="极字经典黑体简繁-闪" w:cs="Arial"/>
                            <w:color w:val="FFFFFF" w:themeColor="background1"/>
                            <w:sz w:val="14"/>
                            <w:szCs w:val="12"/>
                            <w:lang w:eastAsia="zh-CN"/>
                          </w:rPr>
                        </w:pPr>
                      </w:p>
                      <w:p w14:paraId="2D8B83A0" w14:textId="431EF118" w:rsidR="00722B74" w:rsidRPr="00D26BCF" w:rsidRDefault="00F31D95" w:rsidP="00BB7E30">
                        <w:pPr>
                          <w:snapToGrid w:val="0"/>
                          <w:spacing w:after="0" w:line="276" w:lineRule="auto"/>
                          <w:contextualSpacing/>
                          <w:jc w:val="both"/>
                          <w:rPr>
                            <w:rFonts w:ascii="极字经典黑体简繁-闪" w:eastAsia="极字经典黑体简繁-闪" w:hAnsi="极字经典黑体简繁-闪" w:cs="Arial"/>
                            <w:color w:val="FFFFFF" w:themeColor="background1"/>
                            <w:sz w:val="14"/>
                            <w:szCs w:val="12"/>
                            <w:lang w:eastAsia="zh-CN"/>
                          </w:rPr>
                        </w:pPr>
                        <w:r w:rsidRPr="00D26BCF">
                          <w:rPr>
                            <w:rFonts w:ascii="极字经典黑体简繁-闪" w:eastAsia="极字经典黑体简繁-闪" w:hAnsi="极字经典黑体简繁-闪" w:cs="Arial" w:hint="eastAsia"/>
                            <w:color w:val="FFFFFF" w:themeColor="background1"/>
                            <w:sz w:val="14"/>
                            <w:szCs w:val="12"/>
                            <w:lang w:eastAsia="zh-CN"/>
                          </w:rPr>
                          <w:t>确立市政资产管理政策/框架</w:t>
                        </w:r>
                      </w:p>
                    </w:txbxContent>
                  </v:textbox>
                </v:shape>
                <v:shape id="Freeform 15" o:spid="_x0000_s1040" style="position:absolute;left:2082;top:20053;width:9436;height:11062;visibility:visible;mso-wrap-style:square;v-text-anchor:top" coordsize="5472,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" path="m,912c,409,409,,912,l4560,v504,,912,409,912,912l5472,5504v,504,-408,912,-912,912l912,6416c409,6416,,6008,,5504l,912xe" filled="f" strokecolor="white" strokeweight="1.75pt">
                  <v:path arrowok="t" o:connecttype="custom" o:connectlocs="0,157236;157268,0;786342,0;943610,157236;943610,948934;786342,1106170;157268,1106170;0,948934;0,157236" o:connectangles="0,0,0,0,0,0,0,0,0"/>
                </v:shape>
                <v:shape id="Freeform 26" o:spid="_x0000_s1041" style="position:absolute;left:13315;top:20053;width:11933;height:11062;visibility:visible;mso-wrap-style:square;v-text-anchor:top" coordsize="7440,64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" adj="-11796480,,5400" path="m,1070c,479,479,,1070,l6371,v591,,1069,479,1069,1070l7440,5347v,591,-478,1069,-1069,1069l1070,6416c479,6416,,5938,,5347l,1070xe" fillcolor="#4f81bd" strokeweight="0">
                  <v:stroke joinstyle="round"/>
                  <v:formulas/>
                  <v:path arrowok="t" o:connecttype="custom" o:connectlocs="0,184477;171609,0;1021793,0;1193241,184477;1193241,921866;1021793,1106170;171609,1106170;0,921866;0,184477" o:connectangles="0,0,0,0,0,0,0,0,0" textboxrect="0,0,7440,6416"/>
                  <v:textbox>
                    <w:txbxContent>
                      <w:p w14:paraId="7BB0A7B6" w14:textId="77777777" w:rsidR="00D26BCF" w:rsidRDefault="00D26BCF" w:rsidP="00722B74">
                        <w:pPr>
                          <w:snapToGrid w:val="0"/>
                          <w:spacing w:after="0" w:line="240" w:lineRule="auto"/>
                          <w:contextualSpacing/>
                          <w:jc w:val="center"/>
                          <w:rPr>
                            <w:rFonts w:ascii="极字经典黑体简繁-闪" w:eastAsia="极字经典黑体简繁-闪" w:hAnsi="极字经典黑体简繁-闪" w:cs="Arial"/>
                            <w:color w:val="FFFFFF" w:themeColor="background1"/>
                            <w:sz w:val="14"/>
                            <w:szCs w:val="12"/>
                            <w:lang w:eastAsia="zh-CN"/>
                          </w:rPr>
                        </w:pPr>
                      </w:p>
                      <w:p w14:paraId="06085DED" w14:textId="06BC2A55" w:rsidR="00722B74" w:rsidRPr="00D26BCF" w:rsidRDefault="00D26BCF" w:rsidP="00BB7E30">
                        <w:pPr>
                          <w:snapToGrid w:val="0"/>
                          <w:spacing w:after="0" w:line="276" w:lineRule="auto"/>
                          <w:contextualSpacing/>
                          <w:jc w:val="center"/>
                          <w:rPr>
                            <w:rFonts w:ascii="极字经典黑体简繁-闪" w:eastAsia="极字经典黑体简繁-闪" w:hAnsi="极字经典黑体简繁-闪" w:cs="Arial"/>
                            <w:color w:val="FFFFFF" w:themeColor="background1"/>
                            <w:sz w:val="14"/>
                            <w:szCs w:val="12"/>
                            <w:lang w:eastAsia="zh-CN"/>
                          </w:rPr>
                        </w:pPr>
                        <w:r w:rsidRPr="00D26BCF">
                          <w:rPr>
                            <w:rFonts w:ascii="极字经典黑体简繁-闪" w:eastAsia="极字经典黑体简繁-闪" w:hAnsi="极字经典黑体简繁-闪" w:cs="Arial" w:hint="eastAsia"/>
                            <w:color w:val="FFFFFF" w:themeColor="background1"/>
                            <w:sz w:val="14"/>
                            <w:szCs w:val="12"/>
                            <w:lang w:eastAsia="zh-CN"/>
                          </w:rPr>
                          <w:t>确定管理重点资产的利益相关方，并根据市政资产管理框架和国家资产管理规范，为重点资产设定绩效目标。</w:t>
                        </w:r>
                      </w:p>
                    </w:txbxContent>
                  </v:textbox>
                </v:shape>
                <v:shape id="Freeform 27" o:spid="_x0000_s1042" style="position:absolute;left:13315;top:20053;width:11933;height:11062;visibility:visible;mso-wrap-style:square;v-text-anchor:top" coordsize="7440,6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" path="m,1070c,479,479,,1070,l6371,v591,,1069,479,1069,1070l7440,5347v,591,-478,1069,-1069,1069l1070,6416c479,6416,,5938,,5347l,1070xe" filled="f" strokecolor="white" strokeweight="1.75pt">
                  <v:path arrowok="t" o:connecttype="custom" o:connectlocs="0,184477;171609,0;1021793,0;1193241,184477;1193241,921866;1021793,1106170;171609,1106170;0,921866;0,184477" o:connectangles="0,0,0,0,0,0,0,0,0"/>
                </v:shape>
                <v:shape id="Freeform 46" o:spid="_x0000_s1043" style="position:absolute;left:27774;top:20363;width:7589;height:10752;visibility:visible;mso-wrap-style:square;v-text-anchor:top" coordsize="4400,6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" adj="-11796480,,5400" path="m,734c,329,329,,734,l3667,v405,,733,329,733,734l4400,6131v,405,-328,733,-733,733l734,6864c329,6864,,6536,,6131l,734xe" fillcolor="#4f81bd" stroked="f" strokeweight="0">
                  <v:stroke joinstyle="round"/>
                  <v:formulas/>
                  <v:path arrowok="t" o:connecttype="custom" o:connectlocs="0,114971;126586,0;632412,0;758825,114971;758825,960335;632412,1075149;126586,1075149;0,960335;0,114971" o:connectangles="0,0,0,0,0,0,0,0,0" textboxrect="0,0,4400,6864"/>
                  <v:textbox>
                    <w:txbxContent>
                      <w:p w14:paraId="16391F70" w14:textId="77777777" w:rsidR="00BB7E30" w:rsidRDefault="00BB7E30" w:rsidP="00BB7E30">
                        <w:pPr>
                          <w:snapToGrid w:val="0"/>
                          <w:spacing w:after="0" w:line="240" w:lineRule="auto"/>
                          <w:contextualSpacing/>
                          <w:jc w:val="center"/>
                          <w:rPr>
                            <w:rFonts w:ascii="极字经典黑体简繁-闪" w:eastAsia="极字经典黑体简繁-闪" w:hAnsi="极字经典黑体简繁-闪" w:cs="Arial"/>
                            <w:color w:val="FFFFFF" w:themeColor="background1"/>
                            <w:sz w:val="14"/>
                            <w:szCs w:val="12"/>
                            <w:lang w:eastAsia="zh-CN"/>
                          </w:rPr>
                        </w:pPr>
                      </w:p>
                      <w:p w14:paraId="4BF78C50" w14:textId="3345C23B" w:rsidR="00722B74" w:rsidRPr="00D26BCF" w:rsidRDefault="00BB7E30" w:rsidP="00BB7E30">
                        <w:pPr>
                          <w:snapToGrid w:val="0"/>
                          <w:spacing w:after="0" w:line="276" w:lineRule="auto"/>
                          <w:contextualSpacing/>
                          <w:rPr>
                            <w:rFonts w:ascii="极字经典黑体简繁-闪" w:eastAsia="极字经典黑体简繁-闪" w:hAnsi="极字经典黑体简繁-闪" w:cs="Arial"/>
                            <w:color w:val="FFFFFF" w:themeColor="background1"/>
                            <w:sz w:val="14"/>
                            <w:szCs w:val="12"/>
                            <w:lang w:eastAsia="zh-CN"/>
                          </w:rPr>
                        </w:pPr>
                        <w:r w:rsidRPr="00BB7E30">
                          <w:rPr>
                            <w:rFonts w:ascii="极字经典黑体简繁-闪" w:eastAsia="极字经典黑体简繁-闪" w:hAnsi="极字经典黑体简繁-闪" w:cs="Arial" w:hint="eastAsia"/>
                            <w:color w:val="FFFFFF" w:themeColor="background1"/>
                            <w:sz w:val="14"/>
                            <w:szCs w:val="12"/>
                            <w:lang w:eastAsia="zh-CN"/>
                          </w:rPr>
                          <w:t>审核当前用于资产管理的方法和技术</w:t>
                        </w:r>
                        <w:r>
                          <w:rPr>
                            <w:rFonts w:ascii="极字经典黑体简繁-闪" w:eastAsia="极字经典黑体简繁-闪" w:hAnsi="极字经典黑体简繁-闪" w:cs="Arial" w:hint="eastAsia"/>
                            <w:color w:val="FFFFFF" w:themeColor="background1"/>
                            <w:sz w:val="14"/>
                            <w:szCs w:val="12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shape>
                <v:shape id="Freeform 47" o:spid="_x0000_s1044" style="position:absolute;left:27774;top:20363;width:7589;height:11139;visibility:visible;mso-wrap-style:square;v-text-anchor:top" coordsize="4400,6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" path="m,734c,329,329,,734,l3667,v405,,733,329,733,734l4400,6131v,405,-328,733,-733,733l734,6864c329,6864,,6536,,6131l,734xe" filled="f" strokecolor="white" strokeweight="1.75pt">
                  <v:path arrowok="t" o:connecttype="custom" o:connectlocs="0,119113;126586,0;632412,0;758825,119113;758825,994932;632412,1113883;126586,1113883;0,994932;0,119113" o:connectangles="0,0,0,0,0,0,0,0,0"/>
                </v:shape>
                <v:shape id="Freeform 60" o:spid="_x0000_s1045" style="position:absolute;left:37293;top:20053;width:7772;height:11062;visibility:visible;mso-wrap-style:square;v-text-anchor:top" coordsize="4704,68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" adj="-11796480,,5400" path="m,784c,351,351,,784,l3920,v433,,784,351,784,784l4704,6016v,433,-351,784,-784,784l784,6800c351,6800,,6449,,6016l,784xe" fillcolor="#4f81bd" stroked="f" strokeweight="0">
                  <v:stroke joinstyle="round"/>
                  <v:formulas/>
                  <v:path arrowok="t" o:connecttype="custom" o:connectlocs="0,127535;129540,0;647700,0;777240,127535;777240,978635;647700,1106170;129540,1106170;0,978635;0,127535" o:connectangles="0,0,0,0,0,0,0,0,0" textboxrect="0,0,4704,6800"/>
                  <v:textbox>
                    <w:txbxContent>
                      <w:p w14:paraId="7D55FC85" w14:textId="77777777" w:rsidR="00BB7E30" w:rsidRDefault="00BB7E30" w:rsidP="00BB7E30">
                        <w:pPr>
                          <w:snapToGrid w:val="0"/>
                          <w:spacing w:after="0" w:line="240" w:lineRule="auto"/>
                          <w:contextualSpacing/>
                          <w:jc w:val="center"/>
                          <w:rPr>
                            <w:rFonts w:ascii="极字经典黑体简繁-闪" w:eastAsia="极字经典黑体简繁-闪" w:hAnsi="极字经典黑体简繁-闪" w:cs="Arial"/>
                            <w:color w:val="FFFFFF" w:themeColor="background1"/>
                            <w:sz w:val="14"/>
                            <w:szCs w:val="12"/>
                            <w:lang w:eastAsia="zh-CN"/>
                          </w:rPr>
                        </w:pPr>
                      </w:p>
                      <w:p w14:paraId="31D47D22" w14:textId="4187445A" w:rsidR="00722B74" w:rsidRPr="00BB7E30" w:rsidRDefault="00BB7E30" w:rsidP="00BB7E30">
                        <w:pPr>
                          <w:snapToGrid w:val="0"/>
                          <w:spacing w:after="0" w:line="276" w:lineRule="auto"/>
                          <w:contextualSpacing/>
                          <w:jc w:val="both"/>
                          <w:rPr>
                            <w:rFonts w:ascii="极字经典黑体简繁-闪" w:eastAsia="极字经典黑体简繁-闪" w:hAnsi="极字经典黑体简繁-闪" w:cs="Arial"/>
                            <w:color w:val="FFFFFF" w:themeColor="background1"/>
                            <w:sz w:val="14"/>
                            <w:szCs w:val="12"/>
                            <w:lang w:eastAsia="zh-CN"/>
                          </w:rPr>
                        </w:pPr>
                        <w:r w:rsidRPr="00BB7E30">
                          <w:rPr>
                            <w:rFonts w:ascii="极字经典黑体简繁-闪" w:eastAsia="极字经典黑体简繁-闪" w:hAnsi="极字经典黑体简繁-闪" w:cs="Arial" w:hint="eastAsia"/>
                            <w:color w:val="FFFFFF" w:themeColor="background1"/>
                            <w:sz w:val="14"/>
                            <w:szCs w:val="12"/>
                            <w:lang w:eastAsia="zh-CN"/>
                          </w:rPr>
                          <w:t>明确可进一步优化的工作领域，以实现绩效目标。</w:t>
                        </w:r>
                      </w:p>
                    </w:txbxContent>
                  </v:textbox>
                </v:shape>
                <v:shape id="Freeform 61" o:spid="_x0000_s1046" style="position:absolute;left:37293;top:20053;width:7772;height:11062;visibility:visible;mso-wrap-style:square;v-text-anchor:top" coordsize="4704,6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" path="m,784c,351,351,,784,l3920,v433,,784,351,784,784l4704,6016v,433,-351,784,-784,784l784,6800c351,6800,,6449,,6016l,784xe" filled="f" strokecolor="white" strokeweight="1.75pt">
                  <v:path arrowok="t" o:connecttype="custom" o:connectlocs="0,127535;129540,0;647700,0;777240,127535;777240,978635;647700,1106170;129540,1106170;0,978635;0,127535" o:connectangles="0,0,0,0,0,0,0,0,0"/>
                </v:shape>
                <v:shape id="Freeform 76" o:spid="_x0000_s1047" style="position:absolute;left:47199;top:20053;width:8182;height:11062;visibility:visible;mso-wrap-style:square;v-text-anchor:top" coordsize="2880,3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" adj="-11796480,,5400" path="m,480c,215,215,,480,l2400,v266,,480,215,480,480l2880,2728v,266,-214,480,-480,480l480,3208c215,3208,,2994,,2728l,480xe" fillcolor="#4f81bd" stroked="f" strokeweight="0">
                  <v:stroke joinstyle="round"/>
                  <v:formulas/>
                  <v:path arrowok="t" o:connecttype="custom" o:connectlocs="0,165512;136367,0;681834,0;818201,165512;818201,940658;681834,1106170;136367,1106170;0,940658;0,165512" o:connectangles="0,0,0,0,0,0,0,0,0" textboxrect="0,0,2880,3208"/>
                  <v:textbox>
                    <w:txbxContent>
                      <w:p w14:paraId="21CDEDCC" w14:textId="77777777" w:rsidR="00C41CE5" w:rsidRDefault="00C41CE5" w:rsidP="00C41CE5">
                        <w:pPr>
                          <w:snapToGrid w:val="0"/>
                          <w:spacing w:after="0" w:line="240" w:lineRule="auto"/>
                          <w:contextualSpacing/>
                          <w:jc w:val="center"/>
                          <w:rPr>
                            <w:rFonts w:ascii="极字经典黑体简繁-闪" w:eastAsia="极字经典黑体简繁-闪" w:hAnsi="极字经典黑体简繁-闪" w:cs="Arial"/>
                            <w:color w:val="FFFFFF" w:themeColor="background1"/>
                            <w:sz w:val="14"/>
                            <w:szCs w:val="12"/>
                            <w:lang w:eastAsia="zh-CN"/>
                          </w:rPr>
                        </w:pPr>
                      </w:p>
                      <w:p w14:paraId="7D486950" w14:textId="08AB5CA8" w:rsidR="00722B74" w:rsidRPr="00C41CE5" w:rsidRDefault="00C41CE5" w:rsidP="00C41CE5">
                        <w:pPr>
                          <w:snapToGrid w:val="0"/>
                          <w:spacing w:after="0" w:line="276" w:lineRule="auto"/>
                          <w:contextualSpacing/>
                          <w:jc w:val="both"/>
                          <w:rPr>
                            <w:rFonts w:ascii="极字经典黑体简繁-闪" w:eastAsia="极字经典黑体简繁-闪" w:hAnsi="极字经典黑体简繁-闪" w:cs="Arial"/>
                            <w:color w:val="FFFFFF" w:themeColor="background1"/>
                            <w:sz w:val="14"/>
                            <w:szCs w:val="12"/>
                            <w:lang w:eastAsia="zh-CN"/>
                          </w:rPr>
                        </w:pPr>
                        <w:r w:rsidRPr="00C41CE5">
                          <w:rPr>
                            <w:rFonts w:ascii="极字经典黑体简繁-闪" w:eastAsia="极字经典黑体简繁-闪" w:hAnsi="极字经典黑体简繁-闪" w:cs="Arial" w:hint="eastAsia"/>
                            <w:color w:val="FFFFFF" w:themeColor="background1"/>
                            <w:sz w:val="14"/>
                            <w:szCs w:val="12"/>
                            <w:lang w:eastAsia="zh-CN"/>
                          </w:rPr>
                          <w:t>制定并实施</w:t>
                        </w:r>
                        <w:r>
                          <w:rPr>
                            <w:rFonts w:ascii="极字经典黑体简繁-闪" w:eastAsia="极字经典黑体简繁-闪" w:hAnsi="极字经典黑体简繁-闪" w:cs="Arial" w:hint="eastAsia"/>
                            <w:color w:val="FFFFFF" w:themeColor="background1"/>
                            <w:sz w:val="14"/>
                            <w:szCs w:val="12"/>
                            <w:lang w:eastAsia="zh-CN"/>
                          </w:rPr>
                          <w:t>面向</w:t>
                        </w:r>
                        <w:r w:rsidRPr="00C41CE5">
                          <w:rPr>
                            <w:rFonts w:ascii="极字经典黑体简繁-闪" w:eastAsia="极字经典黑体简繁-闪" w:hAnsi="极字经典黑体简繁-闪" w:cs="Arial" w:hint="eastAsia"/>
                            <w:color w:val="FFFFFF" w:themeColor="background1"/>
                            <w:sz w:val="14"/>
                            <w:szCs w:val="12"/>
                            <w:lang w:eastAsia="zh-CN"/>
                          </w:rPr>
                          <w:t>所有利益相关方</w:t>
                        </w:r>
                        <w:r>
                          <w:rPr>
                            <w:rFonts w:ascii="极字经典黑体简繁-闪" w:eastAsia="极字经典黑体简繁-闪" w:hAnsi="极字经典黑体简繁-闪" w:cs="Arial" w:hint="eastAsia"/>
                            <w:color w:val="FFFFFF" w:themeColor="background1"/>
                            <w:sz w:val="14"/>
                            <w:szCs w:val="12"/>
                            <w:lang w:eastAsia="zh-CN"/>
                          </w:rPr>
                          <w:t>的</w:t>
                        </w:r>
                        <w:r w:rsidRPr="00C41CE5">
                          <w:rPr>
                            <w:rFonts w:ascii="极字经典黑体简繁-闪" w:eastAsia="极字经典黑体简繁-闪" w:hAnsi="极字经典黑体简繁-闪" w:cs="Arial" w:hint="eastAsia"/>
                            <w:color w:val="FFFFFF" w:themeColor="background1"/>
                            <w:sz w:val="14"/>
                            <w:szCs w:val="12"/>
                            <w:lang w:eastAsia="zh-CN"/>
                          </w:rPr>
                          <w:t>一系列具体行动</w:t>
                        </w:r>
                        <w:r>
                          <w:rPr>
                            <w:rFonts w:ascii="极字经典黑体简繁-闪" w:eastAsia="极字经典黑体简繁-闪" w:hAnsi="极字经典黑体简繁-闪" w:cs="Arial" w:hint="eastAsia"/>
                            <w:color w:val="FFFFFF" w:themeColor="background1"/>
                            <w:sz w:val="14"/>
                            <w:szCs w:val="12"/>
                            <w:lang w:eastAsia="zh-CN"/>
                          </w:rPr>
                          <w:t>计划</w:t>
                        </w:r>
                        <w:r w:rsidRPr="00C41CE5">
                          <w:rPr>
                            <w:rFonts w:ascii="极字经典黑体简繁-闪" w:eastAsia="极字经典黑体简繁-闪" w:hAnsi="极字经典黑体简繁-闪" w:cs="Arial" w:hint="eastAsia"/>
                            <w:color w:val="FFFFFF" w:themeColor="background1"/>
                            <w:sz w:val="14"/>
                            <w:szCs w:val="12"/>
                            <w:lang w:eastAsia="zh-CN"/>
                          </w:rPr>
                          <w:t>，以提高资产管理绩效。</w:t>
                        </w:r>
                      </w:p>
                    </w:txbxContent>
                  </v:textbox>
                </v:shape>
                <v:shape id="Freeform 77" o:spid="_x0000_s1048" style="position:absolute;left:47199;top:20053;width:9938;height:11062;visibility:visible;mso-wrap-style:square;v-text-anchor:top" coordsize="2880,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" path="m,480c,215,215,,480,l2400,v266,,480,215,480,480l2880,2728v,266,-214,480,-480,480l480,3208c215,3208,,2994,,2728l,480xe" filled="f" strokecolor="white" strokeweight="1.75pt">
                  <v:path arrowok="t" o:connecttype="custom" o:connectlocs="0,165512;165629,0;828146,0;993775,165512;993775,940658;828146,1106170;165629,1106170;0,940658;0,165512" o:connectangles="0,0,0,0,0,0,0,0,0"/>
                </v:shape>
                <v:shape id="Freeform 94" o:spid="_x0000_s1049" style="position:absolute;left:29749;top:8255;width:10306;height:11487;visibility:visible;mso-wrap-style:square;v-text-anchor:top" coordsize="1623,1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" path="m1555,l118,1609r68,61l1623,60,1555,xm80,1514l,1809,284,1696,80,1514xe" fillcolor="#4a7ebb" strokecolor="#4a7ebb" strokeweight="0">
                  <v:path arrowok="t" o:connecttype="custom" o:connectlocs="987425,0;74930,1021715;118110,1060450;1030605,38100;987425,0;50800,961390;0,1148715;180340,1076960;50800,961390" o:connectangles="0,0,0,0,0,0,0,0,0"/>
                  <o:lock v:ext="edit" verticies="t"/>
                </v:shape>
                <v:shape id="Freeform 95" o:spid="_x0000_s1050" style="position:absolute;left:39312;top:8362;width:1740;height:11469;visibility:visible;mso-wrap-style:square;v-text-anchor:top" coordsize="274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" path="m169,r14,1578l92,1579,78,1,169,xm274,1531l140,1806,,1534r274,-3xe" fillcolor="#4a7ebb" strokecolor="#4a7ebb" strokeweight="0">
                  <v:path arrowok="t" o:connecttype="custom" o:connectlocs="107315,0;116205,1002030;58420,1002665;49530,635;107315,0;173990,972185;88900,1146810;0,974090;173990,972185" o:connectangles="0,0,0,0,0,0,0,0,0"/>
                  <o:lock v:ext="edit" verticies="t"/>
                </v:shape>
                <v:rect id="Rectangle 96" o:spid="_x0000_s1051" style="position:absolute;left:35172;top:482;width:9322;height:7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" fillcolor="maroon"/>
                <v:rect id="Rectangle 97" o:spid="_x0000_s1052" style="position:absolute;left:36233;top:2674;width:6864;height:36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" filled="f" stroked="f">
                  <v:textbox style="mso-fit-shape-to-text:t" inset="0,0,0,0">
                    <w:txbxContent>
                      <w:p w14:paraId="3D636913" w14:textId="77777777" w:rsidR="00F31D95" w:rsidRPr="00F31D95" w:rsidRDefault="00F31D95" w:rsidP="00F31D95">
                        <w:pPr>
                          <w:snapToGrid w:val="0"/>
                          <w:spacing w:after="0"/>
                          <w:contextualSpacing/>
                          <w:jc w:val="center"/>
                          <w:rPr>
                            <w:rFonts w:ascii="极字经典黑体简繁-闪" w:eastAsia="极字经典黑体简繁-闪" w:hAnsi="极字经典黑体简繁-闪" w:cs="Arial"/>
                            <w:color w:val="FFFFFF"/>
                            <w:sz w:val="18"/>
                            <w:szCs w:val="18"/>
                            <w:lang w:eastAsia="zh-CN"/>
                          </w:rPr>
                        </w:pPr>
                        <w:r w:rsidRPr="00F31D95">
                          <w:rPr>
                            <w:rFonts w:ascii="极字经典黑体简繁-闪" w:eastAsia="极字经典黑体简繁-闪" w:hAnsi="极字经典黑体简繁-闪" w:cs="Arial" w:hint="eastAsia"/>
                            <w:color w:val="FFFFFF"/>
                            <w:sz w:val="18"/>
                            <w:szCs w:val="18"/>
                            <w:lang w:eastAsia="zh-CN"/>
                          </w:rPr>
                          <w:t>诊断工具给出</w:t>
                        </w:r>
                      </w:p>
                      <w:p w14:paraId="5C456186" w14:textId="781449E2" w:rsidR="00722B74" w:rsidRPr="00F31D95" w:rsidRDefault="00F31D95" w:rsidP="00F31D95">
                        <w:pPr>
                          <w:snapToGrid w:val="0"/>
                          <w:spacing w:after="0"/>
                          <w:contextualSpacing/>
                          <w:jc w:val="center"/>
                          <w:rPr>
                            <w:rFonts w:ascii="极字经典黑体简繁-闪" w:eastAsia="极字经典黑体简繁-闪" w:hAnsi="极字经典黑体简繁-闪" w:cs="Arial"/>
                          </w:rPr>
                        </w:pPr>
                        <w:r w:rsidRPr="00F31D95">
                          <w:rPr>
                            <w:rFonts w:ascii="极字经典黑体简繁-闪" w:eastAsia="极字经典黑体简繁-闪" w:hAnsi="极字经典黑体简繁-闪" w:cs="Arial" w:hint="eastAsia"/>
                            <w:color w:val="FFFFFF"/>
                            <w:sz w:val="18"/>
                            <w:szCs w:val="18"/>
                            <w:lang w:eastAsia="zh-CN"/>
                          </w:rPr>
                          <w:t>的指导意见</w:t>
                        </w:r>
                      </w:p>
                    </w:txbxContent>
                  </v:textbox>
                </v:rect>
                <v:rect id="Rectangle 99" o:spid="_x0000_s1053" style="position:absolute;left:43459;top:2622;width:324;height:249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" filled="f" stroked="f">
                  <v:textbox style="mso-fit-shape-to-text:t" inset="0,0,0,0">
                    <w:txbxContent>
                      <w:p w14:paraId="62EEC595" w14:textId="77777777" w:rsidR="00722B74" w:rsidRPr="00315A28" w:rsidRDefault="00722B74" w:rsidP="00722B74">
                        <w:pPr>
                          <w:rPr>
                            <w:rFonts w:ascii="Arial" w:hAnsi="Arial" w:cs="Arial"/>
                          </w:rPr>
                        </w:pPr>
                        <w:r w:rsidRPr="00315A28">
                          <w:rPr>
                            <w:rFonts w:ascii="Arial" w:hAnsi="Arial" w:cs="Arial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F31D95">
        <w:rPr>
          <w:rFonts w:ascii="Arial" w:eastAsia="极字经典黑体简繁-闪" w:hAnsi="Arial" w:cs="Arial" w:hint="eastAsia"/>
          <w:lang w:eastAsia="zh-CN"/>
        </w:rPr>
        <w:t>图</w:t>
      </w:r>
      <w:r w:rsidR="00F67031" w:rsidRPr="00315A28">
        <w:rPr>
          <w:rFonts w:ascii="Arial" w:eastAsia="极字经典黑体简繁-闪" w:hAnsi="Arial" w:cs="Arial" w:hint="eastAsia"/>
          <w:lang w:eastAsia="zh-CN"/>
        </w:rPr>
        <w:t>1</w:t>
      </w:r>
      <w:r w:rsidR="00F31D95">
        <w:rPr>
          <w:rFonts w:ascii="Arial" w:eastAsia="极字经典黑体简繁-闪" w:hAnsi="Arial" w:cs="Arial" w:hint="eastAsia"/>
          <w:lang w:eastAsia="zh-CN"/>
        </w:rPr>
        <w:t>：</w:t>
      </w:r>
      <w:bookmarkStart w:id="3" w:name="_Hlk514254296"/>
      <w:r w:rsidR="00F31D95">
        <w:rPr>
          <w:rFonts w:ascii="Arial" w:eastAsia="极字经典黑体简繁-闪" w:hAnsi="Arial" w:cs="Arial" w:hint="eastAsia"/>
          <w:lang w:eastAsia="zh-CN"/>
        </w:rPr>
        <w:t>《</w:t>
      </w:r>
      <w:r w:rsidR="00F31D95" w:rsidRPr="00F31D95">
        <w:rPr>
          <w:rFonts w:ascii="Arial" w:eastAsia="极字经典黑体简繁-闪" w:hAnsi="Arial" w:cs="Arial" w:hint="eastAsia"/>
          <w:lang w:eastAsia="zh-CN"/>
        </w:rPr>
        <w:t>资产管理行动计划</w:t>
      </w:r>
      <w:r w:rsidR="00F31D95">
        <w:rPr>
          <w:rFonts w:ascii="Arial" w:eastAsia="极字经典黑体简繁-闪" w:hAnsi="Arial" w:cs="Arial" w:hint="eastAsia"/>
          <w:lang w:eastAsia="zh-CN"/>
        </w:rPr>
        <w:t>》</w:t>
      </w:r>
      <w:r w:rsidR="00F31D95" w:rsidRPr="00F31D95">
        <w:rPr>
          <w:rFonts w:ascii="Arial" w:eastAsia="极字经典黑体简繁-闪" w:hAnsi="Arial" w:cs="Arial" w:hint="eastAsia"/>
          <w:lang w:eastAsia="zh-CN"/>
        </w:rPr>
        <w:t>的</w:t>
      </w:r>
      <w:r w:rsidR="00F31D95">
        <w:rPr>
          <w:rFonts w:ascii="Arial" w:eastAsia="极字经典黑体简繁-闪" w:hAnsi="Arial" w:cs="Arial" w:hint="eastAsia"/>
          <w:lang w:eastAsia="zh-CN"/>
        </w:rPr>
        <w:t>基本内容</w:t>
      </w:r>
      <w:bookmarkEnd w:id="3"/>
    </w:p>
    <w:p w14:paraId="6A40702B" w14:textId="0F0C3E9E" w:rsidR="00722B74" w:rsidRPr="00315A28" w:rsidRDefault="00722B74" w:rsidP="00F67031">
      <w:pPr>
        <w:spacing w:after="160"/>
        <w:rPr>
          <w:rFonts w:ascii="Arial" w:eastAsia="极字经典黑体简繁-闪" w:hAnsi="Arial" w:cs="Arial"/>
          <w:lang w:eastAsia="zh-CN"/>
        </w:rPr>
      </w:pPr>
    </w:p>
    <w:p w14:paraId="79377EAD" w14:textId="2D7DF2E0" w:rsidR="00824132" w:rsidRPr="00315A28" w:rsidRDefault="00135D57" w:rsidP="0023775A">
      <w:pPr>
        <w:pStyle w:val="2"/>
        <w:jc w:val="both"/>
        <w:rPr>
          <w:rFonts w:ascii="Arial" w:eastAsia="极字经典黑体简繁-闪" w:hAnsi="Arial" w:cs="Arial"/>
          <w:lang w:eastAsia="zh-CN"/>
        </w:rPr>
      </w:pPr>
      <w:bookmarkStart w:id="4" w:name="_Toc84869117"/>
      <w:r>
        <w:rPr>
          <w:rFonts w:ascii="Arial" w:eastAsia="极字经典黑体简繁-闪" w:hAnsi="Arial" w:cs="Arial" w:hint="eastAsia"/>
          <w:lang w:eastAsia="zh-CN"/>
        </w:rPr>
        <w:t>《资产管理行动计划》有何作用？</w:t>
      </w:r>
      <w:bookmarkEnd w:id="4"/>
    </w:p>
    <w:p w14:paraId="3C0A7BAD" w14:textId="7DD0D1FF" w:rsidR="00824132" w:rsidRPr="00315A28" w:rsidRDefault="00205721" w:rsidP="0023775A">
      <w:pPr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若能对于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大多数</w:t>
      </w:r>
      <w:r>
        <w:rPr>
          <w:rFonts w:ascii="Arial" w:eastAsia="极字经典黑体简繁-闪" w:hAnsi="Arial" w:cs="Arial" w:hint="eastAsia"/>
          <w:lang w:eastAsia="zh-CN"/>
        </w:rPr>
        <w:t>重大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资产</w:t>
      </w:r>
      <w:r>
        <w:rPr>
          <w:rFonts w:ascii="Arial" w:eastAsia="极字经典黑体简繁-闪" w:hAnsi="Arial" w:cs="Arial" w:hint="eastAsia"/>
          <w:lang w:eastAsia="zh-CN"/>
        </w:rPr>
        <w:t>落实《资产管理行动计划》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，</w:t>
      </w:r>
      <w:r>
        <w:rPr>
          <w:rFonts w:ascii="Arial" w:eastAsia="极字经典黑体简繁-闪" w:hAnsi="Arial" w:cs="Arial" w:hint="eastAsia"/>
          <w:lang w:eastAsia="zh-CN"/>
        </w:rPr>
        <w:t>则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无论</w:t>
      </w:r>
      <w:r w:rsidR="00AD3D33">
        <w:rPr>
          <w:rFonts w:ascii="Arial" w:eastAsia="极字经典黑体简繁-闪" w:hAnsi="Arial" w:cs="Arial" w:hint="eastAsia"/>
          <w:lang w:eastAsia="zh-CN"/>
        </w:rPr>
        <w:t>对</w:t>
      </w:r>
      <w:r>
        <w:rPr>
          <w:rFonts w:ascii="Arial" w:eastAsia="极字经典黑体简繁-闪" w:hAnsi="Arial" w:cs="Arial" w:hint="eastAsia"/>
          <w:lang w:eastAsia="zh-CN"/>
        </w:rPr>
        <w:t>地方还是中央政府</w:t>
      </w:r>
      <w:r w:rsidR="00AD3D33">
        <w:rPr>
          <w:rFonts w:ascii="Arial" w:eastAsia="极字经典黑体简繁-闪" w:hAnsi="Arial" w:cs="Arial" w:hint="eastAsia"/>
          <w:lang w:eastAsia="zh-CN"/>
        </w:rPr>
        <w:t>而言，</w:t>
      </w:r>
      <w:r>
        <w:rPr>
          <w:rFonts w:ascii="Arial" w:eastAsia="极字经典黑体简繁-闪" w:hAnsi="Arial" w:cs="Arial" w:hint="eastAsia"/>
          <w:lang w:eastAsia="zh-CN"/>
        </w:rPr>
        <w:t>都可展现出</w:t>
      </w:r>
      <w:r w:rsidR="00AD3D33">
        <w:rPr>
          <w:rFonts w:ascii="Arial" w:eastAsia="极字经典黑体简繁-闪" w:hAnsi="Arial" w:cs="Arial" w:hint="eastAsia"/>
          <w:lang w:eastAsia="zh-CN"/>
        </w:rPr>
        <w:t>其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透明</w:t>
      </w:r>
      <w:r>
        <w:rPr>
          <w:rFonts w:ascii="Arial" w:eastAsia="极字经典黑体简繁-闪" w:hAnsi="Arial" w:cs="Arial" w:hint="eastAsia"/>
          <w:lang w:eastAsia="zh-CN"/>
        </w:rPr>
        <w:t>度和财务问责性</w:t>
      </w:r>
      <w:r w:rsidR="00AD3D33">
        <w:rPr>
          <w:rFonts w:ascii="Arial" w:eastAsia="极字经典黑体简繁-闪" w:hAnsi="Arial" w:cs="Arial" w:hint="eastAsia"/>
          <w:lang w:eastAsia="zh-CN"/>
        </w:rPr>
        <w:t>，从而可提升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当地利益相关</w:t>
      </w:r>
      <w:r w:rsidR="00AD3D33">
        <w:rPr>
          <w:rFonts w:ascii="Arial" w:eastAsia="极字经典黑体简繁-闪" w:hAnsi="Arial" w:cs="Arial" w:hint="eastAsia"/>
          <w:lang w:eastAsia="zh-CN"/>
        </w:rPr>
        <w:t>方的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信任和信心</w:t>
      </w:r>
      <w:r w:rsidR="00AD3D33">
        <w:rPr>
          <w:rFonts w:ascii="Arial" w:eastAsia="极字经典黑体简繁-闪" w:hAnsi="Arial" w:cs="Arial" w:hint="eastAsia"/>
          <w:lang w:eastAsia="zh-CN"/>
        </w:rPr>
        <w:t>，吸引更大范围的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资源和资本</w:t>
      </w:r>
      <w:r w:rsidR="00AD3D33">
        <w:rPr>
          <w:rFonts w:ascii="Arial" w:eastAsia="极字经典黑体简繁-闪" w:hAnsi="Arial" w:cs="Arial" w:hint="eastAsia"/>
          <w:lang w:eastAsia="zh-CN"/>
        </w:rPr>
        <w:t>方参与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。因此，实施</w:t>
      </w:r>
      <w:r w:rsidR="0087704D" w:rsidRPr="0087704D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和综合资产管理系统的最终</w:t>
      </w:r>
      <w:r w:rsidR="0087704D">
        <w:rPr>
          <w:rFonts w:ascii="Arial" w:eastAsia="极字经典黑体简繁-闪" w:hAnsi="Arial" w:cs="Arial" w:hint="eastAsia"/>
          <w:lang w:eastAsia="zh-CN"/>
        </w:rPr>
        <w:t>目的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是</w:t>
      </w:r>
      <w:r w:rsidR="0087704D">
        <w:rPr>
          <w:rFonts w:ascii="Arial" w:eastAsia="极字经典黑体简繁-闪" w:hAnsi="Arial" w:cs="Arial" w:hint="eastAsia"/>
          <w:lang w:eastAsia="zh-CN"/>
        </w:rPr>
        <w:t>建设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每个</w:t>
      </w:r>
      <w:r w:rsidR="0087704D">
        <w:rPr>
          <w:rFonts w:ascii="Arial" w:eastAsia="极字经典黑体简繁-闪" w:hAnsi="Arial" w:cs="Arial" w:hint="eastAsia"/>
          <w:lang w:eastAsia="zh-CN"/>
        </w:rPr>
        <w:t>当地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辖区的能力，</w:t>
      </w:r>
      <w:r w:rsidR="0087704D">
        <w:rPr>
          <w:rFonts w:ascii="Arial" w:eastAsia="极字经典黑体简繁-闪" w:hAnsi="Arial" w:cs="Arial" w:hint="eastAsia"/>
          <w:lang w:eastAsia="zh-CN"/>
        </w:rPr>
        <w:t>促进当地经济繁荣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，</w:t>
      </w:r>
      <w:r w:rsidR="0087704D">
        <w:rPr>
          <w:rFonts w:ascii="Arial" w:eastAsia="极字经典黑体简繁-闪" w:hAnsi="Arial" w:cs="Arial" w:hint="eastAsia"/>
          <w:lang w:eastAsia="zh-CN"/>
        </w:rPr>
        <w:t>提高当地人民的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生活质量</w:t>
      </w:r>
      <w:r w:rsidR="0087704D">
        <w:rPr>
          <w:rFonts w:ascii="Arial" w:eastAsia="极字经典黑体简繁-闪" w:hAnsi="Arial" w:cs="Arial" w:hint="eastAsia"/>
          <w:lang w:eastAsia="zh-CN"/>
        </w:rPr>
        <w:t>。</w:t>
      </w:r>
    </w:p>
    <w:p w14:paraId="30DA152F" w14:textId="66D6AB44" w:rsidR="00E64554" w:rsidRPr="00315A28" w:rsidRDefault="00486368" w:rsidP="0023775A">
      <w:pPr>
        <w:pStyle w:val="2"/>
        <w:jc w:val="both"/>
        <w:rPr>
          <w:rFonts w:ascii="Arial" w:eastAsia="极字经典黑体简繁-闪" w:hAnsi="Arial" w:cs="Arial"/>
          <w:lang w:eastAsia="zh-CN"/>
        </w:rPr>
      </w:pPr>
      <w:bookmarkStart w:id="5" w:name="_Toc84869118"/>
      <w:r>
        <w:rPr>
          <w:rFonts w:ascii="Arial" w:eastAsia="极字经典黑体简繁-闪" w:hAnsi="Arial" w:cs="Arial" w:hint="eastAsia"/>
          <w:lang w:eastAsia="zh-CN"/>
        </w:rPr>
        <w:t>由</w:t>
      </w:r>
      <w:r w:rsidR="00135D57">
        <w:rPr>
          <w:rFonts w:ascii="Arial" w:eastAsia="极字经典黑体简繁-闪" w:hAnsi="Arial" w:cs="Arial" w:hint="eastAsia"/>
          <w:lang w:eastAsia="zh-CN"/>
        </w:rPr>
        <w:t>谁负责编制《资产管理行动计划》？</w:t>
      </w:r>
      <w:bookmarkEnd w:id="5"/>
    </w:p>
    <w:p w14:paraId="396B8BE9" w14:textId="47BC44A2" w:rsidR="00E64554" w:rsidRPr="00315A28" w:rsidRDefault="00486368" w:rsidP="0023775A">
      <w:pPr>
        <w:overflowPunct w:val="0"/>
        <w:spacing w:after="160"/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应</w:t>
      </w:r>
      <w:r w:rsidR="005B5DCA">
        <w:rPr>
          <w:rFonts w:ascii="Arial" w:eastAsia="极字经典黑体简繁-闪" w:hAnsi="Arial" w:cs="Arial" w:hint="eastAsia"/>
          <w:lang w:eastAsia="zh-CN"/>
        </w:rPr>
        <w:t>由</w:t>
      </w:r>
      <w:r w:rsidR="00A14C2B">
        <w:rPr>
          <w:rFonts w:ascii="Arial" w:eastAsia="极字经典黑体简繁-闪" w:hAnsi="Arial" w:cs="Arial" w:hint="eastAsia"/>
          <w:lang w:eastAsia="zh-CN"/>
        </w:rPr>
        <w:t>地方政府</w:t>
      </w:r>
      <w:r w:rsidR="005B5DCA">
        <w:rPr>
          <w:rFonts w:ascii="Arial" w:eastAsia="极字经典黑体简繁-闪" w:hAnsi="Arial" w:cs="Arial" w:hint="eastAsia"/>
          <w:lang w:eastAsia="zh-CN"/>
        </w:rPr>
        <w:t>主管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资产管理</w:t>
      </w:r>
      <w:r w:rsidR="005B5DCA">
        <w:rPr>
          <w:rFonts w:ascii="Arial" w:eastAsia="极字经典黑体简繁-闪" w:hAnsi="Arial" w:cs="Arial" w:hint="eastAsia"/>
          <w:lang w:eastAsia="zh-CN"/>
        </w:rPr>
        <w:t>的一名资深人员</w:t>
      </w:r>
      <w:r w:rsidR="00895C31">
        <w:rPr>
          <w:rFonts w:ascii="Arial" w:eastAsia="极字经典黑体简繁-闪" w:hAnsi="Arial" w:cs="Arial" w:hint="eastAsia"/>
          <w:lang w:eastAsia="zh-CN"/>
        </w:rPr>
        <w:t>编制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。</w:t>
      </w:r>
      <w:r w:rsidR="005B5DCA">
        <w:rPr>
          <w:rFonts w:ascii="Arial" w:eastAsia="极字经典黑体简繁-闪" w:hAnsi="Arial" w:cs="Arial" w:hint="eastAsia"/>
          <w:lang w:eastAsia="zh-CN"/>
        </w:rPr>
        <w:t>务必确保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在制定和</w:t>
      </w:r>
      <w:r w:rsidR="00895C31">
        <w:rPr>
          <w:rFonts w:ascii="Arial" w:eastAsia="极字经典黑体简繁-闪" w:hAnsi="Arial" w:cs="Arial" w:hint="eastAsia"/>
          <w:lang w:eastAsia="zh-CN"/>
        </w:rPr>
        <w:t>编制</w:t>
      </w:r>
      <w:r w:rsidR="005B5DCA">
        <w:rPr>
          <w:rFonts w:ascii="Arial" w:eastAsia="极字经典黑体简繁-闪" w:hAnsi="Arial" w:cs="Arial" w:hint="eastAsia"/>
          <w:lang w:eastAsia="zh-CN"/>
        </w:rPr>
        <w:t>过程中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征求</w:t>
      </w:r>
      <w:r w:rsidR="005B5DCA">
        <w:rPr>
          <w:rFonts w:ascii="Arial" w:eastAsia="极字经典黑体简繁-闪" w:hAnsi="Arial" w:cs="Arial" w:hint="eastAsia"/>
          <w:lang w:eastAsia="zh-CN"/>
        </w:rPr>
        <w:t>与</w:t>
      </w:r>
      <w:r w:rsidR="005B5DCA" w:rsidRPr="00315A28">
        <w:rPr>
          <w:rFonts w:ascii="Arial" w:eastAsia="极字经典黑体简繁-闪" w:hAnsi="Arial" w:cs="Arial" w:hint="eastAsia"/>
          <w:lang w:eastAsia="zh-CN"/>
        </w:rPr>
        <w:t>资产</w:t>
      </w:r>
      <w:r w:rsidR="005B5DCA">
        <w:rPr>
          <w:rFonts w:ascii="Arial" w:eastAsia="极字经典黑体简繁-闪" w:hAnsi="Arial" w:cs="Arial" w:hint="eastAsia"/>
          <w:lang w:eastAsia="zh-CN"/>
        </w:rPr>
        <w:t>相关的全体关键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利益相关</w:t>
      </w:r>
      <w:r w:rsidR="00AD3D33">
        <w:rPr>
          <w:rFonts w:ascii="Arial" w:eastAsia="极字经典黑体简繁-闪" w:hAnsi="Arial" w:cs="Arial" w:hint="eastAsia"/>
          <w:lang w:eastAsia="zh-CN"/>
        </w:rPr>
        <w:t>方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的意见，并</w:t>
      </w:r>
      <w:r w:rsidR="005B5DCA">
        <w:rPr>
          <w:rFonts w:ascii="Arial" w:eastAsia="极字经典黑体简繁-闪" w:hAnsi="Arial" w:cs="Arial" w:hint="eastAsia"/>
          <w:lang w:eastAsia="zh-CN"/>
        </w:rPr>
        <w:t>让其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参与其中。</w:t>
      </w:r>
    </w:p>
    <w:p w14:paraId="559CB977" w14:textId="5A0319E3" w:rsidR="00E64554" w:rsidRPr="00315A28" w:rsidRDefault="00135D57" w:rsidP="0023775A">
      <w:pPr>
        <w:pStyle w:val="2"/>
        <w:overflowPunct w:val="0"/>
        <w:jc w:val="both"/>
        <w:rPr>
          <w:rFonts w:ascii="Arial" w:eastAsia="极字经典黑体简繁-闪" w:hAnsi="Arial" w:cs="Arial"/>
          <w:lang w:eastAsia="zh-CN"/>
        </w:rPr>
      </w:pPr>
      <w:bookmarkStart w:id="6" w:name="_Toc84869119"/>
      <w:r w:rsidRPr="00135D57">
        <w:rPr>
          <w:rFonts w:ascii="Arial" w:eastAsia="极字经典黑体简繁-闪" w:hAnsi="Arial" w:cs="Arial" w:hint="eastAsia"/>
          <w:lang w:eastAsia="zh-CN"/>
        </w:rPr>
        <w:t>如何使用</w:t>
      </w:r>
      <w:r>
        <w:rPr>
          <w:rFonts w:ascii="Arial" w:eastAsia="极字经典黑体简繁-闪" w:hAnsi="Arial" w:cs="Arial" w:hint="eastAsia"/>
          <w:lang w:eastAsia="zh-CN"/>
        </w:rPr>
        <w:t>本编制</w:t>
      </w:r>
      <w:r w:rsidRPr="00135D57">
        <w:rPr>
          <w:rFonts w:ascii="Arial" w:eastAsia="极字经典黑体简繁-闪" w:hAnsi="Arial" w:cs="Arial" w:hint="eastAsia"/>
          <w:lang w:eastAsia="zh-CN"/>
        </w:rPr>
        <w:t>指南和</w:t>
      </w:r>
      <w:r w:rsidR="00676652" w:rsidRPr="00676652">
        <w:rPr>
          <w:rFonts w:ascii="Arial" w:eastAsia="极字经典黑体简繁-闪" w:hAnsi="Arial" w:cs="Arial" w:hint="eastAsia"/>
          <w:lang w:eastAsia="zh-CN"/>
        </w:rPr>
        <w:t>《资产管理行动计划》</w:t>
      </w:r>
      <w:r>
        <w:rPr>
          <w:rFonts w:ascii="Arial" w:eastAsia="极字经典黑体简繁-闪" w:hAnsi="Arial" w:cs="Arial" w:hint="eastAsia"/>
          <w:lang w:eastAsia="zh-CN"/>
        </w:rPr>
        <w:t>参考</w:t>
      </w:r>
      <w:r w:rsidRPr="00135D57">
        <w:rPr>
          <w:rFonts w:ascii="Arial" w:eastAsia="极字经典黑体简繁-闪" w:hAnsi="Arial" w:cs="Arial" w:hint="eastAsia"/>
          <w:lang w:eastAsia="zh-CN"/>
        </w:rPr>
        <w:t>模板</w:t>
      </w:r>
      <w:r>
        <w:rPr>
          <w:rFonts w:ascii="Arial" w:eastAsia="极字经典黑体简繁-闪" w:hAnsi="Arial" w:cs="Arial" w:hint="eastAsia"/>
          <w:lang w:eastAsia="zh-CN"/>
        </w:rPr>
        <w:t>？</w:t>
      </w:r>
      <w:bookmarkEnd w:id="6"/>
    </w:p>
    <w:p w14:paraId="70CBAAEC" w14:textId="093DE6E5" w:rsidR="00135D57" w:rsidRDefault="00135D57" w:rsidP="0023775A">
      <w:pPr>
        <w:overflowPunct w:val="0"/>
        <w:jc w:val="both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t>本</w:t>
      </w:r>
      <w:r w:rsidR="004275ED">
        <w:rPr>
          <w:rFonts w:ascii="Arial" w:eastAsia="极字经典黑体简繁-闪" w:hAnsi="Arial" w:cs="Arial" w:hint="eastAsia"/>
          <w:lang w:eastAsia="zh-CN"/>
        </w:rPr>
        <w:t>编制</w:t>
      </w:r>
      <w:r w:rsidRPr="00315A28">
        <w:rPr>
          <w:rFonts w:ascii="Arial" w:eastAsia="极字经典黑体简繁-闪" w:hAnsi="Arial" w:cs="Arial" w:hint="eastAsia"/>
          <w:lang w:eastAsia="zh-CN"/>
        </w:rPr>
        <w:t>指南和</w:t>
      </w:r>
      <w:r w:rsidR="00D26BCF">
        <w:rPr>
          <w:rFonts w:ascii="Arial" w:eastAsia="极字经典黑体简繁-闪" w:hAnsi="Arial" w:cs="Arial" w:hint="eastAsia"/>
          <w:lang w:eastAsia="zh-CN"/>
        </w:rPr>
        <w:t>《</w:t>
      </w:r>
      <w:r w:rsidRPr="00315A28">
        <w:rPr>
          <w:rFonts w:ascii="Arial" w:eastAsia="极字经典黑体简繁-闪" w:hAnsi="Arial" w:cs="Arial" w:hint="eastAsia"/>
          <w:lang w:eastAsia="zh-CN"/>
        </w:rPr>
        <w:t>资产管理行动计划</w:t>
      </w:r>
      <w:r w:rsidR="00D26BCF">
        <w:rPr>
          <w:rFonts w:ascii="Arial" w:eastAsia="极字经典黑体简繁-闪" w:hAnsi="Arial" w:cs="Arial" w:hint="eastAsia"/>
          <w:lang w:eastAsia="zh-CN"/>
        </w:rPr>
        <w:t>》参考</w:t>
      </w:r>
      <w:r w:rsidRPr="00315A28">
        <w:rPr>
          <w:rFonts w:ascii="Arial" w:eastAsia="极字经典黑体简繁-闪" w:hAnsi="Arial" w:cs="Arial" w:hint="eastAsia"/>
          <w:lang w:eastAsia="zh-CN"/>
        </w:rPr>
        <w:t>模板</w:t>
      </w:r>
      <w:r w:rsidR="005B5DCA">
        <w:rPr>
          <w:rFonts w:ascii="Arial" w:eastAsia="极字经典黑体简繁-闪" w:hAnsi="Arial" w:cs="Arial" w:hint="eastAsia"/>
          <w:lang w:eastAsia="zh-CN"/>
        </w:rPr>
        <w:t>为</w:t>
      </w:r>
      <w:r w:rsidR="005B5DCA" w:rsidRPr="00315A28">
        <w:rPr>
          <w:rFonts w:ascii="Arial" w:eastAsia="极字经典黑体简繁-闪" w:hAnsi="Arial" w:cs="Arial" w:hint="eastAsia"/>
          <w:lang w:eastAsia="zh-CN"/>
        </w:rPr>
        <w:t>良好资产管理实践和工具</w:t>
      </w:r>
      <w:r w:rsidR="005B5DCA">
        <w:rPr>
          <w:rFonts w:ascii="Arial" w:eastAsia="极字经典黑体简繁-闪" w:hAnsi="Arial" w:cs="Arial" w:hint="eastAsia"/>
          <w:lang w:eastAsia="zh-CN"/>
        </w:rPr>
        <w:t>提供了基本的框架</w:t>
      </w:r>
      <w:r w:rsidR="005B5DCA" w:rsidRPr="00315A28">
        <w:rPr>
          <w:rFonts w:ascii="Arial" w:eastAsia="极字经典黑体简繁-闪" w:hAnsi="Arial" w:cs="Arial" w:hint="eastAsia"/>
          <w:lang w:eastAsia="zh-CN"/>
        </w:rPr>
        <w:t>和</w:t>
      </w:r>
      <w:r w:rsidR="005B5DCA">
        <w:rPr>
          <w:rFonts w:ascii="Arial" w:eastAsia="极字经典黑体简繁-闪" w:hAnsi="Arial" w:cs="Arial" w:hint="eastAsia"/>
          <w:lang w:eastAsia="zh-CN"/>
        </w:rPr>
        <w:t>示例，可用于</w:t>
      </w:r>
      <w:r w:rsidRPr="00315A28">
        <w:rPr>
          <w:rFonts w:ascii="Arial" w:eastAsia="极字经典黑体简繁-闪" w:hAnsi="Arial" w:cs="Arial" w:hint="eastAsia"/>
          <w:lang w:eastAsia="zh-CN"/>
        </w:rPr>
        <w:t>协助</w:t>
      </w:r>
      <w:r w:rsidR="00A14C2B">
        <w:rPr>
          <w:rFonts w:ascii="Arial" w:eastAsia="极字经典黑体简繁-闪" w:hAnsi="Arial" w:cs="Arial" w:hint="eastAsia"/>
          <w:lang w:eastAsia="zh-CN"/>
        </w:rPr>
        <w:t>地方政府</w:t>
      </w:r>
      <w:r w:rsidR="00895C31">
        <w:rPr>
          <w:rFonts w:ascii="Arial" w:eastAsia="极字经典黑体简繁-闪" w:hAnsi="Arial" w:cs="Arial" w:hint="eastAsia"/>
          <w:lang w:eastAsia="zh-CN"/>
        </w:rPr>
        <w:t>编制</w:t>
      </w:r>
      <w:r w:rsidR="00895C31" w:rsidRPr="001C6210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Pr="00315A28">
        <w:rPr>
          <w:rFonts w:ascii="Arial" w:eastAsia="极字经典黑体简繁-闪" w:hAnsi="Arial" w:cs="Arial" w:hint="eastAsia"/>
          <w:lang w:eastAsia="zh-CN"/>
        </w:rPr>
        <w:t>。</w:t>
      </w:r>
      <w:r w:rsidRPr="00315A28">
        <w:rPr>
          <w:rFonts w:ascii="Arial" w:eastAsia="极字经典黑体简繁-闪" w:hAnsi="Arial" w:cs="Arial" w:hint="eastAsia"/>
          <w:lang w:eastAsia="zh-CN"/>
        </w:rPr>
        <w:t xml:space="preserve">  </w:t>
      </w:r>
    </w:p>
    <w:p w14:paraId="506904E3" w14:textId="06FABC1D" w:rsidR="00135D57" w:rsidRDefault="00A14C2B" w:rsidP="0023775A">
      <w:pPr>
        <w:overflowPunct w:val="0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lastRenderedPageBreak/>
        <w:t>地方政府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可以选择一两项</w:t>
      </w:r>
      <w:r w:rsidR="005B5DCA">
        <w:rPr>
          <w:rFonts w:ascii="Arial" w:eastAsia="极字经典黑体简繁-闪" w:hAnsi="Arial" w:cs="Arial" w:hint="eastAsia"/>
          <w:lang w:eastAsia="zh-CN"/>
        </w:rPr>
        <w:t>重点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资产</w:t>
      </w:r>
      <w:r w:rsidR="005B5DCA">
        <w:rPr>
          <w:rFonts w:ascii="Arial" w:eastAsia="极字经典黑体简繁-闪" w:hAnsi="Arial" w:cs="Arial" w:hint="eastAsia"/>
          <w:lang w:eastAsia="zh-CN"/>
        </w:rPr>
        <w:t>作为切入点，编制</w:t>
      </w:r>
      <w:r w:rsidR="001C6210" w:rsidRPr="001C6210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，</w:t>
      </w:r>
      <w:r w:rsidR="005B5DCA">
        <w:rPr>
          <w:rFonts w:ascii="Arial" w:eastAsia="极字经典黑体简繁-闪" w:hAnsi="Arial" w:cs="Arial" w:hint="eastAsia"/>
          <w:lang w:eastAsia="zh-CN"/>
        </w:rPr>
        <w:t>以实现更完善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的资产管理，也可以选择为一组资产</w:t>
      </w:r>
      <w:r w:rsidR="005B5DCA">
        <w:rPr>
          <w:rFonts w:ascii="Arial" w:eastAsia="极字经典黑体简繁-闪" w:hAnsi="Arial" w:cs="Arial" w:hint="eastAsia"/>
          <w:lang w:eastAsia="zh-CN"/>
        </w:rPr>
        <w:t>编制</w:t>
      </w:r>
      <w:r w:rsidR="001C6210" w:rsidRPr="001C6210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，</w:t>
      </w:r>
      <w:r w:rsidR="005B5DCA">
        <w:rPr>
          <w:rFonts w:ascii="Arial" w:eastAsia="极字经典黑体简繁-闪" w:hAnsi="Arial" w:cs="Arial" w:hint="eastAsia"/>
          <w:lang w:eastAsia="zh-CN"/>
        </w:rPr>
        <w:t>着手设计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其资产管理框架和行动</w:t>
      </w:r>
      <w:r w:rsidR="005B5DCA">
        <w:rPr>
          <w:rFonts w:ascii="Arial" w:eastAsia="极字经典黑体简繁-闪" w:hAnsi="Arial" w:cs="Arial" w:hint="eastAsia"/>
          <w:lang w:eastAsia="zh-CN"/>
        </w:rPr>
        <w:t>计划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。</w:t>
      </w:r>
    </w:p>
    <w:p w14:paraId="67ED5AB2" w14:textId="51CA729E" w:rsidR="00135D57" w:rsidRDefault="009E4323" w:rsidP="0023775A">
      <w:pPr>
        <w:overflowPunct w:val="0"/>
        <w:jc w:val="both"/>
        <w:rPr>
          <w:rFonts w:ascii="Arial" w:eastAsia="极字经典黑体简繁-闪" w:hAnsi="Arial" w:cs="Arial"/>
          <w:i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对于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模板</w:t>
      </w:r>
      <w:r>
        <w:rPr>
          <w:rFonts w:ascii="Arial" w:eastAsia="极字经典黑体简繁-闪" w:hAnsi="Arial" w:cs="Arial" w:hint="eastAsia"/>
          <w:lang w:eastAsia="zh-CN"/>
        </w:rPr>
        <w:t>中包含的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文本和表格（黑</w:t>
      </w:r>
      <w:r>
        <w:rPr>
          <w:rFonts w:ascii="Arial" w:eastAsia="极字经典黑体简繁-闪" w:hAnsi="Arial" w:cs="Arial" w:hint="eastAsia"/>
          <w:lang w:eastAsia="zh-CN"/>
        </w:rPr>
        <w:t>字部分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）</w:t>
      </w:r>
      <w:r>
        <w:rPr>
          <w:rFonts w:ascii="Arial" w:eastAsia="极字经典黑体简繁-闪" w:hAnsi="Arial" w:cs="Arial" w:hint="eastAsia"/>
          <w:lang w:eastAsia="zh-CN"/>
        </w:rPr>
        <w:t>，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负责</w:t>
      </w:r>
      <w:r>
        <w:rPr>
          <w:rFonts w:ascii="Arial" w:eastAsia="极字经典黑体简繁-闪" w:hAnsi="Arial" w:cs="Arial" w:hint="eastAsia"/>
          <w:lang w:eastAsia="zh-CN"/>
        </w:rPr>
        <w:t>编制</w:t>
      </w:r>
      <w:r w:rsidR="001C6210" w:rsidRPr="001C6210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的</w:t>
      </w:r>
      <w:r>
        <w:rPr>
          <w:rFonts w:ascii="Arial" w:eastAsia="极字经典黑体简繁-闪" w:hAnsi="Arial" w:cs="Arial" w:hint="eastAsia"/>
          <w:lang w:eastAsia="zh-CN"/>
        </w:rPr>
        <w:t>人员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可</w:t>
      </w:r>
      <w:r>
        <w:rPr>
          <w:rFonts w:ascii="Arial" w:eastAsia="极字经典黑体简繁-闪" w:hAnsi="Arial" w:cs="Arial" w:hint="eastAsia"/>
          <w:lang w:eastAsia="zh-CN"/>
        </w:rPr>
        <w:t>作保留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。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 xml:space="preserve">  </w:t>
      </w:r>
      <w:r>
        <w:rPr>
          <w:rFonts w:ascii="Arial" w:eastAsia="极字经典黑体简繁-闪" w:hAnsi="Arial" w:cs="Arial" w:hint="eastAsia"/>
          <w:lang w:eastAsia="zh-CN"/>
        </w:rPr>
        <w:t>模板中</w:t>
      </w:r>
      <w:r w:rsidR="003F79EF">
        <w:rPr>
          <w:rFonts w:ascii="Arial" w:eastAsia="极字经典黑体简繁-闪" w:hAnsi="Arial" w:cs="Arial" w:hint="eastAsia"/>
          <w:lang w:eastAsia="zh-CN"/>
        </w:rPr>
        <w:t>还带有</w:t>
      </w:r>
      <w:r>
        <w:rPr>
          <w:rFonts w:ascii="Arial" w:eastAsia="极字经典黑体简繁-闪" w:hAnsi="Arial" w:cs="Arial" w:hint="eastAsia"/>
          <w:lang w:eastAsia="zh-CN"/>
        </w:rPr>
        <w:t>指引性描述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（</w:t>
      </w:r>
      <w:r w:rsidR="00135D57" w:rsidRPr="00315A28">
        <w:rPr>
          <w:rFonts w:ascii="Arial" w:eastAsia="极字经典黑体简繁-闪" w:hAnsi="Arial" w:cs="Arial" w:hint="eastAsia"/>
          <w:i/>
          <w:color w:val="FF0000"/>
          <w:lang w:eastAsia="zh-CN"/>
        </w:rPr>
        <w:t>斜体</w:t>
      </w:r>
      <w:r>
        <w:rPr>
          <w:rFonts w:ascii="Arial" w:eastAsia="极字经典黑体简繁-闪" w:hAnsi="Arial" w:cs="Arial" w:hint="eastAsia"/>
          <w:i/>
          <w:color w:val="FF0000"/>
          <w:lang w:eastAsia="zh-CN"/>
        </w:rPr>
        <w:t>红字部分</w:t>
      </w:r>
      <w:r w:rsidR="00135D57" w:rsidRPr="00315A28">
        <w:rPr>
          <w:rFonts w:ascii="Arial" w:eastAsia="极字经典黑体简繁-闪" w:hAnsi="Arial" w:cs="Arial" w:hint="eastAsia"/>
          <w:i/>
          <w:lang w:eastAsia="zh-CN"/>
        </w:rPr>
        <w:t>）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，说明</w:t>
      </w:r>
      <w:r w:rsidR="00A14C2B">
        <w:rPr>
          <w:rFonts w:ascii="Arial" w:eastAsia="极字经典黑体简繁-闪" w:hAnsi="Arial" w:cs="Arial" w:hint="eastAsia"/>
          <w:lang w:eastAsia="zh-CN"/>
        </w:rPr>
        <w:t>地方政府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应</w:t>
      </w:r>
      <w:r w:rsidR="003F79EF">
        <w:rPr>
          <w:rFonts w:ascii="Arial" w:eastAsia="极字经典黑体简繁-闪" w:hAnsi="Arial" w:cs="Arial" w:hint="eastAsia"/>
          <w:lang w:eastAsia="zh-CN"/>
        </w:rPr>
        <w:t>增补的内容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。所有斜体</w:t>
      </w:r>
      <w:r w:rsidR="003F79EF" w:rsidRPr="00315A28">
        <w:rPr>
          <w:rFonts w:ascii="Arial" w:eastAsia="极字经典黑体简繁-闪" w:hAnsi="Arial" w:cs="Arial" w:hint="eastAsia"/>
          <w:lang w:eastAsia="zh-CN"/>
        </w:rPr>
        <w:t>红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字</w:t>
      </w:r>
      <w:r w:rsidR="003F79EF">
        <w:rPr>
          <w:rFonts w:ascii="Arial" w:eastAsia="极字经典黑体简繁-闪" w:hAnsi="Arial" w:cs="Arial" w:hint="eastAsia"/>
          <w:lang w:eastAsia="zh-CN"/>
        </w:rPr>
        <w:t>部分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应在</w:t>
      </w:r>
      <w:r w:rsidR="001C6210" w:rsidRPr="001C6210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="003F79EF">
        <w:rPr>
          <w:rFonts w:ascii="Arial" w:eastAsia="极字经典黑体简繁-闪" w:hAnsi="Arial" w:cs="Arial" w:hint="eastAsia"/>
          <w:lang w:eastAsia="zh-CN"/>
        </w:rPr>
        <w:t>形成终稿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前删除。</w:t>
      </w:r>
    </w:p>
    <w:p w14:paraId="1D7B026F" w14:textId="20545965" w:rsidR="00216BDB" w:rsidRPr="00315A28" w:rsidRDefault="00A14C2B" w:rsidP="0023775A">
      <w:pPr>
        <w:overflowPunct w:val="0"/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地方政府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可</w:t>
      </w:r>
      <w:r w:rsidR="003F79EF">
        <w:rPr>
          <w:rFonts w:ascii="Arial" w:eastAsia="极字经典黑体简繁-闪" w:hAnsi="Arial" w:cs="Arial" w:hint="eastAsia"/>
          <w:lang w:eastAsia="zh-CN"/>
        </w:rPr>
        <w:t>在“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诊断工具</w:t>
      </w:r>
      <w:r w:rsidR="003F79EF">
        <w:rPr>
          <w:rFonts w:ascii="Arial" w:eastAsia="极字经典黑体简繁-闪" w:hAnsi="Arial" w:cs="Arial" w:hint="eastAsia"/>
          <w:lang w:eastAsia="zh-CN"/>
        </w:rPr>
        <w:t>”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的</w:t>
      </w:r>
      <w:r w:rsidR="003F79EF">
        <w:rPr>
          <w:rFonts w:ascii="Arial" w:eastAsia="极字经典黑体简繁-闪" w:hAnsi="Arial" w:cs="Arial" w:hint="eastAsia"/>
          <w:lang w:eastAsia="zh-CN"/>
        </w:rPr>
        <w:t>引导下考察机构在资产管理意识和实务中存在的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重大</w:t>
      </w:r>
      <w:r w:rsidR="003F79EF">
        <w:rPr>
          <w:rFonts w:ascii="Arial" w:eastAsia="极字经典黑体简繁-闪" w:hAnsi="Arial" w:cs="Arial" w:hint="eastAsia"/>
          <w:lang w:eastAsia="zh-CN"/>
        </w:rPr>
        <w:t>差距，以及建议</w:t>
      </w:r>
      <w:r w:rsidR="003F79EF" w:rsidRPr="00315A28">
        <w:rPr>
          <w:rFonts w:ascii="Arial" w:eastAsia="极字经典黑体简繁-闪" w:hAnsi="Arial" w:cs="Arial" w:hint="eastAsia"/>
          <w:lang w:eastAsia="zh-CN"/>
        </w:rPr>
        <w:t>缩小差距</w:t>
      </w:r>
      <w:r w:rsidR="003F79EF">
        <w:rPr>
          <w:rFonts w:ascii="Arial" w:eastAsia="极字经典黑体简繁-闪" w:hAnsi="Arial" w:cs="Arial" w:hint="eastAsia"/>
          <w:lang w:eastAsia="zh-CN"/>
        </w:rPr>
        <w:t>的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方法。</w:t>
      </w:r>
      <w:r w:rsidR="009B306C">
        <w:rPr>
          <w:rFonts w:ascii="Arial" w:eastAsia="极字经典黑体简繁-闪" w:hAnsi="Arial" w:cs="Arial" w:hint="eastAsia"/>
          <w:lang w:eastAsia="zh-CN"/>
        </w:rPr>
        <w:t>在您所编制</w:t>
      </w:r>
      <w:r w:rsidR="009B306C" w:rsidRPr="00315A28">
        <w:rPr>
          <w:rFonts w:ascii="Arial" w:eastAsia="极字经典黑体简繁-闪" w:hAnsi="Arial" w:cs="Arial" w:hint="eastAsia"/>
          <w:lang w:eastAsia="zh-CN"/>
        </w:rPr>
        <w:t>的</w:t>
      </w:r>
      <w:r w:rsidR="009B306C" w:rsidRPr="001C6210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="009B306C">
        <w:rPr>
          <w:rFonts w:ascii="Arial" w:eastAsia="极字经典黑体简繁-闪" w:hAnsi="Arial" w:cs="Arial" w:hint="eastAsia"/>
          <w:lang w:eastAsia="zh-CN"/>
        </w:rPr>
        <w:t>中，依据</w:t>
      </w:r>
      <w:r w:rsidR="003F79EF">
        <w:rPr>
          <w:rFonts w:ascii="Arial" w:eastAsia="极字经典黑体简繁-闪" w:hAnsi="Arial" w:cs="Arial" w:hint="eastAsia"/>
          <w:lang w:eastAsia="zh-CN"/>
        </w:rPr>
        <w:t>“</w:t>
      </w:r>
      <w:r w:rsidR="003F79EF" w:rsidRPr="00315A28">
        <w:rPr>
          <w:rFonts w:ascii="Arial" w:eastAsia="极字经典黑体简繁-闪" w:hAnsi="Arial" w:cs="Arial" w:hint="eastAsia"/>
          <w:lang w:eastAsia="zh-CN"/>
        </w:rPr>
        <w:t>诊断工具</w:t>
      </w:r>
      <w:r w:rsidR="003F79EF">
        <w:rPr>
          <w:rFonts w:ascii="Arial" w:eastAsia="极字经典黑体简繁-闪" w:hAnsi="Arial" w:cs="Arial" w:hint="eastAsia"/>
          <w:lang w:eastAsia="zh-CN"/>
        </w:rPr>
        <w:t>”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>分析得出的建议应</w:t>
      </w:r>
      <w:r w:rsidR="009B306C">
        <w:rPr>
          <w:rFonts w:ascii="Arial" w:eastAsia="极字经典黑体简繁-闪" w:hAnsi="Arial" w:cs="Arial" w:hint="eastAsia"/>
          <w:lang w:eastAsia="zh-CN"/>
        </w:rPr>
        <w:t>作为计划所提出的重要行动点。</w:t>
      </w:r>
      <w:r w:rsidR="00135D57" w:rsidRPr="00315A28">
        <w:rPr>
          <w:rFonts w:ascii="Arial" w:eastAsia="极字经典黑体简繁-闪" w:hAnsi="Arial" w:cs="Arial" w:hint="eastAsia"/>
          <w:lang w:eastAsia="zh-CN"/>
        </w:rPr>
        <w:t xml:space="preserve"> </w:t>
      </w:r>
    </w:p>
    <w:p w14:paraId="7883F620" w14:textId="0E52E361" w:rsidR="00E64554" w:rsidRPr="00315A28" w:rsidRDefault="00135D57" w:rsidP="0023775A">
      <w:pPr>
        <w:pStyle w:val="2"/>
        <w:overflowPunct w:val="0"/>
        <w:jc w:val="both"/>
        <w:rPr>
          <w:rFonts w:ascii="Arial" w:eastAsia="极字经典黑体简繁-闪" w:hAnsi="Arial" w:cs="Arial"/>
          <w:lang w:eastAsia="zh-CN"/>
        </w:rPr>
      </w:pPr>
      <w:bookmarkStart w:id="7" w:name="_Toc84869120"/>
      <w:r>
        <w:rPr>
          <w:rFonts w:ascii="Arial" w:eastAsia="极字经典黑体简繁-闪" w:hAnsi="Arial" w:cs="Arial" w:hint="eastAsia"/>
          <w:lang w:eastAsia="zh-CN"/>
        </w:rPr>
        <w:t>编制须知</w:t>
      </w:r>
      <w:bookmarkEnd w:id="7"/>
    </w:p>
    <w:p w14:paraId="7986190A" w14:textId="1EF5CE77" w:rsidR="00E64554" w:rsidRPr="00315A28" w:rsidRDefault="00135D57" w:rsidP="0023775A">
      <w:pPr>
        <w:pStyle w:val="a3"/>
        <w:numPr>
          <w:ilvl w:val="0"/>
          <w:numId w:val="29"/>
        </w:numPr>
        <w:overflowPunct w:val="0"/>
        <w:spacing w:after="60"/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言简意赅，</w:t>
      </w:r>
      <w:r w:rsidRPr="00135D57">
        <w:rPr>
          <w:rFonts w:ascii="Arial" w:eastAsia="极字经典黑体简繁-闪" w:hAnsi="Arial" w:cs="Arial" w:hint="eastAsia"/>
          <w:lang w:eastAsia="zh-CN"/>
        </w:rPr>
        <w:t>避免使用缩略语</w:t>
      </w:r>
      <w:r>
        <w:rPr>
          <w:rFonts w:ascii="Arial" w:eastAsia="极字经典黑体简繁-闪" w:hAnsi="Arial" w:cs="Arial" w:hint="eastAsia"/>
          <w:lang w:eastAsia="zh-CN"/>
        </w:rPr>
        <w:t>。</w:t>
      </w:r>
      <w:r w:rsidR="00E64554" w:rsidRPr="00315A28">
        <w:rPr>
          <w:rFonts w:ascii="Arial" w:eastAsia="极字经典黑体简繁-闪" w:hAnsi="Arial" w:cs="Arial" w:hint="eastAsia"/>
          <w:lang w:eastAsia="zh-CN"/>
        </w:rPr>
        <w:t xml:space="preserve">  </w:t>
      </w:r>
    </w:p>
    <w:p w14:paraId="337261CC" w14:textId="665E820E" w:rsidR="00F86E97" w:rsidRPr="00315A28" w:rsidRDefault="00135D57" w:rsidP="0023775A">
      <w:pPr>
        <w:pStyle w:val="a3"/>
        <w:numPr>
          <w:ilvl w:val="0"/>
          <w:numId w:val="29"/>
        </w:numPr>
        <w:overflowPunct w:val="0"/>
        <w:spacing w:after="60"/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术语</w:t>
      </w:r>
      <w:r w:rsidR="009E4323">
        <w:rPr>
          <w:rFonts w:ascii="Arial" w:eastAsia="极字经典黑体简繁-闪" w:hAnsi="Arial" w:cs="Arial" w:hint="eastAsia"/>
          <w:lang w:eastAsia="zh-CN"/>
        </w:rPr>
        <w:t>表达</w:t>
      </w:r>
      <w:r>
        <w:rPr>
          <w:rFonts w:ascii="Arial" w:eastAsia="极字经典黑体简繁-闪" w:hAnsi="Arial" w:cs="Arial" w:hint="eastAsia"/>
          <w:lang w:eastAsia="zh-CN"/>
        </w:rPr>
        <w:t>注意保持前后一致。</w:t>
      </w:r>
    </w:p>
    <w:p w14:paraId="27DD9C05" w14:textId="766E5C44" w:rsidR="00265A43" w:rsidRPr="00315A28" w:rsidRDefault="00135D57" w:rsidP="0023775A">
      <w:pPr>
        <w:pStyle w:val="a3"/>
        <w:numPr>
          <w:ilvl w:val="0"/>
          <w:numId w:val="29"/>
        </w:numPr>
        <w:overflowPunct w:val="0"/>
        <w:spacing w:after="60"/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表达明确。您编制的</w:t>
      </w:r>
      <w:r w:rsidR="00B11072" w:rsidRPr="001C6210">
        <w:rPr>
          <w:rFonts w:ascii="Arial" w:eastAsia="极字经典黑体简繁-闪" w:hAnsi="Arial" w:cs="Arial" w:hint="eastAsia"/>
          <w:lang w:eastAsia="zh-CN"/>
        </w:rPr>
        <w:t>《资产管理行动计划》</w:t>
      </w:r>
      <w:r>
        <w:rPr>
          <w:rFonts w:ascii="Arial" w:eastAsia="极字经典黑体简繁-闪" w:hAnsi="Arial" w:cs="Arial" w:hint="eastAsia"/>
          <w:lang w:eastAsia="zh-CN"/>
        </w:rPr>
        <w:t>必须明确阐明计划内容，方便他人理解。</w:t>
      </w:r>
    </w:p>
    <w:p w14:paraId="289F20C4" w14:textId="05BA562E" w:rsidR="00E64554" w:rsidRPr="00315A28" w:rsidRDefault="00135D57" w:rsidP="0023775A">
      <w:pPr>
        <w:pStyle w:val="a3"/>
        <w:numPr>
          <w:ilvl w:val="0"/>
          <w:numId w:val="29"/>
        </w:numPr>
        <w:overflowPunct w:val="0"/>
        <w:spacing w:after="60"/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善用参考</w:t>
      </w:r>
      <w:r w:rsidRPr="00315A28">
        <w:rPr>
          <w:rFonts w:ascii="Arial" w:eastAsia="极字经典黑体简繁-闪" w:hAnsi="Arial" w:cs="Arial" w:hint="eastAsia"/>
          <w:lang w:eastAsia="zh-CN"/>
        </w:rPr>
        <w:t>模板。如果某</w:t>
      </w:r>
      <w:r>
        <w:rPr>
          <w:rFonts w:ascii="Arial" w:eastAsia="极字经典黑体简繁-闪" w:hAnsi="Arial" w:cs="Arial" w:hint="eastAsia"/>
          <w:lang w:eastAsia="zh-CN"/>
        </w:rPr>
        <w:t>部分内容</w:t>
      </w:r>
      <w:r w:rsidRPr="00315A28">
        <w:rPr>
          <w:rFonts w:ascii="Arial" w:eastAsia="极字经典黑体简繁-闪" w:hAnsi="Arial" w:cs="Arial" w:hint="eastAsia"/>
          <w:lang w:eastAsia="zh-CN"/>
        </w:rPr>
        <w:t>不适用，不要</w:t>
      </w:r>
      <w:r>
        <w:rPr>
          <w:rFonts w:ascii="Arial" w:eastAsia="极字经典黑体简繁-闪" w:hAnsi="Arial" w:cs="Arial" w:hint="eastAsia"/>
          <w:lang w:eastAsia="zh-CN"/>
        </w:rPr>
        <w:t>以</w:t>
      </w:r>
      <w:r w:rsidRPr="00315A28">
        <w:rPr>
          <w:rFonts w:ascii="Arial" w:eastAsia="极字经典黑体简繁-闪" w:hAnsi="Arial" w:cs="Arial" w:hint="eastAsia"/>
          <w:lang w:eastAsia="zh-CN"/>
        </w:rPr>
        <w:t>删除</w:t>
      </w:r>
      <w:r>
        <w:rPr>
          <w:rFonts w:ascii="Arial" w:eastAsia="极字经典黑体简繁-闪" w:hAnsi="Arial" w:cs="Arial" w:hint="eastAsia"/>
          <w:lang w:eastAsia="zh-CN"/>
        </w:rPr>
        <w:t>该部分的方式</w:t>
      </w:r>
      <w:r w:rsidRPr="00315A28">
        <w:rPr>
          <w:rFonts w:ascii="Arial" w:eastAsia="极字经典黑体简繁-闪" w:hAnsi="Arial" w:cs="Arial" w:hint="eastAsia"/>
          <w:lang w:eastAsia="zh-CN"/>
        </w:rPr>
        <w:t>修改模板。</w:t>
      </w:r>
      <w:r>
        <w:rPr>
          <w:rFonts w:ascii="Arial" w:eastAsia="极字经典黑体简繁-闪" w:hAnsi="Arial" w:cs="Arial" w:hint="eastAsia"/>
          <w:lang w:eastAsia="zh-CN"/>
        </w:rPr>
        <w:t>应注明“</w:t>
      </w:r>
      <w:r w:rsidRPr="00315A28">
        <w:rPr>
          <w:rFonts w:ascii="Arial" w:eastAsia="极字经典黑体简繁-闪" w:hAnsi="Arial" w:cs="Arial" w:hint="eastAsia"/>
          <w:lang w:eastAsia="zh-CN"/>
        </w:rPr>
        <w:t>本</w:t>
      </w:r>
      <w:r>
        <w:rPr>
          <w:rFonts w:ascii="Arial" w:eastAsia="极字经典黑体简繁-闪" w:hAnsi="Arial" w:cs="Arial" w:hint="eastAsia"/>
          <w:lang w:eastAsia="zh-CN"/>
        </w:rPr>
        <w:t>节</w:t>
      </w:r>
      <w:r w:rsidRPr="00315A28">
        <w:rPr>
          <w:rFonts w:ascii="Arial" w:eastAsia="极字经典黑体简繁-闪" w:hAnsi="Arial" w:cs="Arial" w:hint="eastAsia"/>
          <w:lang w:eastAsia="zh-CN"/>
        </w:rPr>
        <w:t>不适用</w:t>
      </w:r>
      <w:r>
        <w:rPr>
          <w:rFonts w:ascii="Arial" w:eastAsia="极字经典黑体简繁-闪" w:hAnsi="Arial" w:cs="Arial" w:hint="eastAsia"/>
          <w:lang w:eastAsia="zh-CN"/>
        </w:rPr>
        <w:t>”。</w:t>
      </w:r>
    </w:p>
    <w:p w14:paraId="5EAAC8EE" w14:textId="38AF17FA" w:rsidR="002B306C" w:rsidRPr="00315A28" w:rsidRDefault="00135D57" w:rsidP="0023775A">
      <w:pPr>
        <w:pStyle w:val="a3"/>
        <w:numPr>
          <w:ilvl w:val="0"/>
          <w:numId w:val="29"/>
        </w:numPr>
        <w:overflowPunct w:val="0"/>
        <w:spacing w:after="160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踊跃提问，征求建议。</w:t>
      </w:r>
      <w:r w:rsidR="00E64554" w:rsidRPr="00315A28">
        <w:rPr>
          <w:rFonts w:ascii="Arial" w:eastAsia="极字经典黑体简繁-闪" w:hAnsi="Arial" w:cs="Arial" w:hint="eastAsia"/>
          <w:lang w:eastAsia="zh-CN"/>
        </w:rPr>
        <w:t xml:space="preserve">  </w:t>
      </w:r>
      <w:r w:rsidR="002B306C" w:rsidRPr="00315A28">
        <w:rPr>
          <w:rFonts w:ascii="Arial" w:eastAsia="极字经典黑体简繁-闪" w:hAnsi="Arial" w:cs="Arial" w:hint="eastAsia"/>
          <w:b/>
          <w:sz w:val="32"/>
          <w:lang w:eastAsia="zh-CN"/>
        </w:rPr>
        <w:br w:type="page"/>
      </w:r>
    </w:p>
    <w:p w14:paraId="13D21B1A" w14:textId="795D6CE8" w:rsidR="005E0593" w:rsidRPr="00315A28" w:rsidRDefault="00CD367B" w:rsidP="0023775A">
      <w:pPr>
        <w:pStyle w:val="1"/>
        <w:overflowPunct w:val="0"/>
        <w:rPr>
          <w:rFonts w:ascii="Arial" w:eastAsia="极字经典黑体简繁-闪" w:hAnsi="Arial" w:cs="Arial"/>
          <w:lang w:eastAsia="zh-CN"/>
        </w:rPr>
      </w:pPr>
      <w:bookmarkStart w:id="8" w:name="_Toc84869121"/>
      <w:r>
        <w:rPr>
          <w:rFonts w:ascii="Arial" w:eastAsia="极字经典黑体简繁-闪" w:hAnsi="Arial" w:cs="Arial" w:hint="eastAsia"/>
          <w:lang w:eastAsia="zh-CN"/>
        </w:rPr>
        <w:lastRenderedPageBreak/>
        <w:t>《资产管理行动计划》的导言部分</w:t>
      </w:r>
      <w:bookmarkEnd w:id="8"/>
    </w:p>
    <w:p w14:paraId="7E55A7DE" w14:textId="6BC5E35C" w:rsidR="005E0593" w:rsidRPr="00315A28" w:rsidRDefault="00C97ED8" w:rsidP="0023775A">
      <w:pPr>
        <w:overflowPunct w:val="0"/>
        <w:jc w:val="both"/>
        <w:rPr>
          <w:rFonts w:ascii="Arial" w:eastAsia="极字经典黑体简繁-闪" w:hAnsi="Arial" w:cs="Arial"/>
          <w:lang w:eastAsia="zh-CN"/>
        </w:rPr>
      </w:pPr>
      <w:r w:rsidRPr="001C6210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="00B11072">
        <w:rPr>
          <w:rFonts w:ascii="Arial" w:eastAsia="极字经典黑体简繁-闪" w:hAnsi="Arial" w:cs="Arial" w:hint="eastAsia"/>
          <w:lang w:eastAsia="zh-CN"/>
        </w:rPr>
        <w:t>的第一部分为</w:t>
      </w:r>
      <w:r w:rsidR="00CD367B" w:rsidRPr="00CD367B">
        <w:rPr>
          <w:rFonts w:ascii="Arial" w:eastAsia="极字经典黑体简繁-闪" w:hAnsi="Arial" w:cs="Arial" w:hint="eastAsia"/>
          <w:lang w:eastAsia="zh-CN"/>
        </w:rPr>
        <w:t>导言</w:t>
      </w:r>
      <w:r>
        <w:rPr>
          <w:rFonts w:ascii="Arial" w:eastAsia="极字经典黑体简繁-闪" w:hAnsi="Arial" w:cs="Arial" w:hint="eastAsia"/>
          <w:lang w:eastAsia="zh-CN"/>
        </w:rPr>
        <w:t>部分</w:t>
      </w:r>
      <w:r w:rsidR="00B11072">
        <w:rPr>
          <w:rFonts w:ascii="Arial" w:eastAsia="极字经典黑体简繁-闪" w:hAnsi="Arial" w:cs="Arial" w:hint="eastAsia"/>
          <w:lang w:eastAsia="zh-CN"/>
        </w:rPr>
        <w:t>。该部分阐述了计划编制的</w:t>
      </w:r>
      <w:r w:rsidR="00CD367B" w:rsidRPr="00CD367B">
        <w:rPr>
          <w:rFonts w:ascii="Arial" w:eastAsia="极字经典黑体简繁-闪" w:hAnsi="Arial" w:cs="Arial" w:hint="eastAsia"/>
          <w:lang w:eastAsia="zh-CN"/>
        </w:rPr>
        <w:t>目的以及编制</w:t>
      </w:r>
      <w:r w:rsidR="00B11072">
        <w:rPr>
          <w:rFonts w:ascii="Arial" w:eastAsia="极字经典黑体简繁-闪" w:hAnsi="Arial" w:cs="Arial" w:hint="eastAsia"/>
          <w:lang w:eastAsia="zh-CN"/>
        </w:rPr>
        <w:t>过程中采用</w:t>
      </w:r>
      <w:r w:rsidR="00CD367B" w:rsidRPr="00CD367B">
        <w:rPr>
          <w:rFonts w:ascii="Arial" w:eastAsia="极字经典黑体简繁-闪" w:hAnsi="Arial" w:cs="Arial" w:hint="eastAsia"/>
          <w:lang w:eastAsia="zh-CN"/>
        </w:rPr>
        <w:t>的任何假设和</w:t>
      </w:r>
      <w:r w:rsidR="00B11072">
        <w:rPr>
          <w:rFonts w:ascii="Arial" w:eastAsia="极字经典黑体简繁-闪" w:hAnsi="Arial" w:cs="Arial" w:hint="eastAsia"/>
          <w:lang w:eastAsia="zh-CN"/>
        </w:rPr>
        <w:t>面临的制约因素</w:t>
      </w:r>
      <w:r w:rsidR="00CD367B" w:rsidRPr="00CD367B">
        <w:rPr>
          <w:rFonts w:ascii="Arial" w:eastAsia="极字经典黑体简繁-闪" w:hAnsi="Arial" w:cs="Arial" w:hint="eastAsia"/>
          <w:lang w:eastAsia="zh-CN"/>
        </w:rPr>
        <w:t>。这一部分可</w:t>
      </w:r>
      <w:r w:rsidR="00B11072">
        <w:rPr>
          <w:rFonts w:ascii="Arial" w:eastAsia="极字经典黑体简繁-闪" w:hAnsi="Arial" w:cs="Arial" w:hint="eastAsia"/>
          <w:lang w:eastAsia="zh-CN"/>
        </w:rPr>
        <w:t>留到</w:t>
      </w:r>
      <w:r w:rsidR="00CD367B" w:rsidRPr="00CD367B">
        <w:rPr>
          <w:rFonts w:ascii="Arial" w:eastAsia="极字经典黑体简繁-闪" w:hAnsi="Arial" w:cs="Arial" w:hint="eastAsia"/>
          <w:lang w:eastAsia="zh-CN"/>
        </w:rPr>
        <w:t>在确定</w:t>
      </w:r>
      <w:r w:rsidR="00B11072">
        <w:rPr>
          <w:rFonts w:ascii="Arial" w:eastAsia="极字经典黑体简繁-闪" w:hAnsi="Arial" w:cs="Arial" w:hint="eastAsia"/>
          <w:lang w:eastAsia="zh-CN"/>
        </w:rPr>
        <w:t>了本机构</w:t>
      </w:r>
      <w:r w:rsidR="00CD367B" w:rsidRPr="00CD367B">
        <w:rPr>
          <w:rFonts w:ascii="Arial" w:eastAsia="极字经典黑体简繁-闪" w:hAnsi="Arial" w:cs="Arial" w:hint="eastAsia"/>
          <w:lang w:eastAsia="zh-CN"/>
        </w:rPr>
        <w:t>的优先资产并制定了行动计划之后</w:t>
      </w:r>
      <w:r w:rsidR="00B11072">
        <w:rPr>
          <w:rFonts w:ascii="Arial" w:eastAsia="极字经典黑体简繁-闪" w:hAnsi="Arial" w:cs="Arial" w:hint="eastAsia"/>
          <w:lang w:eastAsia="zh-CN"/>
        </w:rPr>
        <w:t>最后编写。</w:t>
      </w:r>
    </w:p>
    <w:p w14:paraId="23FFAC63" w14:textId="3910CBE9" w:rsidR="00190111" w:rsidRPr="00315A28" w:rsidRDefault="00CD367B" w:rsidP="0023775A">
      <w:pPr>
        <w:overflowPunct w:val="0"/>
        <w:jc w:val="both"/>
        <w:rPr>
          <w:rFonts w:ascii="Arial" w:eastAsia="极字经典黑体简繁-闪" w:hAnsi="Arial" w:cs="Arial"/>
          <w:lang w:eastAsia="zh-CN"/>
        </w:rPr>
      </w:pPr>
      <w:r w:rsidRPr="00CD367B">
        <w:rPr>
          <w:rFonts w:ascii="Arial" w:eastAsia="极字经典黑体简繁-闪" w:hAnsi="Arial" w:cs="Arial" w:hint="eastAsia"/>
          <w:lang w:eastAsia="zh-CN"/>
        </w:rPr>
        <w:t>假设</w:t>
      </w:r>
      <w:r w:rsidR="00B11072">
        <w:rPr>
          <w:rFonts w:ascii="Arial" w:eastAsia="极字经典黑体简繁-闪" w:hAnsi="Arial" w:cs="Arial" w:hint="eastAsia"/>
          <w:lang w:eastAsia="zh-CN"/>
        </w:rPr>
        <w:t>是指假定</w:t>
      </w:r>
      <w:r w:rsidRPr="00CD367B">
        <w:rPr>
          <w:rFonts w:ascii="Arial" w:eastAsia="极字经典黑体简繁-闪" w:hAnsi="Arial" w:cs="Arial" w:hint="eastAsia"/>
          <w:lang w:eastAsia="zh-CN"/>
        </w:rPr>
        <w:t>为真实或不可避免的</w:t>
      </w:r>
      <w:r w:rsidR="00B11072">
        <w:rPr>
          <w:rFonts w:ascii="Arial" w:eastAsia="极字经典黑体简繁-闪" w:hAnsi="Arial" w:cs="Arial" w:hint="eastAsia"/>
          <w:lang w:eastAsia="zh-CN"/>
        </w:rPr>
        <w:t>情形，无需</w:t>
      </w:r>
      <w:r w:rsidRPr="00CD367B">
        <w:rPr>
          <w:rFonts w:ascii="Arial" w:eastAsia="极字经典黑体简繁-闪" w:hAnsi="Arial" w:cs="Arial" w:hint="eastAsia"/>
          <w:lang w:eastAsia="zh-CN"/>
        </w:rPr>
        <w:t>证明</w:t>
      </w:r>
      <w:r w:rsidR="00B11072">
        <w:rPr>
          <w:rFonts w:ascii="Arial" w:eastAsia="极字经典黑体简繁-闪" w:hAnsi="Arial" w:cs="Arial" w:hint="eastAsia"/>
          <w:lang w:eastAsia="zh-CN"/>
        </w:rPr>
        <w:t>其</w:t>
      </w:r>
      <w:r w:rsidRPr="00CD367B">
        <w:rPr>
          <w:rFonts w:ascii="Arial" w:eastAsia="极字经典黑体简繁-闪" w:hAnsi="Arial" w:cs="Arial" w:hint="eastAsia"/>
          <w:lang w:eastAsia="zh-CN"/>
        </w:rPr>
        <w:t>存在或</w:t>
      </w:r>
      <w:r w:rsidR="00B11072">
        <w:rPr>
          <w:rFonts w:ascii="Arial" w:eastAsia="极字经典黑体简繁-闪" w:hAnsi="Arial" w:cs="Arial" w:hint="eastAsia"/>
          <w:lang w:eastAsia="zh-CN"/>
        </w:rPr>
        <w:t>将</w:t>
      </w:r>
      <w:r w:rsidRPr="00CD367B">
        <w:rPr>
          <w:rFonts w:ascii="Arial" w:eastAsia="极字经典黑体简繁-闪" w:hAnsi="Arial" w:cs="Arial" w:hint="eastAsia"/>
          <w:lang w:eastAsia="zh-CN"/>
        </w:rPr>
        <w:t>发生</w:t>
      </w:r>
      <w:r w:rsidR="00B11072">
        <w:rPr>
          <w:rFonts w:ascii="Arial" w:eastAsia="极字经典黑体简繁-闪" w:hAnsi="Arial" w:cs="Arial" w:hint="eastAsia"/>
          <w:lang w:eastAsia="zh-CN"/>
        </w:rPr>
        <w:t>。</w:t>
      </w:r>
    </w:p>
    <w:p w14:paraId="13D49AE9" w14:textId="6B6F7BFC" w:rsidR="00190111" w:rsidRPr="00315A28" w:rsidRDefault="00CD367B" w:rsidP="0023775A">
      <w:pPr>
        <w:overflowPunct w:val="0"/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例如：</w:t>
      </w:r>
    </w:p>
    <w:p w14:paraId="2FD2D69F" w14:textId="41BD0F6F" w:rsidR="006E3565" w:rsidRPr="00315A28" w:rsidRDefault="00CD367B" w:rsidP="0023775A">
      <w:pPr>
        <w:overflowPunct w:val="0"/>
        <w:ind w:left="426"/>
        <w:jc w:val="both"/>
        <w:rPr>
          <w:rFonts w:ascii="Arial" w:eastAsia="极字经典黑体简繁-闪" w:hAnsi="Arial" w:cs="Arial"/>
          <w:b/>
          <w:lang w:eastAsia="zh-CN"/>
        </w:rPr>
      </w:pPr>
      <w:r>
        <w:rPr>
          <w:rFonts w:ascii="Arial" w:eastAsia="极字经典黑体简繁-闪" w:hAnsi="Arial" w:cs="Arial" w:hint="eastAsia"/>
          <w:b/>
          <w:lang w:eastAsia="zh-CN"/>
        </w:rPr>
        <w:t>假设：</w:t>
      </w:r>
    </w:p>
    <w:p w14:paraId="5E47ABD8" w14:textId="38A4CE39" w:rsidR="00190111" w:rsidRPr="00315A28" w:rsidRDefault="00CD367B" w:rsidP="0023775A">
      <w:pPr>
        <w:pStyle w:val="a3"/>
        <w:numPr>
          <w:ilvl w:val="0"/>
          <w:numId w:val="30"/>
        </w:numPr>
        <w:overflowPunct w:val="0"/>
        <w:spacing w:before="120" w:after="0" w:line="256" w:lineRule="auto"/>
        <w:jc w:val="both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t>假设我们</w:t>
      </w:r>
      <w:r w:rsidR="00B11072">
        <w:rPr>
          <w:rFonts w:ascii="Arial" w:eastAsia="极字经典黑体简繁-闪" w:hAnsi="Arial" w:cs="Arial" w:hint="eastAsia"/>
          <w:lang w:eastAsia="zh-CN"/>
        </w:rPr>
        <w:t>将可</w:t>
      </w:r>
      <w:r w:rsidR="00B11072" w:rsidRPr="00315A28">
        <w:rPr>
          <w:rFonts w:ascii="Arial" w:eastAsia="极字经典黑体简繁-闪" w:hAnsi="Arial" w:cs="Arial" w:hint="eastAsia"/>
          <w:lang w:eastAsia="zh-CN"/>
        </w:rPr>
        <w:t>继续保持或</w:t>
      </w:r>
      <w:r w:rsidR="00B11072">
        <w:rPr>
          <w:rFonts w:ascii="Arial" w:eastAsia="极字经典黑体简繁-闪" w:hAnsi="Arial" w:cs="Arial" w:hint="eastAsia"/>
          <w:lang w:eastAsia="zh-CN"/>
        </w:rPr>
        <w:t>适度提高</w:t>
      </w:r>
      <w:r w:rsidRPr="00315A28">
        <w:rPr>
          <w:rFonts w:ascii="Arial" w:eastAsia="极字经典黑体简繁-闪" w:hAnsi="Arial" w:cs="Arial" w:hint="eastAsia"/>
          <w:lang w:eastAsia="zh-CN"/>
        </w:rPr>
        <w:t>目前的自有</w:t>
      </w:r>
      <w:r w:rsidR="00B11072">
        <w:rPr>
          <w:rFonts w:ascii="Arial" w:eastAsia="极字经典黑体简繁-闪" w:hAnsi="Arial" w:cs="Arial" w:hint="eastAsia"/>
          <w:lang w:eastAsia="zh-CN"/>
        </w:rPr>
        <w:t>筹资</w:t>
      </w:r>
      <w:r w:rsidRPr="00315A28">
        <w:rPr>
          <w:rFonts w:ascii="Arial" w:eastAsia="极字经典黑体简繁-闪" w:hAnsi="Arial" w:cs="Arial" w:hint="eastAsia"/>
          <w:lang w:eastAsia="zh-CN"/>
        </w:rPr>
        <w:t>水平</w:t>
      </w:r>
      <w:r w:rsidR="00B11072">
        <w:rPr>
          <w:rFonts w:ascii="Arial" w:eastAsia="极字经典黑体简繁-闪" w:hAnsi="Arial" w:cs="Arial" w:hint="eastAsia"/>
          <w:lang w:eastAsia="zh-CN"/>
        </w:rPr>
        <w:t>。</w:t>
      </w:r>
      <w:r w:rsidR="00190111" w:rsidRPr="00315A28">
        <w:rPr>
          <w:rFonts w:ascii="Arial" w:eastAsia="极字经典黑体简繁-闪" w:hAnsi="Arial" w:cs="Arial" w:hint="eastAsia"/>
          <w:lang w:eastAsia="zh-CN"/>
        </w:rPr>
        <w:t xml:space="preserve"> </w:t>
      </w:r>
    </w:p>
    <w:p w14:paraId="7E985714" w14:textId="316A6649" w:rsidR="00190111" w:rsidRPr="00315A28" w:rsidRDefault="00CD367B" w:rsidP="0023775A">
      <w:pPr>
        <w:pStyle w:val="a3"/>
        <w:numPr>
          <w:ilvl w:val="0"/>
          <w:numId w:val="30"/>
        </w:numPr>
        <w:overflowPunct w:val="0"/>
        <w:spacing w:before="120" w:after="0" w:line="256" w:lineRule="auto"/>
        <w:jc w:val="both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t>假设我们目前</w:t>
      </w:r>
      <w:r w:rsidR="00B11072">
        <w:rPr>
          <w:rFonts w:ascii="Arial" w:eastAsia="极字经典黑体简繁-闪" w:hAnsi="Arial" w:cs="Arial" w:hint="eastAsia"/>
          <w:lang w:eastAsia="zh-CN"/>
        </w:rPr>
        <w:t>投入于</w:t>
      </w:r>
      <w:r w:rsidRPr="00315A28">
        <w:rPr>
          <w:rFonts w:ascii="Arial" w:eastAsia="极字经典黑体简繁-闪" w:hAnsi="Arial" w:cs="Arial" w:hint="eastAsia"/>
          <w:lang w:eastAsia="zh-CN"/>
        </w:rPr>
        <w:t>资产管理</w:t>
      </w:r>
      <w:r w:rsidR="00B11072">
        <w:rPr>
          <w:rFonts w:ascii="Arial" w:eastAsia="极字经典黑体简繁-闪" w:hAnsi="Arial" w:cs="Arial" w:hint="eastAsia"/>
          <w:lang w:eastAsia="zh-CN"/>
        </w:rPr>
        <w:t>的</w:t>
      </w:r>
      <w:r w:rsidRPr="00315A28">
        <w:rPr>
          <w:rFonts w:ascii="Arial" w:eastAsia="极字经典黑体简繁-闪" w:hAnsi="Arial" w:cs="Arial" w:hint="eastAsia"/>
          <w:lang w:eastAsia="zh-CN"/>
        </w:rPr>
        <w:t>资源水平不会减少</w:t>
      </w:r>
      <w:r w:rsidR="00B11072">
        <w:rPr>
          <w:rFonts w:ascii="Arial" w:eastAsia="极字经典黑体简繁-闪" w:hAnsi="Arial" w:cs="Arial" w:hint="eastAsia"/>
          <w:lang w:eastAsia="zh-CN"/>
        </w:rPr>
        <w:t>。</w:t>
      </w:r>
    </w:p>
    <w:p w14:paraId="0F95DC61" w14:textId="06B76F90" w:rsidR="00190111" w:rsidRPr="00315A28" w:rsidRDefault="00CD367B" w:rsidP="0023775A">
      <w:pPr>
        <w:overflowPunct w:val="0"/>
        <w:spacing w:before="120"/>
        <w:jc w:val="both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t>制约因素是</w:t>
      </w:r>
      <w:r w:rsidR="00B11072">
        <w:rPr>
          <w:rFonts w:ascii="Arial" w:eastAsia="极字经典黑体简繁-闪" w:hAnsi="Arial" w:cs="Arial" w:hint="eastAsia"/>
          <w:lang w:eastAsia="zh-CN"/>
        </w:rPr>
        <w:t>指</w:t>
      </w:r>
      <w:r w:rsidRPr="00315A28">
        <w:rPr>
          <w:rFonts w:ascii="Arial" w:eastAsia="极字经典黑体简繁-闪" w:hAnsi="Arial" w:cs="Arial" w:hint="eastAsia"/>
          <w:lang w:eastAsia="zh-CN"/>
        </w:rPr>
        <w:t>限制</w:t>
      </w:r>
      <w:r w:rsidR="00B11072">
        <w:rPr>
          <w:rFonts w:ascii="Arial" w:eastAsia="极字经典黑体简繁-闪" w:hAnsi="Arial" w:cs="Arial" w:hint="eastAsia"/>
          <w:lang w:eastAsia="zh-CN"/>
        </w:rPr>
        <w:t>本机构</w:t>
      </w:r>
      <w:r w:rsidRPr="00315A28">
        <w:rPr>
          <w:rFonts w:ascii="Arial" w:eastAsia="极字经典黑体简繁-闪" w:hAnsi="Arial" w:cs="Arial" w:hint="eastAsia"/>
          <w:lang w:eastAsia="zh-CN"/>
        </w:rPr>
        <w:t>采取</w:t>
      </w:r>
      <w:r w:rsidR="00B11072">
        <w:rPr>
          <w:rFonts w:ascii="Arial" w:eastAsia="极字经典黑体简繁-闪" w:hAnsi="Arial" w:cs="Arial" w:hint="eastAsia"/>
          <w:lang w:eastAsia="zh-CN"/>
        </w:rPr>
        <w:t>某种</w:t>
      </w:r>
      <w:r w:rsidRPr="00315A28">
        <w:rPr>
          <w:rFonts w:ascii="Arial" w:eastAsia="极字经典黑体简繁-闪" w:hAnsi="Arial" w:cs="Arial" w:hint="eastAsia"/>
          <w:lang w:eastAsia="zh-CN"/>
        </w:rPr>
        <w:t>行动能力的</w:t>
      </w:r>
      <w:r w:rsidR="00B11072">
        <w:rPr>
          <w:rFonts w:ascii="Arial" w:eastAsia="极字经典黑体简繁-闪" w:hAnsi="Arial" w:cs="Arial" w:hint="eastAsia"/>
          <w:lang w:eastAsia="zh-CN"/>
        </w:rPr>
        <w:t>因素，</w:t>
      </w:r>
      <w:r w:rsidRPr="00315A28">
        <w:rPr>
          <w:rFonts w:ascii="Arial" w:eastAsia="极字经典黑体简繁-闪" w:hAnsi="Arial" w:cs="Arial" w:hint="eastAsia"/>
          <w:lang w:eastAsia="zh-CN"/>
        </w:rPr>
        <w:t>可以</w:t>
      </w:r>
      <w:r w:rsidR="00B11072">
        <w:rPr>
          <w:rFonts w:ascii="Arial" w:eastAsia="极字经典黑体简繁-闪" w:hAnsi="Arial" w:cs="Arial" w:hint="eastAsia"/>
          <w:lang w:eastAsia="zh-CN"/>
        </w:rPr>
        <w:t>来自</w:t>
      </w:r>
      <w:r w:rsidRPr="00315A28">
        <w:rPr>
          <w:rFonts w:ascii="Arial" w:eastAsia="极字经典黑体简繁-闪" w:hAnsi="Arial" w:cs="Arial" w:hint="eastAsia"/>
          <w:lang w:eastAsia="zh-CN"/>
        </w:rPr>
        <w:t>内部或外部</w:t>
      </w:r>
      <w:r w:rsidR="00B11072">
        <w:rPr>
          <w:rFonts w:ascii="Arial" w:eastAsia="极字经典黑体简繁-闪" w:hAnsi="Arial" w:cs="Arial" w:hint="eastAsia"/>
          <w:lang w:eastAsia="zh-CN"/>
        </w:rPr>
        <w:t>。</w:t>
      </w:r>
    </w:p>
    <w:p w14:paraId="5405656A" w14:textId="24FAABDE" w:rsidR="00190111" w:rsidRPr="00315A28" w:rsidRDefault="00CD367B" w:rsidP="0023775A">
      <w:pPr>
        <w:overflowPunct w:val="0"/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例如：</w:t>
      </w:r>
      <w:r w:rsidR="00190111" w:rsidRPr="00315A28">
        <w:rPr>
          <w:rFonts w:ascii="Arial" w:eastAsia="极字经典黑体简繁-闪" w:hAnsi="Arial" w:cs="Arial" w:hint="eastAsia"/>
          <w:lang w:eastAsia="zh-CN"/>
        </w:rPr>
        <w:t xml:space="preserve"> </w:t>
      </w:r>
    </w:p>
    <w:p w14:paraId="6E107A02" w14:textId="634C2F81" w:rsidR="00190111" w:rsidRPr="00315A28" w:rsidRDefault="00CD367B" w:rsidP="0023775A">
      <w:pPr>
        <w:overflowPunct w:val="0"/>
        <w:spacing w:after="0" w:line="256" w:lineRule="auto"/>
        <w:ind w:left="426"/>
        <w:jc w:val="both"/>
        <w:rPr>
          <w:rFonts w:ascii="Arial" w:eastAsia="极字经典黑体简繁-闪" w:hAnsi="Arial" w:cs="Arial"/>
          <w:b/>
          <w:lang w:eastAsia="zh-CN"/>
        </w:rPr>
      </w:pPr>
      <w:r w:rsidRPr="00CD367B">
        <w:rPr>
          <w:rFonts w:ascii="Arial" w:eastAsia="极字经典黑体简繁-闪" w:hAnsi="Arial" w:cs="Arial" w:hint="eastAsia"/>
          <w:b/>
          <w:lang w:eastAsia="zh-CN"/>
        </w:rPr>
        <w:t>内部制约因素</w:t>
      </w:r>
      <w:r>
        <w:rPr>
          <w:rFonts w:ascii="Arial" w:eastAsia="极字经典黑体简繁-闪" w:hAnsi="Arial" w:cs="Arial" w:hint="eastAsia"/>
          <w:b/>
          <w:lang w:eastAsia="zh-CN"/>
        </w:rPr>
        <w:t>：</w:t>
      </w:r>
      <w:r w:rsidR="00190111" w:rsidRPr="00315A28">
        <w:rPr>
          <w:rFonts w:ascii="Arial" w:eastAsia="极字经典黑体简繁-闪" w:hAnsi="Arial" w:cs="Arial" w:hint="eastAsia"/>
          <w:b/>
          <w:lang w:eastAsia="zh-CN"/>
        </w:rPr>
        <w:t xml:space="preserve"> </w:t>
      </w:r>
    </w:p>
    <w:p w14:paraId="09258B27" w14:textId="37B8B570" w:rsidR="00190111" w:rsidRPr="00315A28" w:rsidRDefault="00B808B6" w:rsidP="0023775A">
      <w:pPr>
        <w:pStyle w:val="a3"/>
        <w:numPr>
          <w:ilvl w:val="0"/>
          <w:numId w:val="33"/>
        </w:numPr>
        <w:spacing w:before="120" w:after="0" w:line="256" w:lineRule="auto"/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“</w:t>
      </w:r>
      <w:r w:rsidR="00CD367B" w:rsidRPr="00315A28">
        <w:rPr>
          <w:rFonts w:ascii="Arial" w:eastAsia="极字经典黑体简繁-闪" w:hAnsi="Arial" w:cs="Arial" w:hint="eastAsia"/>
          <w:lang w:eastAsia="zh-CN"/>
        </w:rPr>
        <w:t>我们</w:t>
      </w:r>
      <w:r>
        <w:rPr>
          <w:rFonts w:ascii="Arial" w:eastAsia="极字经典黑体简繁-闪" w:hAnsi="Arial" w:cs="Arial" w:hint="eastAsia"/>
          <w:lang w:eastAsia="zh-CN"/>
        </w:rPr>
        <w:t>增</w:t>
      </w:r>
      <w:r w:rsidR="006615DA">
        <w:rPr>
          <w:rFonts w:ascii="Arial" w:eastAsia="极字经典黑体简繁-闪" w:hAnsi="Arial" w:cs="Arial" w:hint="eastAsia"/>
          <w:lang w:eastAsia="zh-CN"/>
        </w:rPr>
        <w:t>员</w:t>
      </w:r>
      <w:r>
        <w:rPr>
          <w:rFonts w:ascii="Arial" w:eastAsia="极字经典黑体简繁-闪" w:hAnsi="Arial" w:cs="Arial" w:hint="eastAsia"/>
          <w:lang w:eastAsia="zh-CN"/>
        </w:rPr>
        <w:t>的能力</w:t>
      </w:r>
      <w:r w:rsidR="00CD367B" w:rsidRPr="00315A28">
        <w:rPr>
          <w:rFonts w:ascii="Arial" w:eastAsia="极字经典黑体简繁-闪" w:hAnsi="Arial" w:cs="Arial" w:hint="eastAsia"/>
          <w:lang w:eastAsia="zh-CN"/>
        </w:rPr>
        <w:t>有限</w:t>
      </w:r>
      <w:r>
        <w:rPr>
          <w:rFonts w:ascii="Arial" w:eastAsia="极字经典黑体简繁-闪" w:hAnsi="Arial" w:cs="Arial" w:hint="eastAsia"/>
          <w:lang w:eastAsia="zh-CN"/>
        </w:rPr>
        <w:t>，因此</w:t>
      </w:r>
      <w:r w:rsidR="00CD367B" w:rsidRPr="00315A28">
        <w:rPr>
          <w:rFonts w:ascii="Arial" w:eastAsia="极字经典黑体简繁-闪" w:hAnsi="Arial" w:cs="Arial" w:hint="eastAsia"/>
          <w:lang w:eastAsia="zh-CN"/>
        </w:rPr>
        <w:t>必须在现有</w:t>
      </w:r>
      <w:r>
        <w:rPr>
          <w:rFonts w:ascii="Arial" w:eastAsia="极字经典黑体简繁-闪" w:hAnsi="Arial" w:cs="Arial" w:hint="eastAsia"/>
          <w:lang w:eastAsia="zh-CN"/>
        </w:rPr>
        <w:t>的</w:t>
      </w:r>
      <w:r w:rsidR="00CD367B" w:rsidRPr="00315A28">
        <w:rPr>
          <w:rFonts w:ascii="Arial" w:eastAsia="极字经典黑体简繁-闪" w:hAnsi="Arial" w:cs="Arial" w:hint="eastAsia"/>
          <w:lang w:eastAsia="zh-CN"/>
        </w:rPr>
        <w:t>能力范围内实施我们的</w:t>
      </w:r>
      <w:r w:rsidRPr="00B808B6">
        <w:rPr>
          <w:rFonts w:ascii="Arial" w:eastAsia="极字经典黑体简繁-闪" w:hAnsi="Arial" w:cs="Arial" w:hint="eastAsia"/>
          <w:lang w:eastAsia="zh-CN"/>
        </w:rPr>
        <w:t>《资产管理行动计划》</w:t>
      </w:r>
      <w:r>
        <w:rPr>
          <w:rFonts w:ascii="Arial" w:eastAsia="极字经典黑体简繁-闪" w:hAnsi="Arial" w:cs="Arial" w:hint="eastAsia"/>
          <w:lang w:eastAsia="zh-CN"/>
        </w:rPr>
        <w:t>。”</w:t>
      </w:r>
      <w:r w:rsidR="00190111" w:rsidRPr="00315A28">
        <w:rPr>
          <w:rFonts w:ascii="Arial" w:eastAsia="极字经典黑体简繁-闪" w:hAnsi="Arial" w:cs="Arial" w:hint="eastAsia"/>
          <w:lang w:eastAsia="zh-CN"/>
        </w:rPr>
        <w:t xml:space="preserve">  </w:t>
      </w:r>
    </w:p>
    <w:p w14:paraId="274D3BCA" w14:textId="3C5665C9" w:rsidR="00190111" w:rsidRPr="00315A28" w:rsidRDefault="00CD367B" w:rsidP="0023775A">
      <w:pPr>
        <w:spacing w:before="120" w:after="0" w:line="256" w:lineRule="auto"/>
        <w:ind w:left="426"/>
        <w:jc w:val="both"/>
        <w:rPr>
          <w:rFonts w:ascii="Arial" w:eastAsia="极字经典黑体简繁-闪" w:hAnsi="Arial" w:cs="Arial"/>
          <w:b/>
          <w:lang w:eastAsia="zh-CN"/>
        </w:rPr>
      </w:pPr>
      <w:r w:rsidRPr="00315A28">
        <w:rPr>
          <w:rFonts w:ascii="Arial" w:eastAsia="极字经典黑体简繁-闪" w:hAnsi="Arial" w:cs="Arial" w:hint="eastAsia"/>
          <w:b/>
          <w:lang w:eastAsia="zh-CN"/>
        </w:rPr>
        <w:t>外部制约因素</w:t>
      </w:r>
      <w:r>
        <w:rPr>
          <w:rFonts w:ascii="Arial" w:eastAsia="极字经典黑体简繁-闪" w:hAnsi="Arial" w:cs="Arial" w:hint="eastAsia"/>
          <w:b/>
          <w:lang w:eastAsia="zh-CN"/>
        </w:rPr>
        <w:t>：</w:t>
      </w:r>
      <w:r w:rsidR="00190111" w:rsidRPr="00315A28">
        <w:rPr>
          <w:rFonts w:ascii="Arial" w:eastAsia="极字经典黑体简繁-闪" w:hAnsi="Arial" w:cs="Arial" w:hint="eastAsia"/>
          <w:b/>
          <w:lang w:eastAsia="zh-CN"/>
        </w:rPr>
        <w:t xml:space="preserve"> </w:t>
      </w:r>
    </w:p>
    <w:p w14:paraId="119DC4FD" w14:textId="3122B319" w:rsidR="00190111" w:rsidRPr="00315A28" w:rsidRDefault="00B808B6" w:rsidP="0023775A">
      <w:pPr>
        <w:pStyle w:val="a3"/>
        <w:numPr>
          <w:ilvl w:val="0"/>
          <w:numId w:val="33"/>
        </w:numPr>
        <w:spacing w:before="120" w:after="0" w:line="256" w:lineRule="auto"/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“对于</w:t>
      </w:r>
      <w:r w:rsidR="006615DA" w:rsidRPr="00315A28">
        <w:rPr>
          <w:rFonts w:ascii="Arial" w:eastAsia="极字经典黑体简繁-闪" w:hAnsi="Arial" w:cs="Arial" w:hint="eastAsia"/>
          <w:lang w:eastAsia="zh-CN"/>
        </w:rPr>
        <w:t>公用事业</w:t>
      </w:r>
      <w:r w:rsidR="006615DA">
        <w:rPr>
          <w:rFonts w:ascii="Arial" w:eastAsia="极字经典黑体简繁-闪" w:hAnsi="Arial" w:cs="Arial" w:hint="eastAsia"/>
          <w:lang w:eastAsia="zh-CN"/>
        </w:rPr>
        <w:t>等</w:t>
      </w:r>
      <w:r>
        <w:rPr>
          <w:rFonts w:ascii="Arial" w:eastAsia="极字经典黑体简繁-闪" w:hAnsi="Arial" w:cs="Arial" w:hint="eastAsia"/>
          <w:lang w:eastAsia="zh-CN"/>
        </w:rPr>
        <w:t>由</w:t>
      </w:r>
      <w:r w:rsidR="006615DA">
        <w:rPr>
          <w:rFonts w:ascii="Arial" w:eastAsia="极字经典黑体简繁-闪" w:hAnsi="Arial" w:cs="Arial" w:hint="eastAsia"/>
          <w:lang w:eastAsia="zh-CN"/>
        </w:rPr>
        <w:t>当地</w:t>
      </w:r>
      <w:r>
        <w:rPr>
          <w:rFonts w:ascii="Arial" w:eastAsia="极字经典黑体简繁-闪" w:hAnsi="Arial" w:cs="Arial" w:hint="eastAsia"/>
          <w:lang w:eastAsia="zh-CN"/>
        </w:rPr>
        <w:t>市民使用</w:t>
      </w:r>
      <w:r w:rsidRPr="00315A28">
        <w:rPr>
          <w:rFonts w:ascii="Arial" w:eastAsia="极字经典黑体简繁-闪" w:hAnsi="Arial" w:cs="Arial" w:hint="eastAsia"/>
          <w:lang w:eastAsia="zh-CN"/>
        </w:rPr>
        <w:t>但</w:t>
      </w:r>
      <w:r w:rsidR="006615DA">
        <w:rPr>
          <w:rFonts w:ascii="Arial" w:eastAsia="极字经典黑体简繁-闪" w:hAnsi="Arial" w:cs="Arial" w:hint="eastAsia"/>
          <w:lang w:eastAsia="zh-CN"/>
        </w:rPr>
        <w:t>却</w:t>
      </w:r>
      <w:r>
        <w:rPr>
          <w:rFonts w:ascii="Arial" w:eastAsia="极字经典黑体简繁-闪" w:hAnsi="Arial" w:cs="Arial" w:hint="eastAsia"/>
          <w:lang w:eastAsia="zh-CN"/>
        </w:rPr>
        <w:t>由</w:t>
      </w:r>
      <w:r w:rsidR="006615DA">
        <w:rPr>
          <w:rFonts w:ascii="Arial" w:eastAsia="极字经典黑体简繁-闪" w:hAnsi="Arial" w:cs="Arial" w:hint="eastAsia"/>
          <w:lang w:eastAsia="zh-CN"/>
        </w:rPr>
        <w:t>他人</w:t>
      </w:r>
      <w:r>
        <w:rPr>
          <w:rFonts w:ascii="Arial" w:eastAsia="极字经典黑体简繁-闪" w:hAnsi="Arial" w:cs="Arial" w:hint="eastAsia"/>
          <w:lang w:eastAsia="zh-CN"/>
        </w:rPr>
        <w:t>负责管理的</w:t>
      </w:r>
      <w:r w:rsidRPr="00315A28">
        <w:rPr>
          <w:rFonts w:ascii="Arial" w:eastAsia="极字经典黑体简繁-闪" w:hAnsi="Arial" w:cs="Arial" w:hint="eastAsia"/>
          <w:lang w:eastAsia="zh-CN"/>
        </w:rPr>
        <w:t>资产，</w:t>
      </w:r>
      <w:r w:rsidR="00CD367B" w:rsidRPr="00315A28">
        <w:rPr>
          <w:rFonts w:ascii="Arial" w:eastAsia="极字经典黑体简繁-闪" w:hAnsi="Arial" w:cs="Arial" w:hint="eastAsia"/>
          <w:lang w:eastAsia="zh-CN"/>
        </w:rPr>
        <w:t>我们必须与国家</w:t>
      </w:r>
      <w:r w:rsidR="006615DA">
        <w:rPr>
          <w:rFonts w:ascii="Arial" w:eastAsia="极字经典黑体简繁-闪" w:hAnsi="Arial" w:cs="Arial" w:hint="eastAsia"/>
          <w:lang w:eastAsia="zh-CN"/>
        </w:rPr>
        <w:t>层面的</w:t>
      </w:r>
      <w:r w:rsidR="00CD367B" w:rsidRPr="00315A28">
        <w:rPr>
          <w:rFonts w:ascii="Arial" w:eastAsia="极字经典黑体简繁-闪" w:hAnsi="Arial" w:cs="Arial" w:hint="eastAsia"/>
          <w:lang w:eastAsia="zh-CN"/>
        </w:rPr>
        <w:t>机构</w:t>
      </w:r>
      <w:r>
        <w:rPr>
          <w:rFonts w:ascii="Arial" w:eastAsia="极字经典黑体简繁-闪" w:hAnsi="Arial" w:cs="Arial" w:hint="eastAsia"/>
          <w:lang w:eastAsia="zh-CN"/>
        </w:rPr>
        <w:t>配合。”</w:t>
      </w:r>
    </w:p>
    <w:p w14:paraId="502780BB" w14:textId="77777777" w:rsidR="002D403F" w:rsidRPr="00315A28" w:rsidRDefault="002D403F">
      <w:pPr>
        <w:spacing w:after="160"/>
        <w:rPr>
          <w:rFonts w:ascii="Arial" w:eastAsia="极字经典黑体简繁-闪" w:hAnsi="Arial" w:cs="Arial"/>
          <w:caps/>
          <w:color w:val="2F5496" w:themeColor="accent1" w:themeShade="BF"/>
          <w:sz w:val="32"/>
          <w:szCs w:val="32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br w:type="page"/>
      </w:r>
    </w:p>
    <w:p w14:paraId="1AE705D9" w14:textId="25BA7898" w:rsidR="00777F04" w:rsidRPr="00315A28" w:rsidRDefault="00CD367B" w:rsidP="002B306C">
      <w:pPr>
        <w:pStyle w:val="1"/>
        <w:rPr>
          <w:rFonts w:ascii="Arial" w:eastAsia="极字经典黑体简繁-闪" w:hAnsi="Arial" w:cs="Arial"/>
          <w:lang w:eastAsia="zh-CN"/>
        </w:rPr>
      </w:pPr>
      <w:bookmarkStart w:id="9" w:name="_Toc84869122"/>
      <w:r>
        <w:rPr>
          <w:rFonts w:ascii="Arial" w:eastAsia="极字经典黑体简繁-闪" w:hAnsi="Arial" w:cs="Arial" w:hint="eastAsia"/>
          <w:lang w:eastAsia="zh-CN"/>
        </w:rPr>
        <w:lastRenderedPageBreak/>
        <w:t>第</w:t>
      </w:r>
      <w:r w:rsidR="005E2F68">
        <w:rPr>
          <w:rFonts w:ascii="Arial" w:eastAsia="极字经典黑体简繁-闪" w:hAnsi="Arial" w:cs="Arial" w:hint="eastAsia"/>
          <w:lang w:eastAsia="zh-CN"/>
        </w:rPr>
        <w:t>一</w:t>
      </w:r>
      <w:r>
        <w:rPr>
          <w:rFonts w:ascii="Arial" w:eastAsia="极字经典黑体简繁-闪" w:hAnsi="Arial" w:cs="Arial" w:hint="eastAsia"/>
          <w:lang w:eastAsia="zh-CN"/>
        </w:rPr>
        <w:t>步</w:t>
      </w:r>
      <w:r w:rsidR="005E2F68">
        <w:rPr>
          <w:rFonts w:ascii="Arial" w:eastAsia="极字经典黑体简繁-闪" w:hAnsi="Arial" w:cs="Arial" w:hint="eastAsia"/>
          <w:lang w:eastAsia="zh-CN"/>
        </w:rPr>
        <w:t>：</w:t>
      </w:r>
      <w:r w:rsidR="00A14C2B">
        <w:rPr>
          <w:rFonts w:ascii="Arial" w:eastAsia="极字经典黑体简繁-闪" w:hAnsi="Arial" w:cs="Arial" w:hint="eastAsia"/>
          <w:lang w:eastAsia="zh-CN"/>
        </w:rPr>
        <w:t>地方政府</w:t>
      </w:r>
      <w:r w:rsidR="00C83495">
        <w:rPr>
          <w:rFonts w:ascii="Arial" w:eastAsia="极字经典黑体简繁-闪" w:hAnsi="Arial" w:cs="Arial" w:hint="eastAsia"/>
          <w:lang w:eastAsia="zh-CN"/>
        </w:rPr>
        <w:t>的</w:t>
      </w:r>
      <w:r w:rsidRPr="00315A28">
        <w:rPr>
          <w:rFonts w:ascii="Arial" w:eastAsia="极字经典黑体简繁-闪" w:hAnsi="Arial" w:cs="Arial" w:hint="eastAsia"/>
          <w:lang w:eastAsia="zh-CN"/>
        </w:rPr>
        <w:t>资产管理政策和框架</w:t>
      </w:r>
      <w:bookmarkEnd w:id="9"/>
    </w:p>
    <w:p w14:paraId="199970FF" w14:textId="40D43BF8" w:rsidR="00777F04" w:rsidRPr="00315A28" w:rsidRDefault="005E2F68" w:rsidP="004254C2">
      <w:pPr>
        <w:spacing w:after="160"/>
        <w:ind w:left="360"/>
        <w:rPr>
          <w:rFonts w:ascii="Arial" w:eastAsia="极字经典黑体简繁-闪" w:hAnsi="Arial" w:cs="Arial"/>
          <w:b/>
          <w:lang w:eastAsia="zh-CN"/>
        </w:rPr>
      </w:pPr>
      <w:r w:rsidRPr="005E2F68">
        <w:rPr>
          <w:rFonts w:ascii="Arial" w:eastAsia="极字经典黑体简繁-闪" w:hAnsi="Arial" w:cs="Arial" w:hint="eastAsia"/>
          <w:b/>
          <w:lang w:eastAsia="zh-CN"/>
        </w:rPr>
        <w:t>是否</w:t>
      </w:r>
      <w:r>
        <w:rPr>
          <w:rFonts w:ascii="Arial" w:eastAsia="极字经典黑体简繁-闪" w:hAnsi="Arial" w:cs="Arial" w:hint="eastAsia"/>
          <w:b/>
          <w:lang w:eastAsia="zh-CN"/>
        </w:rPr>
        <w:t>有现行的</w:t>
      </w:r>
      <w:r w:rsidRPr="005E2F68">
        <w:rPr>
          <w:rFonts w:ascii="Arial" w:eastAsia="极字经典黑体简繁-闪" w:hAnsi="Arial" w:cs="Arial" w:hint="eastAsia"/>
          <w:b/>
          <w:lang w:eastAsia="zh-CN"/>
        </w:rPr>
        <w:t>资产管理政策</w:t>
      </w:r>
      <w:r w:rsidRPr="005E2F68">
        <w:rPr>
          <w:rFonts w:ascii="Arial" w:eastAsia="极字经典黑体简繁-闪" w:hAnsi="Arial" w:cs="Arial" w:hint="eastAsia"/>
          <w:b/>
          <w:lang w:eastAsia="zh-CN"/>
        </w:rPr>
        <w:t>/</w:t>
      </w:r>
      <w:r w:rsidRPr="005E2F68">
        <w:rPr>
          <w:rFonts w:ascii="Arial" w:eastAsia="极字经典黑体简繁-闪" w:hAnsi="Arial" w:cs="Arial" w:hint="eastAsia"/>
          <w:b/>
          <w:lang w:eastAsia="zh-CN"/>
        </w:rPr>
        <w:t>框架？</w:t>
      </w:r>
    </w:p>
    <w:p w14:paraId="2E9099F7" w14:textId="2B67223F" w:rsidR="00777F04" w:rsidRPr="00315A28" w:rsidRDefault="003245D4" w:rsidP="0023775A">
      <w:pPr>
        <w:pStyle w:val="a3"/>
        <w:numPr>
          <w:ilvl w:val="0"/>
          <w:numId w:val="2"/>
        </w:numPr>
        <w:spacing w:after="160"/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有。</w:t>
      </w:r>
      <w:r w:rsidR="005E2F68">
        <w:rPr>
          <w:rFonts w:ascii="Arial" w:eastAsia="极字经典黑体简繁-闪" w:hAnsi="Arial" w:cs="Arial" w:hint="eastAsia"/>
          <w:lang w:eastAsia="zh-CN"/>
        </w:rPr>
        <w:t>则考虑其是否符合</w:t>
      </w:r>
      <w:r w:rsidR="0057046B">
        <w:rPr>
          <w:rFonts w:ascii="Arial" w:eastAsia="极字经典黑体简繁-闪" w:hAnsi="Arial" w:cs="Arial" w:hint="eastAsia"/>
          <w:lang w:eastAsia="zh-CN"/>
        </w:rPr>
        <w:t>以下</w:t>
      </w:r>
      <w:r w:rsidR="005E2F68">
        <w:rPr>
          <w:rFonts w:ascii="Arial" w:eastAsia="极字经典黑体简繁-闪" w:hAnsi="Arial" w:cs="Arial" w:hint="eastAsia"/>
          <w:lang w:eastAsia="zh-CN"/>
        </w:rPr>
        <w:t>要求？</w:t>
      </w:r>
    </w:p>
    <w:p w14:paraId="7C6F5C76" w14:textId="58CAD351" w:rsidR="00777F04" w:rsidRPr="00315A28" w:rsidRDefault="003245D4" w:rsidP="0023775A">
      <w:pPr>
        <w:pStyle w:val="a3"/>
        <w:numPr>
          <w:ilvl w:val="0"/>
          <w:numId w:val="2"/>
        </w:numPr>
        <w:spacing w:after="160"/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无。</w:t>
      </w:r>
      <w:r w:rsidR="005E2F68">
        <w:rPr>
          <w:rFonts w:ascii="Arial" w:eastAsia="极字经典黑体简繁-闪" w:hAnsi="Arial" w:cs="Arial" w:hint="eastAsia"/>
          <w:lang w:eastAsia="zh-CN"/>
        </w:rPr>
        <w:t>则可</w:t>
      </w:r>
      <w:r w:rsidR="005E2F68" w:rsidRPr="005E2F68">
        <w:rPr>
          <w:rFonts w:ascii="Arial" w:eastAsia="极字经典黑体简繁-闪" w:hAnsi="Arial" w:cs="Arial" w:hint="eastAsia"/>
          <w:lang w:eastAsia="zh-CN"/>
        </w:rPr>
        <w:t>为制定政策文件</w:t>
      </w:r>
      <w:r w:rsidR="0057046B">
        <w:rPr>
          <w:rFonts w:ascii="Arial" w:eastAsia="极字经典黑体简繁-闪" w:hAnsi="Arial" w:cs="Arial" w:hint="eastAsia"/>
          <w:lang w:eastAsia="zh-CN"/>
        </w:rPr>
        <w:t>编制全新的</w:t>
      </w:r>
      <w:r w:rsidR="0057046B" w:rsidRPr="0057046B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="0057046B">
        <w:rPr>
          <w:rFonts w:ascii="Arial" w:eastAsia="极字经典黑体简繁-闪" w:hAnsi="Arial" w:cs="Arial" w:hint="eastAsia"/>
          <w:lang w:eastAsia="zh-CN"/>
        </w:rPr>
        <w:t>（</w:t>
      </w:r>
      <w:r w:rsidR="005E2F68" w:rsidRPr="005E2F68">
        <w:rPr>
          <w:rFonts w:ascii="Arial" w:eastAsia="极字经典黑体简繁-闪" w:hAnsi="Arial" w:cs="Arial" w:hint="eastAsia"/>
          <w:lang w:eastAsia="zh-CN"/>
        </w:rPr>
        <w:t>启动行动）</w:t>
      </w:r>
      <w:r w:rsidR="0057046B">
        <w:rPr>
          <w:rFonts w:ascii="Arial" w:eastAsia="极字经典黑体简繁-闪" w:hAnsi="Arial" w:cs="Arial" w:hint="eastAsia"/>
          <w:lang w:eastAsia="zh-CN"/>
        </w:rPr>
        <w:t>。</w:t>
      </w:r>
    </w:p>
    <w:p w14:paraId="12B545D7" w14:textId="02FF4DE5" w:rsidR="00777F04" w:rsidRPr="00315A28" w:rsidRDefault="0034732B" w:rsidP="0023775A">
      <w:pPr>
        <w:spacing w:after="160"/>
        <w:ind w:firstLine="360"/>
        <w:jc w:val="both"/>
        <w:rPr>
          <w:rFonts w:ascii="Arial" w:eastAsia="极字经典黑体简繁-闪" w:hAnsi="Arial" w:cs="Arial"/>
          <w:b/>
          <w:lang w:eastAsia="zh-CN"/>
        </w:rPr>
      </w:pPr>
      <w:r w:rsidRPr="00315A28">
        <w:rPr>
          <w:rFonts w:ascii="Arial" w:eastAsia="极字经典黑体简繁-闪" w:hAnsi="Arial" w:cs="Arial" w:hint="eastAsia"/>
          <w:b/>
          <w:lang w:eastAsia="zh-CN"/>
        </w:rPr>
        <w:t>资产管理</w:t>
      </w:r>
      <w:r w:rsidRPr="00315A28">
        <w:rPr>
          <w:rFonts w:ascii="Arial" w:eastAsia="极字经典黑体简繁-闪" w:hAnsi="Arial" w:cs="Arial" w:hint="eastAsia"/>
          <w:b/>
          <w:u w:val="single"/>
          <w:lang w:eastAsia="zh-CN"/>
        </w:rPr>
        <w:t>政策</w:t>
      </w:r>
      <w:r w:rsidRPr="00315A28">
        <w:rPr>
          <w:rFonts w:ascii="Arial" w:eastAsia="极字经典黑体简繁-闪" w:hAnsi="Arial" w:cs="Arial" w:hint="eastAsia"/>
          <w:b/>
          <w:u w:val="single"/>
          <w:lang w:eastAsia="zh-CN"/>
        </w:rPr>
        <w:t>/</w:t>
      </w:r>
      <w:r w:rsidRPr="00315A28">
        <w:rPr>
          <w:rFonts w:ascii="Arial" w:eastAsia="极字经典黑体简繁-闪" w:hAnsi="Arial" w:cs="Arial" w:hint="eastAsia"/>
          <w:b/>
          <w:u w:val="single"/>
          <w:lang w:eastAsia="zh-CN"/>
        </w:rPr>
        <w:t>框架</w:t>
      </w:r>
      <w:r w:rsidRPr="00315A28">
        <w:rPr>
          <w:rFonts w:ascii="Arial" w:eastAsia="极字经典黑体简繁-闪" w:hAnsi="Arial" w:cs="Arial" w:hint="eastAsia"/>
          <w:b/>
          <w:lang w:eastAsia="zh-CN"/>
        </w:rPr>
        <w:t>应</w:t>
      </w:r>
      <w:r>
        <w:rPr>
          <w:rFonts w:ascii="Arial" w:eastAsia="极字经典黑体简繁-闪" w:hAnsi="Arial" w:cs="Arial" w:hint="eastAsia"/>
          <w:b/>
          <w:lang w:eastAsia="zh-CN"/>
        </w:rPr>
        <w:t>：</w:t>
      </w:r>
    </w:p>
    <w:p w14:paraId="3A014EB9" w14:textId="58A976FE" w:rsidR="00E3602F" w:rsidRPr="00E3602F" w:rsidRDefault="0057046B" w:rsidP="0023775A">
      <w:pPr>
        <w:pStyle w:val="a3"/>
        <w:numPr>
          <w:ilvl w:val="0"/>
          <w:numId w:val="3"/>
        </w:numPr>
        <w:spacing w:after="16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符合</w:t>
      </w:r>
      <w:r w:rsidR="00E3602F" w:rsidRPr="00E3602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政府和其他监管机构的法律要求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；</w:t>
      </w:r>
    </w:p>
    <w:p w14:paraId="5F35D45D" w14:textId="0D2A0DFD" w:rsidR="00E3602F" w:rsidRPr="00E3602F" w:rsidRDefault="0057046B" w:rsidP="0023775A">
      <w:pPr>
        <w:pStyle w:val="a3"/>
        <w:numPr>
          <w:ilvl w:val="0"/>
          <w:numId w:val="3"/>
        </w:numPr>
        <w:spacing w:after="16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符合</w:t>
      </w:r>
      <w:r w:rsidR="00E3602F" w:rsidRPr="00E3602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现有和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未来</w:t>
      </w:r>
      <w:r w:rsidR="00E3602F" w:rsidRPr="00E3602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利益相关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方</w:t>
      </w:r>
      <w:r w:rsidR="00E3602F" w:rsidRPr="00E3602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/</w:t>
      </w:r>
      <w:r w:rsidR="00E3602F" w:rsidRPr="00E3602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客户的要求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；</w:t>
      </w:r>
    </w:p>
    <w:p w14:paraId="2F20E6BA" w14:textId="6A0A5187" w:rsidR="00E3602F" w:rsidRPr="00E3602F" w:rsidRDefault="0057046B" w:rsidP="0023775A">
      <w:pPr>
        <w:pStyle w:val="a3"/>
        <w:numPr>
          <w:ilvl w:val="0"/>
          <w:numId w:val="3"/>
        </w:numPr>
        <w:spacing w:after="16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在</w:t>
      </w:r>
      <w:r w:rsidR="00E3602F" w:rsidRPr="00E3602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主要利益相关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方</w:t>
      </w:r>
      <w:r w:rsidR="00E3602F" w:rsidRPr="00E3602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之间达成一致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；</w:t>
      </w:r>
    </w:p>
    <w:p w14:paraId="1C40397A" w14:textId="3027B610" w:rsidR="00E3602F" w:rsidRPr="00E3602F" w:rsidRDefault="00E3602F" w:rsidP="0023775A">
      <w:pPr>
        <w:pStyle w:val="a3"/>
        <w:numPr>
          <w:ilvl w:val="0"/>
          <w:numId w:val="3"/>
        </w:numPr>
        <w:spacing w:after="16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E3602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由</w:t>
      </w:r>
      <w:r w:rsidR="000038F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市政委员会通过，具有较长的明确的</w:t>
      </w:r>
      <w:r w:rsidRPr="00E3602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期限；以及</w:t>
      </w:r>
    </w:p>
    <w:p w14:paraId="66E9B0DE" w14:textId="4DD71B3C" w:rsidR="00E3602F" w:rsidRPr="00E3602F" w:rsidRDefault="000038F8" w:rsidP="0023775A">
      <w:pPr>
        <w:pStyle w:val="a3"/>
        <w:numPr>
          <w:ilvl w:val="0"/>
          <w:numId w:val="3"/>
        </w:numPr>
        <w:spacing w:after="16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接受</w:t>
      </w:r>
      <w:r w:rsidR="00A14C2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地方政府</w:t>
      </w:r>
      <w:r w:rsidR="00E3602F" w:rsidRPr="00E3602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和利益相关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方</w:t>
      </w:r>
      <w:r w:rsidR="00E3602F" w:rsidRPr="00E3602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指定代表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</w:t>
      </w:r>
      <w:r w:rsidR="00E3602F" w:rsidRPr="00E3602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定期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审核</w:t>
      </w:r>
      <w:r w:rsidR="00E3602F" w:rsidRPr="00E3602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。</w:t>
      </w:r>
    </w:p>
    <w:p w14:paraId="2399D3FD" w14:textId="004AD22B" w:rsidR="00777F04" w:rsidRPr="00315A28" w:rsidRDefault="00397682" w:rsidP="0023775A">
      <w:pPr>
        <w:spacing w:after="16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97682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如果</w:t>
      </w:r>
      <w:r w:rsidR="00FD1D03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现行</w:t>
      </w:r>
      <w:r w:rsidRPr="00397682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政策不存在或不符合</w:t>
      </w:r>
      <w:r w:rsidR="00FD1D03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上述</w:t>
      </w:r>
      <w:r w:rsidRPr="00397682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要求，</w:t>
      </w:r>
      <w:r w:rsidR="00FD1D03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则应当</w:t>
      </w:r>
      <w:r w:rsidRPr="00397682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制定一份政策文件。</w:t>
      </w:r>
      <w:r w:rsidR="00FD1D03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作为一份</w:t>
      </w:r>
      <w:r w:rsidRPr="00397682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重要的文件</w:t>
      </w:r>
      <w:r w:rsidR="00FD1D03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，</w:t>
      </w:r>
      <w:r w:rsidR="00FD1D03" w:rsidRPr="00397682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政策</w:t>
      </w:r>
      <w:r w:rsidR="00FD1D03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文件</w:t>
      </w:r>
      <w:r w:rsidRPr="00397682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规定了</w:t>
      </w:r>
      <w:r w:rsidR="00FD1D03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相关的</w:t>
      </w:r>
      <w:r w:rsidRPr="00397682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原则和要求</w:t>
      </w:r>
      <w:r w:rsidRPr="00397682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/</w:t>
      </w:r>
      <w:r w:rsidRPr="00397682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目标</w:t>
      </w:r>
      <w:r w:rsidR="00FD1D03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，并</w:t>
      </w:r>
      <w:r w:rsidRPr="00397682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为资产管理战略和</w:t>
      </w:r>
      <w:r w:rsidR="00FD1D03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行动</w:t>
      </w:r>
      <w:r w:rsidRPr="00397682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方向</w:t>
      </w:r>
      <w:r w:rsidR="00FD1D03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指明了路径。</w:t>
      </w:r>
    </w:p>
    <w:p w14:paraId="153BEDC4" w14:textId="46F32384" w:rsidR="008233B1" w:rsidRPr="00315A28" w:rsidRDefault="00397682" w:rsidP="008233B1">
      <w:pPr>
        <w:pStyle w:val="2"/>
        <w:rPr>
          <w:rFonts w:ascii="Arial" w:eastAsia="极字经典黑体简繁-闪" w:hAnsi="Arial" w:cs="Arial"/>
          <w:lang w:eastAsia="zh-CN"/>
        </w:rPr>
      </w:pPr>
      <w:bookmarkStart w:id="10" w:name="_Toc84869123"/>
      <w:r w:rsidRPr="00397682">
        <w:rPr>
          <w:rFonts w:ascii="Arial" w:eastAsia="极字经典黑体简繁-闪" w:hAnsi="Arial" w:cs="Arial" w:hint="eastAsia"/>
          <w:lang w:eastAsia="zh-CN"/>
        </w:rPr>
        <w:t>目标</w:t>
      </w:r>
      <w:r>
        <w:rPr>
          <w:rFonts w:ascii="Arial" w:eastAsia="极字经典黑体简繁-闪" w:hAnsi="Arial" w:cs="Arial" w:hint="eastAsia"/>
          <w:lang w:eastAsia="zh-CN"/>
        </w:rPr>
        <w:t>与</w:t>
      </w:r>
      <w:r w:rsidRPr="00397682">
        <w:rPr>
          <w:rFonts w:ascii="Arial" w:eastAsia="极字经典黑体简繁-闪" w:hAnsi="Arial" w:cs="Arial" w:hint="eastAsia"/>
          <w:lang w:eastAsia="zh-CN"/>
        </w:rPr>
        <w:t>原则的</w:t>
      </w:r>
      <w:r>
        <w:rPr>
          <w:rFonts w:ascii="Arial" w:eastAsia="极字经典黑体简繁-闪" w:hAnsi="Arial" w:cs="Arial" w:hint="eastAsia"/>
          <w:lang w:eastAsia="zh-CN"/>
        </w:rPr>
        <w:t>举例</w:t>
      </w:r>
      <w:bookmarkEnd w:id="10"/>
    </w:p>
    <w:p w14:paraId="371D25AF" w14:textId="5E28930A" w:rsidR="008233B1" w:rsidRPr="00315A28" w:rsidRDefault="00397682" w:rsidP="008233B1">
      <w:pPr>
        <w:spacing w:after="160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97682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可用于资产管理框架（政策、战略）的目标和原则</w:t>
      </w:r>
      <w:r w:rsidR="00FD1D03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包括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：</w:t>
      </w:r>
      <w:r w:rsidR="008233B1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 xml:space="preserve"> </w:t>
      </w:r>
    </w:p>
    <w:p w14:paraId="743B8E3A" w14:textId="7C09FB8F" w:rsidR="008233B1" w:rsidRPr="00315A28" w:rsidRDefault="00397682" w:rsidP="008233B1">
      <w:pPr>
        <w:spacing w:after="160"/>
        <w:rPr>
          <w:rFonts w:ascii="Arial" w:eastAsia="极字经典黑体简繁-闪" w:hAnsi="Arial" w:cs="Arial"/>
          <w:b/>
          <w:color w:val="000000" w:themeColor="text1"/>
          <w:kern w:val="24"/>
          <w:lang w:eastAsia="zh-CN"/>
        </w:rPr>
      </w:pPr>
      <w:r>
        <w:rPr>
          <w:rFonts w:ascii="Arial" w:eastAsia="极字经典黑体简繁-闪" w:hAnsi="Arial" w:cs="Arial" w:hint="eastAsia"/>
          <w:b/>
          <w:color w:val="000000" w:themeColor="text1"/>
          <w:kern w:val="24"/>
          <w:lang w:eastAsia="zh-CN"/>
        </w:rPr>
        <w:t>目标：</w:t>
      </w:r>
      <w:r w:rsidR="008233B1" w:rsidRPr="00315A28">
        <w:rPr>
          <w:rFonts w:ascii="Arial" w:eastAsia="极字经典黑体简繁-闪" w:hAnsi="Arial" w:cs="Arial" w:hint="eastAsia"/>
          <w:b/>
          <w:color w:val="000000" w:themeColor="text1"/>
          <w:kern w:val="24"/>
          <w:lang w:eastAsia="zh-CN"/>
        </w:rPr>
        <w:t xml:space="preserve"> </w:t>
      </w: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</w:tblGrid>
      <w:tr w:rsidR="008055B1" w:rsidRPr="00315A28" w14:paraId="792A6B31" w14:textId="65C8E9AF" w:rsidTr="001B70B6">
        <w:trPr>
          <w:trHeight w:val="1587"/>
          <w:jc w:val="center"/>
        </w:trPr>
        <w:tc>
          <w:tcPr>
            <w:tcW w:w="2551" w:type="dxa"/>
          </w:tcPr>
          <w:p w14:paraId="79EED647" w14:textId="023440F2" w:rsidR="008055B1" w:rsidRPr="00315A28" w:rsidRDefault="00397682" w:rsidP="008233B1">
            <w:pPr>
              <w:spacing w:after="60"/>
              <w:rPr>
                <w:rFonts w:ascii="Arial" w:eastAsia="极字经典黑体简繁-闪" w:hAnsi="Arial" w:cs="Arial"/>
                <w:color w:val="000000" w:themeColor="text1"/>
                <w:kern w:val="24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color w:val="000000" w:themeColor="text1"/>
                <w:kern w:val="24"/>
                <w:lang w:eastAsia="zh-CN"/>
              </w:rPr>
              <w:t>运营需要</w:t>
            </w:r>
            <w:r w:rsidR="008055B1" w:rsidRPr="00315A28">
              <w:rPr>
                <w:rFonts w:ascii="Arial" w:eastAsia="极字经典黑体简繁-闪" w:hAnsi="Arial" w:cs="Arial" w:hint="eastAsia"/>
                <w:color w:val="000000" w:themeColor="text1"/>
                <w:kern w:val="24"/>
                <w:lang w:eastAsia="zh-CN"/>
              </w:rPr>
              <w:t xml:space="preserve"> </w:t>
            </w:r>
          </w:p>
          <w:p w14:paraId="5A9F5BA0" w14:textId="4A9AB6AD" w:rsidR="008055B1" w:rsidRPr="00315A28" w:rsidRDefault="00397682" w:rsidP="008233B1">
            <w:pPr>
              <w:spacing w:after="60"/>
              <w:rPr>
                <w:rFonts w:ascii="Arial" w:eastAsia="极字经典黑体简繁-闪" w:hAnsi="Arial" w:cs="Arial"/>
                <w:color w:val="000000" w:themeColor="text1"/>
                <w:kern w:val="24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color w:val="000000" w:themeColor="text1"/>
                <w:kern w:val="24"/>
                <w:lang w:eastAsia="zh-CN"/>
              </w:rPr>
              <w:t>效率</w:t>
            </w:r>
            <w:r w:rsidR="008055B1" w:rsidRPr="00315A28">
              <w:rPr>
                <w:rFonts w:ascii="Arial" w:eastAsia="极字经典黑体简繁-闪" w:hAnsi="Arial" w:cs="Arial" w:hint="eastAsia"/>
                <w:color w:val="000000" w:themeColor="text1"/>
                <w:kern w:val="24"/>
                <w:lang w:eastAsia="zh-CN"/>
              </w:rPr>
              <w:t xml:space="preserve"> </w:t>
            </w:r>
          </w:p>
          <w:p w14:paraId="2E8AF074" w14:textId="4F9E3949" w:rsidR="008055B1" w:rsidRPr="00315A28" w:rsidRDefault="00397682" w:rsidP="008233B1">
            <w:pPr>
              <w:spacing w:after="60"/>
              <w:rPr>
                <w:rFonts w:ascii="Arial" w:eastAsia="极字经典黑体简繁-闪" w:hAnsi="Arial" w:cs="Arial"/>
                <w:color w:val="000000" w:themeColor="text1"/>
                <w:kern w:val="24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color w:val="000000" w:themeColor="text1"/>
                <w:kern w:val="24"/>
                <w:lang w:eastAsia="zh-CN"/>
              </w:rPr>
              <w:t>尽责治理</w:t>
            </w:r>
            <w:r w:rsidR="008055B1" w:rsidRPr="00315A28">
              <w:rPr>
                <w:rFonts w:ascii="Arial" w:eastAsia="极字经典黑体简繁-闪" w:hAnsi="Arial" w:cs="Arial" w:hint="eastAsia"/>
                <w:color w:val="000000" w:themeColor="text1"/>
                <w:kern w:val="24"/>
                <w:lang w:eastAsia="zh-CN"/>
              </w:rPr>
              <w:t xml:space="preserve"> </w:t>
            </w:r>
          </w:p>
          <w:p w14:paraId="7B08760A" w14:textId="3CCF2C58" w:rsidR="008055B1" w:rsidRPr="00315A28" w:rsidRDefault="00397682" w:rsidP="006746C6">
            <w:pPr>
              <w:spacing w:after="60"/>
              <w:rPr>
                <w:rFonts w:ascii="Arial" w:eastAsia="极字经典黑体简繁-闪" w:hAnsi="Arial" w:cs="Arial"/>
                <w:color w:val="000000" w:themeColor="text1"/>
                <w:kern w:val="24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color w:val="000000" w:themeColor="text1"/>
                <w:kern w:val="24"/>
                <w:lang w:eastAsia="zh-CN"/>
              </w:rPr>
              <w:t>统筹方法</w:t>
            </w:r>
            <w:r w:rsidR="008055B1" w:rsidRPr="00315A28">
              <w:rPr>
                <w:rFonts w:ascii="Arial" w:eastAsia="极字经典黑体简繁-闪" w:hAnsi="Arial" w:cs="Arial" w:hint="eastAsia"/>
                <w:color w:val="000000" w:themeColor="text1"/>
                <w:kern w:val="24"/>
                <w:lang w:eastAsia="zh-CN"/>
              </w:rPr>
              <w:t xml:space="preserve"> </w:t>
            </w:r>
          </w:p>
        </w:tc>
        <w:tc>
          <w:tcPr>
            <w:tcW w:w="2551" w:type="dxa"/>
          </w:tcPr>
          <w:p w14:paraId="0E1A94DC" w14:textId="639D21A2" w:rsidR="008055B1" w:rsidRPr="00315A28" w:rsidRDefault="00397682" w:rsidP="008233B1">
            <w:pPr>
              <w:spacing w:after="60"/>
              <w:ind w:right="-892"/>
              <w:rPr>
                <w:rFonts w:ascii="Arial" w:eastAsia="极字经典黑体简繁-闪" w:hAnsi="Arial" w:cs="Arial"/>
                <w:color w:val="000000" w:themeColor="text1"/>
                <w:kern w:val="24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color w:val="000000" w:themeColor="text1"/>
                <w:kern w:val="24"/>
                <w:lang w:eastAsia="zh-CN"/>
              </w:rPr>
              <w:t>以风险为导向</w:t>
            </w:r>
          </w:p>
          <w:p w14:paraId="2CCD6C41" w14:textId="4B15929E" w:rsidR="008055B1" w:rsidRPr="00315A28" w:rsidRDefault="00397682" w:rsidP="008233B1">
            <w:pPr>
              <w:spacing w:after="60"/>
              <w:ind w:right="-892"/>
              <w:rPr>
                <w:rFonts w:ascii="Arial" w:eastAsia="极字经典黑体简繁-闪" w:hAnsi="Arial" w:cs="Arial"/>
                <w:color w:val="000000" w:themeColor="text1"/>
                <w:kern w:val="24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color w:val="000000" w:themeColor="text1"/>
                <w:kern w:val="24"/>
                <w:lang w:eastAsia="zh-CN"/>
              </w:rPr>
              <w:t>以客户为中心</w:t>
            </w:r>
          </w:p>
          <w:p w14:paraId="5FBEB328" w14:textId="611F715B" w:rsidR="008055B1" w:rsidRPr="00315A28" w:rsidRDefault="00397682" w:rsidP="008233B1">
            <w:pPr>
              <w:spacing w:after="60"/>
              <w:ind w:right="-892"/>
              <w:rPr>
                <w:rFonts w:ascii="Arial" w:eastAsia="极字经典黑体简繁-闪" w:hAnsi="Arial" w:cs="Arial"/>
                <w:color w:val="000000" w:themeColor="text1"/>
                <w:kern w:val="24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color w:val="000000" w:themeColor="text1"/>
                <w:kern w:val="24"/>
                <w:lang w:eastAsia="zh-CN"/>
              </w:rPr>
              <w:t>前瞻性</w:t>
            </w:r>
            <w:r w:rsidR="008055B1" w:rsidRPr="00315A28">
              <w:rPr>
                <w:rFonts w:ascii="Arial" w:eastAsia="极字经典黑体简繁-闪" w:hAnsi="Arial" w:cs="Arial" w:hint="eastAsia"/>
                <w:color w:val="000000" w:themeColor="text1"/>
                <w:kern w:val="24"/>
                <w:lang w:eastAsia="zh-CN"/>
              </w:rPr>
              <w:t xml:space="preserve"> </w:t>
            </w:r>
          </w:p>
          <w:p w14:paraId="0EA55E96" w14:textId="4B8DB4F3" w:rsidR="008055B1" w:rsidRPr="00315A28" w:rsidRDefault="00397682" w:rsidP="006746C6">
            <w:pPr>
              <w:spacing w:after="60"/>
              <w:ind w:right="-892"/>
              <w:rPr>
                <w:rFonts w:ascii="Arial" w:eastAsia="极字经典黑体简繁-闪" w:hAnsi="Arial" w:cs="Arial"/>
                <w:color w:val="000000" w:themeColor="text1"/>
                <w:kern w:val="24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color w:val="000000" w:themeColor="text1"/>
                <w:kern w:val="24"/>
                <w:lang w:eastAsia="zh-CN"/>
              </w:rPr>
              <w:t>注重服务</w:t>
            </w:r>
          </w:p>
        </w:tc>
        <w:tc>
          <w:tcPr>
            <w:tcW w:w="2551" w:type="dxa"/>
          </w:tcPr>
          <w:p w14:paraId="02EC3F5D" w14:textId="5A1DB952" w:rsidR="008055B1" w:rsidRPr="00315A28" w:rsidRDefault="00397682" w:rsidP="008233B1">
            <w:pPr>
              <w:spacing w:after="60"/>
              <w:ind w:right="-892"/>
              <w:rPr>
                <w:rFonts w:ascii="Arial" w:eastAsia="极字经典黑体简繁-闪" w:hAnsi="Arial" w:cs="Arial"/>
                <w:color w:val="000000" w:themeColor="text1"/>
                <w:kern w:val="24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color w:val="000000" w:themeColor="text1"/>
                <w:kern w:val="24"/>
                <w:lang w:eastAsia="zh-CN"/>
              </w:rPr>
              <w:t>透明度</w:t>
            </w:r>
          </w:p>
          <w:p w14:paraId="16CE7C0B" w14:textId="78798D14" w:rsidR="008055B1" w:rsidRPr="00315A28" w:rsidRDefault="00397682" w:rsidP="008233B1">
            <w:pPr>
              <w:spacing w:after="60"/>
              <w:ind w:right="-892"/>
              <w:rPr>
                <w:rFonts w:ascii="Arial" w:eastAsia="极字经典黑体简繁-闪" w:hAnsi="Arial" w:cs="Arial"/>
                <w:color w:val="000000" w:themeColor="text1"/>
                <w:kern w:val="24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color w:val="000000" w:themeColor="text1"/>
                <w:kern w:val="24"/>
                <w:lang w:eastAsia="zh-CN"/>
              </w:rPr>
              <w:t>合规</w:t>
            </w:r>
          </w:p>
          <w:p w14:paraId="67B9C4B3" w14:textId="0A4E9CA6" w:rsidR="008055B1" w:rsidRPr="00315A28" w:rsidRDefault="00397682" w:rsidP="008233B1">
            <w:pPr>
              <w:spacing w:after="60"/>
              <w:ind w:right="-892"/>
              <w:rPr>
                <w:rFonts w:ascii="Arial" w:eastAsia="极字经典黑体简繁-闪" w:hAnsi="Arial" w:cs="Arial"/>
                <w:color w:val="000000" w:themeColor="text1"/>
                <w:kern w:val="24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color w:val="000000" w:themeColor="text1"/>
                <w:kern w:val="24"/>
                <w:lang w:eastAsia="zh-CN"/>
              </w:rPr>
              <w:t>重价值</w:t>
            </w:r>
            <w:r w:rsidR="008055B1" w:rsidRPr="00315A28">
              <w:rPr>
                <w:rFonts w:ascii="Arial" w:eastAsia="极字经典黑体简繁-闪" w:hAnsi="Arial" w:cs="Arial" w:hint="eastAsia"/>
                <w:color w:val="000000" w:themeColor="text1"/>
                <w:kern w:val="24"/>
                <w:lang w:eastAsia="zh-CN"/>
              </w:rPr>
              <w:t>/</w:t>
            </w:r>
            <w:r>
              <w:rPr>
                <w:rFonts w:ascii="Arial" w:eastAsia="极字经典黑体简繁-闪" w:hAnsi="Arial" w:cs="Arial" w:hint="eastAsia"/>
                <w:color w:val="000000" w:themeColor="text1"/>
                <w:kern w:val="24"/>
                <w:lang w:eastAsia="zh-CN"/>
              </w:rPr>
              <w:t>可负担</w:t>
            </w:r>
          </w:p>
        </w:tc>
      </w:tr>
    </w:tbl>
    <w:p w14:paraId="27A851E4" w14:textId="0200BC43" w:rsidR="008233B1" w:rsidRPr="00315A28" w:rsidRDefault="00397682" w:rsidP="008233B1">
      <w:pPr>
        <w:spacing w:after="160"/>
        <w:rPr>
          <w:rFonts w:ascii="Arial" w:eastAsia="极字经典黑体简繁-闪" w:hAnsi="Arial" w:cs="Arial"/>
          <w:b/>
          <w:color w:val="000000" w:themeColor="text1"/>
          <w:kern w:val="24"/>
          <w:lang w:eastAsia="zh-CN"/>
        </w:rPr>
      </w:pPr>
      <w:r>
        <w:rPr>
          <w:rFonts w:ascii="Arial" w:eastAsia="极字经典黑体简繁-闪" w:hAnsi="Arial" w:cs="Arial" w:hint="eastAsia"/>
          <w:b/>
          <w:color w:val="000000" w:themeColor="text1"/>
          <w:kern w:val="24"/>
          <w:lang w:eastAsia="zh-CN"/>
        </w:rPr>
        <w:t>原则：</w:t>
      </w:r>
    </w:p>
    <w:p w14:paraId="09DFEA08" w14:textId="161D1A8A" w:rsidR="0086753F" w:rsidRDefault="0086753F" w:rsidP="0086753F">
      <w:pPr>
        <w:spacing w:after="160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 xml:space="preserve">- </w:t>
      </w:r>
      <w:r w:rsidR="00096582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“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我们将努力</w:t>
      </w:r>
      <w:r w:rsidR="00563AF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满足并超越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与</w:t>
      </w:r>
      <w:r w:rsidR="00563AF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本机构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资产管理有关的国家法规、</w:t>
      </w:r>
      <w:r w:rsidR="00563AF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标准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和要求</w:t>
      </w:r>
      <w:r w:rsidR="00563AF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。”</w:t>
      </w:r>
    </w:p>
    <w:p w14:paraId="6E21F2A5" w14:textId="0FC89D50" w:rsidR="0086753F" w:rsidRDefault="00096582" w:rsidP="0023775A">
      <w:pPr>
        <w:spacing w:after="16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-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 xml:space="preserve"> 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“</w:t>
      </w:r>
      <w:r w:rsidR="00563AF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对公共</w:t>
      </w:r>
      <w:r w:rsidR="00563AF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资产</w:t>
      </w:r>
      <w:r w:rsidR="00563AF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进行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公开有效</w:t>
      </w:r>
      <w:r w:rsidR="00563AF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管理和报告是我们</w:t>
      </w:r>
      <w:r w:rsidR="00563AF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应尽的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公民义务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。”</w:t>
      </w:r>
    </w:p>
    <w:p w14:paraId="2766978F" w14:textId="2299D466" w:rsidR="0086753F" w:rsidRDefault="00096582" w:rsidP="0023775A">
      <w:pPr>
        <w:spacing w:after="16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-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 xml:space="preserve"> 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“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我们将打击</w:t>
      </w:r>
      <w:r w:rsidR="00563AF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涉及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公共财产管理的</w:t>
      </w:r>
      <w:r w:rsidR="00563AF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各种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形式的</w:t>
      </w:r>
      <w:r w:rsidR="00563AF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盗用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、滥用或腐败。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”</w:t>
      </w:r>
    </w:p>
    <w:p w14:paraId="25D106EB" w14:textId="585892A5" w:rsidR="0086753F" w:rsidRDefault="0086753F" w:rsidP="0023775A">
      <w:pPr>
        <w:spacing w:after="16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 xml:space="preserve">- </w:t>
      </w:r>
      <w:r w:rsidR="00096582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“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我们承诺公平公正地获取</w:t>
      </w:r>
      <w:r w:rsidR="00563AF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并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使用</w:t>
      </w:r>
      <w:r w:rsidR="00563AF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我们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的资产，不分种族、肤色、性别、语言、宗教、政</w:t>
      </w:r>
      <w:r w:rsidR="00563AF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见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或</w:t>
      </w:r>
      <w:r w:rsidR="00563AF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其他观点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、民族或社会出身、财产、出生或其他身份。</w:t>
      </w:r>
      <w:r w:rsidR="00096582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”</w:t>
      </w:r>
    </w:p>
    <w:p w14:paraId="5F03212A" w14:textId="2935F278" w:rsidR="0086753F" w:rsidRDefault="0086753F" w:rsidP="0023775A">
      <w:pPr>
        <w:spacing w:after="16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 xml:space="preserve">- </w:t>
      </w:r>
      <w:r w:rsidR="00096582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“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我们</w:t>
      </w:r>
      <w:r w:rsidR="00563AF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认可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资产管理的好处</w:t>
      </w:r>
      <w:r w:rsidR="00563AF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，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包括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：</w:t>
      </w:r>
    </w:p>
    <w:p w14:paraId="59D38D89" w14:textId="2BDE0176" w:rsidR="008233B1" w:rsidRPr="00315A28" w:rsidRDefault="008233B1" w:rsidP="0023775A">
      <w:pPr>
        <w:spacing w:after="60"/>
        <w:ind w:left="72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hAnsi="Arial" w:cs="Arial" w:hint="eastAsia"/>
          <w:color w:val="000000" w:themeColor="text1"/>
          <w:kern w:val="24"/>
          <w:lang w:eastAsia="zh-CN"/>
        </w:rPr>
        <w:t>•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ab/>
      </w:r>
      <w:r w:rsidR="00C250DA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可降低服务提供的成本，从而显著增强</w:t>
      </w:r>
      <w:r w:rsidR="0086753F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经济</w:t>
      </w:r>
      <w:r w:rsidR="00C250DA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发展</w:t>
      </w:r>
      <w:r w:rsidR="0086753F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的可持续性</w:t>
      </w:r>
      <w:r w:rsidR="00C250DA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。</w:t>
      </w:r>
    </w:p>
    <w:p w14:paraId="23E9A9F9" w14:textId="43D5DBA5" w:rsidR="008233B1" w:rsidRPr="00315A28" w:rsidRDefault="008233B1" w:rsidP="0023775A">
      <w:pPr>
        <w:spacing w:after="60"/>
        <w:ind w:left="72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hAnsi="Arial" w:cs="Arial" w:hint="eastAsia"/>
          <w:color w:val="000000" w:themeColor="text1"/>
          <w:kern w:val="24"/>
          <w:lang w:eastAsia="zh-CN"/>
        </w:rPr>
        <w:t>•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ab/>
      </w:r>
      <w:r w:rsidR="00413CC4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加大</w:t>
      </w:r>
      <w:r w:rsidR="00413CC4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社区</w:t>
      </w:r>
      <w:r w:rsidR="00413CC4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的服务和配套设施</w:t>
      </w:r>
      <w:r w:rsidR="00413CC4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资源</w:t>
      </w:r>
      <w:r w:rsidR="00413CC4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投入，从而实现</w:t>
      </w:r>
      <w:r w:rsidR="0086753F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公平和</w:t>
      </w:r>
      <w:r w:rsidR="00413CC4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效益。</w:t>
      </w:r>
    </w:p>
    <w:p w14:paraId="562A69D5" w14:textId="7B08CCA7" w:rsidR="008233B1" w:rsidRPr="00315A28" w:rsidRDefault="008233B1" w:rsidP="0023775A">
      <w:pPr>
        <w:spacing w:after="60"/>
        <w:ind w:left="72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hAnsi="Arial" w:cs="Arial" w:hint="eastAsia"/>
          <w:color w:val="000000" w:themeColor="text1"/>
          <w:kern w:val="24"/>
          <w:lang w:eastAsia="zh-CN"/>
        </w:rPr>
        <w:lastRenderedPageBreak/>
        <w:t>•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ab/>
      </w:r>
      <w:r w:rsidR="000F2F37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保护</w:t>
      </w:r>
      <w:r w:rsidR="00F30BD4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环境</w:t>
      </w:r>
      <w:r w:rsidR="000F2F37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资源，</w:t>
      </w:r>
      <w:r w:rsidR="000F2F37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重视</w:t>
      </w:r>
      <w:r w:rsidR="000F2F37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长期解决方案，而</w:t>
      </w:r>
      <w:r w:rsidR="000F2F37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非</w:t>
      </w:r>
      <w:r w:rsidR="000F2F37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短期的</w:t>
      </w:r>
      <w:r w:rsidR="00F30BD4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经济性</w:t>
      </w:r>
      <w:r w:rsidR="000F2F37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或便利性</w:t>
      </w:r>
      <w:r w:rsidR="00F30BD4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，从而提高环境的可持续性与依赖性</w:t>
      </w:r>
      <w:r w:rsidR="000F2F37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；此外，对</w:t>
      </w:r>
      <w:r w:rsidR="00F30BD4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江河</w:t>
      </w:r>
      <w:r w:rsidR="00F30BD4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湖泊</w:t>
      </w:r>
      <w:r w:rsidR="00F30BD4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和</w:t>
      </w:r>
      <w:r w:rsidR="00F30BD4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地下水</w:t>
      </w:r>
      <w:r w:rsidR="00F30BD4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等</w:t>
      </w:r>
      <w:r w:rsidR="000F2F37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环境资产的适当估值</w:t>
      </w:r>
      <w:r w:rsidR="00F30BD4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也有助于</w:t>
      </w:r>
      <w:r w:rsidR="000F2F37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土地和其他资产保持</w:t>
      </w:r>
      <w:r w:rsidR="00F30BD4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价值。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 xml:space="preserve"> </w:t>
      </w:r>
    </w:p>
    <w:p w14:paraId="342AE8F2" w14:textId="771B0B8F" w:rsidR="008233B1" w:rsidRPr="00315A28" w:rsidRDefault="008233B1" w:rsidP="0023775A">
      <w:pPr>
        <w:spacing w:after="60"/>
        <w:ind w:left="72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hAnsi="Arial" w:cs="Arial" w:hint="eastAsia"/>
          <w:color w:val="000000" w:themeColor="text1"/>
          <w:kern w:val="24"/>
          <w:lang w:eastAsia="zh-CN"/>
        </w:rPr>
        <w:t>•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ab/>
      </w:r>
      <w:r w:rsidR="0086753F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公民</w:t>
      </w:r>
      <w:r w:rsidR="000B4002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可</w:t>
      </w:r>
      <w:r w:rsidR="0086753F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享有更</w:t>
      </w:r>
      <w:r w:rsidR="00A54223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为</w:t>
      </w:r>
      <w:r w:rsidR="0086753F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可靠的服务水平，</w:t>
      </w:r>
      <w:r w:rsidR="00A54223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不会出现无</w:t>
      </w:r>
      <w:r w:rsidR="00A54223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意外</w:t>
      </w:r>
      <w:r w:rsidR="00A54223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</w:t>
      </w:r>
      <w:r w:rsidR="00A54223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故障和无限期</w:t>
      </w:r>
      <w:r w:rsidR="00A54223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的中断</w:t>
      </w:r>
      <w:r w:rsidR="000B4002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 xml:space="preserve"> </w:t>
      </w:r>
      <w:r w:rsidR="00A54223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。</w:t>
      </w:r>
    </w:p>
    <w:p w14:paraId="6D375A36" w14:textId="416FD149" w:rsidR="008233B1" w:rsidRPr="00315A28" w:rsidRDefault="008233B1" w:rsidP="0023775A">
      <w:pPr>
        <w:spacing w:after="60"/>
        <w:ind w:left="72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hAnsi="Arial" w:cs="Arial" w:hint="eastAsia"/>
          <w:color w:val="000000" w:themeColor="text1"/>
          <w:kern w:val="24"/>
          <w:lang w:eastAsia="zh-CN"/>
        </w:rPr>
        <w:t>•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ab/>
      </w:r>
      <w:r w:rsidR="00D147D5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未来</w:t>
      </w:r>
      <w:r w:rsidR="00D147D5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支出的可预见性增强，</w:t>
      </w:r>
      <w:r w:rsidR="00A14C2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地方政府</w:t>
      </w:r>
      <w:r w:rsidR="00D147D5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的财政</w:t>
      </w:r>
      <w:r w:rsidR="00D147D5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储备</w:t>
      </w:r>
      <w:r w:rsidR="00D147D5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得以充实，</w:t>
      </w:r>
      <w:r w:rsidR="0086753F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财政</w:t>
      </w:r>
      <w:r w:rsidR="00D147D5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可持续性增强。</w:t>
      </w:r>
    </w:p>
    <w:p w14:paraId="7F8CC2B3" w14:textId="62EEAF39" w:rsidR="008233B1" w:rsidRPr="00315A28" w:rsidRDefault="008233B1" w:rsidP="0023775A">
      <w:pPr>
        <w:spacing w:after="60"/>
        <w:ind w:left="72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hAnsi="Arial" w:cs="Arial" w:hint="eastAsia"/>
          <w:color w:val="000000" w:themeColor="text1"/>
          <w:kern w:val="24"/>
          <w:lang w:eastAsia="zh-CN"/>
        </w:rPr>
        <w:t>•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ab/>
      </w:r>
      <w:r w:rsidR="0086753F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政府的透明度提高，</w:t>
      </w:r>
      <w:r w:rsidR="00B832C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可促成更好的公共</w:t>
      </w:r>
      <w:r w:rsidR="0086753F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沟通，</w:t>
      </w:r>
      <w:r w:rsidR="00B832C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提高</w:t>
      </w:r>
      <w:r w:rsidR="0086753F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公民的信任</w:t>
      </w:r>
      <w:r w:rsidR="00B832C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感</w:t>
      </w:r>
      <w:r w:rsidR="0086753F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和信心</w:t>
      </w:r>
      <w:r w:rsidR="00B832C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。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 xml:space="preserve"> </w:t>
      </w:r>
    </w:p>
    <w:p w14:paraId="56163B3F" w14:textId="5209F70E" w:rsidR="008233B1" w:rsidRPr="00315A28" w:rsidRDefault="008233B1" w:rsidP="0023775A">
      <w:pPr>
        <w:spacing w:after="160"/>
        <w:ind w:left="72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hAnsi="Arial" w:cs="Arial" w:hint="eastAsia"/>
          <w:color w:val="000000" w:themeColor="text1"/>
          <w:kern w:val="24"/>
          <w:lang w:eastAsia="zh-CN"/>
        </w:rPr>
        <w:t>•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ab/>
      </w:r>
      <w:r w:rsidR="00B832C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工作</w:t>
      </w:r>
      <w:r w:rsidR="00B832CB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计划和</w:t>
      </w:r>
      <w:r w:rsidR="00B832C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成效的</w:t>
      </w:r>
      <w:r w:rsidR="00B832CB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记录和分享</w:t>
      </w:r>
      <w:r w:rsidR="00B832C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可促成与缴费群体</w:t>
      </w:r>
      <w:r w:rsidR="0086753F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、</w:t>
      </w:r>
      <w:r w:rsidR="00B832C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执政</w:t>
      </w:r>
      <w:r w:rsidR="0086753F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官员、金融评级</w:t>
      </w:r>
      <w:r w:rsidR="00B832C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机构</w:t>
      </w:r>
      <w:r w:rsidR="0086753F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和监管机构</w:t>
      </w:r>
      <w:r w:rsidR="00B832C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更有效的</w:t>
      </w:r>
      <w:r w:rsidR="0086753F" w:rsidRPr="0086753F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沟通。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”</w:t>
      </w:r>
    </w:p>
    <w:p w14:paraId="4A84738D" w14:textId="76FD26AC" w:rsidR="0086753F" w:rsidRDefault="0086753F" w:rsidP="0023775A">
      <w:pPr>
        <w:spacing w:after="16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 xml:space="preserve">- </w:t>
      </w:r>
      <w:r w:rsidR="00B832C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“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我们将</w:t>
      </w:r>
      <w:r w:rsidR="00B832C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为</w:t>
      </w:r>
      <w:r w:rsidR="00B832CB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资产管理</w:t>
      </w:r>
      <w:r w:rsidR="00B832C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工作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指定一</w:t>
      </w:r>
      <w:r w:rsidR="00B832C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名接口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人，</w:t>
      </w:r>
      <w:r w:rsidR="00B832C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负责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筹备和</w:t>
      </w:r>
      <w:r w:rsidR="00B832C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召集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定期会议，讨论如何进一步改善</w:t>
      </w:r>
      <w:r w:rsidR="00B832C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本机构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的资产管理</w:t>
      </w:r>
      <w:r w:rsidR="00B832C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实践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，造福</w:t>
      </w:r>
      <w:r w:rsidR="00B832C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本地民众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。</w:t>
      </w:r>
      <w:r w:rsidR="00B832C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”</w:t>
      </w:r>
    </w:p>
    <w:p w14:paraId="5651D578" w14:textId="4E4D1C4B" w:rsidR="0086753F" w:rsidRDefault="00B832CB" w:rsidP="0023775A">
      <w:pPr>
        <w:spacing w:after="16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 xml:space="preserve">- 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“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我们认识到，资产管理</w:t>
      </w:r>
      <w:r w:rsidR="00EA47C5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过程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涉及需求、生命周期和财务管理的多</w:t>
      </w:r>
      <w:r w:rsidR="00EA47C5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个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方面</w:t>
      </w:r>
      <w:r w:rsidR="00EA47C5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和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多</w:t>
      </w:r>
      <w:r w:rsidR="00EA47C5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个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利益相关方</w:t>
      </w:r>
      <w:r w:rsidR="00EA47C5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。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我们承诺</w:t>
      </w:r>
      <w:r w:rsidR="00EA47C5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在强化</w:t>
      </w:r>
      <w:r w:rsidR="00EA47C5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资产管理实践</w:t>
      </w:r>
      <w:r w:rsidR="00EA47C5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的过程中纳入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所有</w:t>
      </w:r>
      <w:r w:rsidR="00EA47C5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相关方。</w:t>
      </w:r>
      <w:r w:rsidR="00EA47C5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”</w:t>
      </w:r>
    </w:p>
    <w:p w14:paraId="1C772FFE" w14:textId="465D4DA8" w:rsidR="0086753F" w:rsidRDefault="00B832CB" w:rsidP="0023775A">
      <w:pPr>
        <w:spacing w:after="16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 xml:space="preserve">- 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“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我们致力于</w:t>
      </w:r>
      <w:r w:rsidR="00C365A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保证资源，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实现</w:t>
      </w:r>
      <w:r w:rsidR="00C365A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本机构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的资产管理目标。</w:t>
      </w:r>
      <w:r w:rsidR="00C365A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”</w:t>
      </w:r>
    </w:p>
    <w:p w14:paraId="2378DD1F" w14:textId="7DBA2947" w:rsidR="0086753F" w:rsidRDefault="00B832CB" w:rsidP="0023775A">
      <w:pPr>
        <w:spacing w:after="16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 xml:space="preserve">- 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“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我们确保</w:t>
      </w:r>
      <w:r w:rsidR="00C365A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为资产管理工作落实合适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</w:t>
      </w:r>
      <w:r w:rsidR="00C365A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配套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组织、政策和程序</w:t>
      </w:r>
      <w:r w:rsidR="00C365A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，以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实现我们的目标</w:t>
      </w:r>
      <w:r w:rsidR="00C365A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。”</w:t>
      </w:r>
    </w:p>
    <w:p w14:paraId="6EC7AA6D" w14:textId="5C194910" w:rsidR="0086753F" w:rsidRDefault="00B832CB" w:rsidP="0023775A">
      <w:pPr>
        <w:spacing w:after="16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 xml:space="preserve">- 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“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我们将定期报告</w:t>
      </w:r>
      <w:r w:rsidR="0007495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本机构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的资产</w:t>
      </w:r>
      <w:r w:rsidR="0007495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状况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和资产</w:t>
      </w:r>
      <w:r w:rsidR="0007495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管理绩效。”</w:t>
      </w:r>
    </w:p>
    <w:p w14:paraId="7CE21254" w14:textId="7DE6C87D" w:rsidR="0086753F" w:rsidRDefault="00B832CB" w:rsidP="0023775A">
      <w:pPr>
        <w:spacing w:after="16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 xml:space="preserve">- 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“</w:t>
      </w:r>
      <w:r w:rsidR="0007495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针对</w:t>
      </w:r>
      <w:r w:rsidR="00074958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与收购、</w:t>
      </w:r>
      <w:r w:rsidR="0007495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维修</w:t>
      </w:r>
      <w:r w:rsidR="00074958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或出售</w:t>
      </w:r>
      <w:r w:rsidR="0007495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本机构</w:t>
      </w:r>
      <w:r w:rsidR="00074958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资产有关的重</w:t>
      </w:r>
      <w:r w:rsidR="0007495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大</w:t>
      </w:r>
      <w:r w:rsidR="00074958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决定</w:t>
      </w:r>
      <w:r w:rsidR="0007495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，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我们将</w:t>
      </w:r>
      <w:r w:rsidR="0007495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确保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公众参与</w:t>
      </w:r>
      <w:r w:rsidR="0007495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和公开披露。”</w:t>
      </w:r>
    </w:p>
    <w:p w14:paraId="07E60EBD" w14:textId="3284E8BE" w:rsidR="0086753F" w:rsidRDefault="00B832CB" w:rsidP="0023775A">
      <w:pPr>
        <w:spacing w:after="16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 xml:space="preserve">- 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“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我们将把金融资产管理需求纳入</w:t>
      </w:r>
      <w:r w:rsidR="0007495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本机构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的年度预算和中期财政支出计划</w:t>
      </w:r>
      <w:r w:rsidR="0007495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。”</w:t>
      </w:r>
    </w:p>
    <w:p w14:paraId="1FD023A2" w14:textId="6CBF7393" w:rsidR="0086753F" w:rsidRDefault="00B832CB" w:rsidP="0023775A">
      <w:pPr>
        <w:spacing w:after="16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 xml:space="preserve">- 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“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我们将实施一个方便用户、功能齐全的资产管理模块，</w:t>
      </w:r>
      <w:r w:rsidR="00344A76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作为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我们</w:t>
      </w:r>
      <w:r w:rsidR="00344A76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现有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</w:t>
      </w:r>
      <w:r w:rsidR="00344A76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‘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综合财务管理系统</w:t>
      </w:r>
      <w:r w:rsidR="00344A76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’（</w:t>
      </w:r>
      <w:r w:rsidR="00344A76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IFMS</w:t>
      </w:r>
      <w:r w:rsidR="00344A76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）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和其他公共财务管理系统</w:t>
      </w:r>
      <w:r w:rsidR="00344A76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</w:t>
      </w:r>
      <w:r w:rsidR="00344A76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补充或</w:t>
      </w:r>
      <w:r w:rsidR="00344A76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组成部分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。我们将对所有相关工作人员</w:t>
      </w:r>
      <w:r w:rsidR="00344A76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开展</w:t>
      </w:r>
      <w:r w:rsidR="0086753F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实施培训</w:t>
      </w:r>
      <w:r w:rsidR="00344A76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。”</w:t>
      </w:r>
    </w:p>
    <w:p w14:paraId="64802D59" w14:textId="5121A0DC" w:rsidR="002D403F" w:rsidRPr="00315A28" w:rsidRDefault="008233B1" w:rsidP="0023775A">
      <w:pPr>
        <w:spacing w:after="160"/>
        <w:jc w:val="both"/>
        <w:rPr>
          <w:rFonts w:ascii="Arial" w:eastAsia="极字经典黑体简繁-闪" w:hAnsi="Arial" w:cs="Arial"/>
          <w:color w:val="2F5496" w:themeColor="accent1" w:themeShade="BF"/>
          <w:sz w:val="26"/>
          <w:szCs w:val="26"/>
          <w:lang w:eastAsia="zh-CN"/>
        </w:rPr>
      </w:pP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 xml:space="preserve">- </w:t>
      </w:r>
      <w:r w:rsidR="00344A76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“</w:t>
      </w:r>
      <w:r w:rsidR="00344A76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我们将继续</w:t>
      </w:r>
      <w:r w:rsidR="00344A76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优化本机构</w:t>
      </w:r>
      <w:r w:rsidR="00344A76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的资产管理实践和系统</w:t>
      </w:r>
      <w:r w:rsidR="00344A76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。”</w:t>
      </w:r>
      <w:r w:rsidR="00344A76" w:rsidRPr="00315A28">
        <w:rPr>
          <w:rFonts w:ascii="Arial" w:eastAsia="极字经典黑体简繁-闪" w:hAnsi="Arial" w:cs="Arial" w:hint="eastAsia"/>
          <w:color w:val="2F5496" w:themeColor="accent1" w:themeShade="BF"/>
          <w:sz w:val="26"/>
          <w:szCs w:val="26"/>
          <w:lang w:eastAsia="zh-CN"/>
        </w:rPr>
        <w:t xml:space="preserve"> </w:t>
      </w:r>
    </w:p>
    <w:p w14:paraId="5F664C67" w14:textId="55C22DE4" w:rsidR="00777F04" w:rsidRPr="00315A28" w:rsidRDefault="00A14C2B" w:rsidP="0023775A">
      <w:pPr>
        <w:pStyle w:val="2"/>
        <w:jc w:val="both"/>
        <w:rPr>
          <w:rFonts w:ascii="Arial" w:eastAsia="极字经典黑体简繁-闪" w:hAnsi="Arial" w:cs="Arial"/>
          <w:lang w:eastAsia="zh-CN"/>
        </w:rPr>
      </w:pPr>
      <w:bookmarkStart w:id="11" w:name="_Toc84869124"/>
      <w:r>
        <w:rPr>
          <w:rFonts w:ascii="Arial" w:eastAsia="极字经典黑体简繁-闪" w:hAnsi="Arial" w:cs="Arial" w:hint="eastAsia"/>
          <w:lang w:eastAsia="zh-CN"/>
        </w:rPr>
        <w:t>地方政府</w:t>
      </w:r>
      <w:r w:rsidR="0086753F">
        <w:rPr>
          <w:rFonts w:ascii="Arial" w:eastAsia="极字经典黑体简繁-闪" w:hAnsi="Arial" w:cs="Arial" w:hint="eastAsia"/>
          <w:lang w:eastAsia="zh-CN"/>
        </w:rPr>
        <w:t>的资产管理战略</w:t>
      </w:r>
      <w:bookmarkEnd w:id="11"/>
    </w:p>
    <w:p w14:paraId="49E897E8" w14:textId="0ACBA57E" w:rsidR="004254C2" w:rsidRPr="00315A28" w:rsidRDefault="0086753F" w:rsidP="0023775A">
      <w:pPr>
        <w:jc w:val="both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t>资产管理战略</w:t>
      </w:r>
      <w:r w:rsidR="00746982">
        <w:rPr>
          <w:rFonts w:ascii="Arial" w:eastAsia="极字经典黑体简繁-闪" w:hAnsi="Arial" w:cs="Arial" w:hint="eastAsia"/>
          <w:lang w:eastAsia="zh-CN"/>
        </w:rPr>
        <w:t>作为</w:t>
      </w:r>
      <w:r w:rsidRPr="00315A28">
        <w:rPr>
          <w:rFonts w:ascii="Arial" w:eastAsia="极字经典黑体简繁-闪" w:hAnsi="Arial" w:cs="Arial" w:hint="eastAsia"/>
          <w:lang w:eastAsia="zh-CN"/>
        </w:rPr>
        <w:t>一份重要的文件为</w:t>
      </w:r>
      <w:r w:rsidR="00746982">
        <w:rPr>
          <w:rFonts w:ascii="Arial" w:eastAsia="极字经典黑体简繁-闪" w:hAnsi="Arial" w:cs="Arial" w:hint="eastAsia"/>
          <w:lang w:eastAsia="zh-CN"/>
        </w:rPr>
        <w:t>如何</w:t>
      </w:r>
      <w:r w:rsidRPr="00315A28">
        <w:rPr>
          <w:rFonts w:ascii="Arial" w:eastAsia="极字经典黑体简繁-闪" w:hAnsi="Arial" w:cs="Arial" w:hint="eastAsia"/>
          <w:lang w:eastAsia="zh-CN"/>
        </w:rPr>
        <w:t>遵守政策和框架提供了</w:t>
      </w:r>
      <w:r w:rsidR="00746982">
        <w:rPr>
          <w:rFonts w:ascii="Arial" w:eastAsia="极字经典黑体简繁-闪" w:hAnsi="Arial" w:cs="Arial" w:hint="eastAsia"/>
          <w:lang w:eastAsia="zh-CN"/>
        </w:rPr>
        <w:t>实用</w:t>
      </w:r>
      <w:r w:rsidRPr="00315A28">
        <w:rPr>
          <w:rFonts w:ascii="Arial" w:eastAsia="极字经典黑体简繁-闪" w:hAnsi="Arial" w:cs="Arial" w:hint="eastAsia"/>
          <w:lang w:eastAsia="zh-CN"/>
        </w:rPr>
        <w:t>的指导。</w:t>
      </w:r>
      <w:r w:rsidR="00746982" w:rsidRPr="00315A28">
        <w:rPr>
          <w:rFonts w:ascii="Arial" w:eastAsia="极字经典黑体简繁-闪" w:hAnsi="Arial" w:cs="Arial" w:hint="eastAsia"/>
          <w:lang w:eastAsia="zh-CN"/>
        </w:rPr>
        <w:t>资产管理战略</w:t>
      </w:r>
      <w:r w:rsidRPr="00315A28">
        <w:rPr>
          <w:rFonts w:ascii="Arial" w:eastAsia="极字经典黑体简繁-闪" w:hAnsi="Arial" w:cs="Arial" w:hint="eastAsia"/>
          <w:lang w:eastAsia="zh-CN"/>
        </w:rPr>
        <w:t>可</w:t>
      </w:r>
      <w:r w:rsidR="00746982">
        <w:rPr>
          <w:rFonts w:ascii="Arial" w:eastAsia="极字经典黑体简繁-闪" w:hAnsi="Arial" w:cs="Arial" w:hint="eastAsia"/>
          <w:lang w:eastAsia="zh-CN"/>
        </w:rPr>
        <w:t>视为</w:t>
      </w:r>
      <w:r w:rsidRPr="00315A28">
        <w:rPr>
          <w:rFonts w:ascii="Arial" w:eastAsia="极字经典黑体简繁-闪" w:hAnsi="Arial" w:cs="Arial" w:hint="eastAsia"/>
          <w:lang w:eastAsia="zh-CN"/>
        </w:rPr>
        <w:t>是政策</w:t>
      </w:r>
      <w:r w:rsidRPr="00315A28">
        <w:rPr>
          <w:rFonts w:ascii="Arial" w:eastAsia="极字经典黑体简繁-闪" w:hAnsi="Arial" w:cs="Arial" w:hint="eastAsia"/>
          <w:lang w:eastAsia="zh-CN"/>
        </w:rPr>
        <w:t>/</w:t>
      </w:r>
      <w:r w:rsidRPr="00315A28">
        <w:rPr>
          <w:rFonts w:ascii="Arial" w:eastAsia="极字经典黑体简繁-闪" w:hAnsi="Arial" w:cs="Arial" w:hint="eastAsia"/>
          <w:lang w:eastAsia="zh-CN"/>
        </w:rPr>
        <w:t>框架</w:t>
      </w:r>
      <w:r w:rsidR="00746982">
        <w:rPr>
          <w:rFonts w:ascii="Arial" w:eastAsia="极字经典黑体简繁-闪" w:hAnsi="Arial" w:cs="Arial" w:hint="eastAsia"/>
          <w:lang w:eastAsia="zh-CN"/>
        </w:rPr>
        <w:t>的进一步细化。</w:t>
      </w:r>
    </w:p>
    <w:p w14:paraId="7B186F3A" w14:textId="42E5822E" w:rsidR="00777F04" w:rsidRPr="00315A28" w:rsidRDefault="0023775A" w:rsidP="0023775A">
      <w:pPr>
        <w:spacing w:after="160"/>
        <w:ind w:left="360"/>
        <w:jc w:val="both"/>
        <w:rPr>
          <w:rFonts w:ascii="Arial" w:eastAsia="极字经典黑体简繁-闪" w:hAnsi="Arial" w:cs="Arial"/>
          <w:b/>
          <w:lang w:eastAsia="zh-CN"/>
        </w:rPr>
      </w:pPr>
      <w:r>
        <w:rPr>
          <w:rFonts w:ascii="Arial" w:eastAsia="极字经典黑体简繁-闪" w:hAnsi="Arial" w:cs="Arial" w:hint="eastAsia"/>
          <w:b/>
          <w:lang w:eastAsia="zh-CN"/>
        </w:rPr>
        <w:t>本机构</w:t>
      </w:r>
      <w:r w:rsidR="0086753F" w:rsidRPr="00315A28">
        <w:rPr>
          <w:rFonts w:ascii="Arial" w:eastAsia="极字经典黑体简繁-闪" w:hAnsi="Arial" w:cs="Arial" w:hint="eastAsia"/>
          <w:b/>
          <w:lang w:eastAsia="zh-CN"/>
        </w:rPr>
        <w:t>是否</w:t>
      </w:r>
      <w:r w:rsidR="00EB1D92">
        <w:rPr>
          <w:rFonts w:ascii="Arial" w:eastAsia="极字经典黑体简繁-闪" w:hAnsi="Arial" w:cs="Arial" w:hint="eastAsia"/>
          <w:b/>
          <w:lang w:eastAsia="zh-CN"/>
        </w:rPr>
        <w:t>有现行的</w:t>
      </w:r>
      <w:r w:rsidR="0086753F" w:rsidRPr="00315A28">
        <w:rPr>
          <w:rFonts w:ascii="Arial" w:eastAsia="极字经典黑体简繁-闪" w:hAnsi="Arial" w:cs="Arial" w:hint="eastAsia"/>
          <w:b/>
          <w:lang w:eastAsia="zh-CN"/>
        </w:rPr>
        <w:t>资产管理</w:t>
      </w:r>
      <w:r w:rsidR="0086753F" w:rsidRPr="00315A28">
        <w:rPr>
          <w:rFonts w:ascii="Arial" w:eastAsia="极字经典黑体简繁-闪" w:hAnsi="Arial" w:cs="Arial" w:hint="eastAsia"/>
          <w:b/>
          <w:u w:val="single"/>
          <w:lang w:eastAsia="zh-CN"/>
        </w:rPr>
        <w:t>战略</w:t>
      </w:r>
      <w:r w:rsidR="0086753F">
        <w:rPr>
          <w:rFonts w:ascii="Arial" w:eastAsia="极字经典黑体简繁-闪" w:hAnsi="Arial" w:cs="Arial" w:hint="eastAsia"/>
          <w:b/>
          <w:lang w:eastAsia="zh-CN"/>
        </w:rPr>
        <w:t>？</w:t>
      </w:r>
    </w:p>
    <w:p w14:paraId="736FFD00" w14:textId="0C01FA21" w:rsidR="00777F04" w:rsidRPr="00315A28" w:rsidRDefault="0023775A" w:rsidP="0023775A">
      <w:pPr>
        <w:spacing w:after="160"/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有</w:t>
      </w:r>
      <w:r w:rsidR="00EB1D92">
        <w:rPr>
          <w:rFonts w:ascii="Arial" w:eastAsia="极字经典黑体简繁-闪" w:hAnsi="Arial" w:cs="Arial" w:hint="eastAsia"/>
          <w:lang w:eastAsia="zh-CN"/>
        </w:rPr>
        <w:t>？</w:t>
      </w:r>
      <w:r w:rsidR="00777F04" w:rsidRPr="00315A28">
        <w:rPr>
          <w:rFonts w:ascii="Arial" w:eastAsia="极字经典黑体简繁-闪" w:hAnsi="Arial" w:cs="Arial" w:hint="eastAsia"/>
          <w:lang w:eastAsia="zh-CN"/>
        </w:rPr>
        <w:tab/>
      </w:r>
    </w:p>
    <w:p w14:paraId="71813641" w14:textId="53505AAC" w:rsidR="00777F04" w:rsidRPr="00315A28" w:rsidRDefault="00EB1D92" w:rsidP="00777F04">
      <w:pPr>
        <w:spacing w:after="160"/>
        <w:ind w:firstLine="360"/>
        <w:rPr>
          <w:rFonts w:ascii="Arial" w:eastAsia="极字经典黑体简繁-闪" w:hAnsi="Arial" w:cs="Arial"/>
          <w:b/>
          <w:lang w:eastAsia="zh-CN"/>
        </w:rPr>
      </w:pPr>
      <w:r>
        <w:rPr>
          <w:rFonts w:ascii="Arial" w:eastAsia="极字经典黑体简繁-闪" w:hAnsi="Arial" w:cs="Arial" w:hint="eastAsia"/>
          <w:b/>
          <w:lang w:eastAsia="zh-CN"/>
        </w:rPr>
        <w:t>该战略应：</w:t>
      </w:r>
    </w:p>
    <w:p w14:paraId="050B50F4" w14:textId="5E3ADEF8" w:rsidR="00777F04" w:rsidRPr="00DC510E" w:rsidRDefault="00DC510E" w:rsidP="0023775A">
      <w:pPr>
        <w:pStyle w:val="a3"/>
        <w:numPr>
          <w:ilvl w:val="0"/>
          <w:numId w:val="3"/>
        </w:numPr>
        <w:spacing w:after="16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阐述</w:t>
      </w:r>
      <w:r w:rsidR="00A14C2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地方政府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的资产管理愿景、目标和目的（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与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政策和框架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保持一致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）</w:t>
      </w:r>
    </w:p>
    <w:p w14:paraId="1E2D6581" w14:textId="7C568E38" w:rsidR="00777F04" w:rsidRPr="00DC510E" w:rsidRDefault="00DC510E" w:rsidP="0023775A">
      <w:pPr>
        <w:pStyle w:val="a3"/>
        <w:numPr>
          <w:ilvl w:val="0"/>
          <w:numId w:val="3"/>
        </w:numPr>
        <w:spacing w:after="16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与</w:t>
      </w:r>
      <w:r w:rsidR="00A14C2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地方政府</w:t>
      </w:r>
      <w:r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的战略发展目标保持一致</w:t>
      </w:r>
    </w:p>
    <w:p w14:paraId="4E9BB691" w14:textId="0D8CE887" w:rsidR="00777F04" w:rsidRPr="00315A28" w:rsidRDefault="00DC510E" w:rsidP="0023775A">
      <w:pPr>
        <w:pStyle w:val="a3"/>
        <w:numPr>
          <w:ilvl w:val="0"/>
          <w:numId w:val="3"/>
        </w:numPr>
        <w:spacing w:after="160"/>
        <w:jc w:val="both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lastRenderedPageBreak/>
        <w:t>至少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应包含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以下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内容：</w:t>
      </w:r>
    </w:p>
    <w:p w14:paraId="46B7B510" w14:textId="4C055D5C" w:rsidR="00777F04" w:rsidRPr="00315A28" w:rsidRDefault="00DC510E" w:rsidP="00777F04">
      <w:pPr>
        <w:pStyle w:val="a3"/>
        <w:numPr>
          <w:ilvl w:val="1"/>
          <w:numId w:val="3"/>
        </w:numPr>
        <w:spacing w:after="160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记录</w:t>
      </w:r>
      <w:r w:rsidR="00353671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现有的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资产数据，</w:t>
      </w:r>
      <w:r w:rsidR="00353671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明确</w:t>
      </w:r>
      <w:r w:rsidR="00353671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未来</w:t>
      </w:r>
      <w:r w:rsidR="00353671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对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资产数据的要求</w:t>
      </w:r>
      <w:r w:rsidR="00353671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；</w:t>
      </w:r>
    </w:p>
    <w:p w14:paraId="10A9FF3B" w14:textId="5E2DB787" w:rsidR="00777F04" w:rsidRPr="00315A28" w:rsidRDefault="00B607CD" w:rsidP="00777F04">
      <w:pPr>
        <w:pStyle w:val="a3"/>
        <w:numPr>
          <w:ilvl w:val="1"/>
          <w:numId w:val="3"/>
        </w:numPr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明确</w:t>
      </w:r>
      <w:r w:rsidR="00DC510E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必须向客户提供的所需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的“</w:t>
      </w:r>
      <w:r w:rsidR="00DC510E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服务水平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”</w:t>
      </w:r>
      <w:r w:rsidR="00DC510E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（</w:t>
      </w:r>
      <w:r w:rsidR="00DC510E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LOS</w:t>
      </w:r>
      <w:r w:rsidR="00DC510E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），（所需的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服务水平</w:t>
      </w:r>
      <w:r w:rsidR="00DC510E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应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在</w:t>
      </w:r>
      <w:r w:rsidR="00DC510E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法律要求、客户的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期待</w:t>
      </w:r>
      <w:r w:rsidR="00DC510E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与资产的风险、可负担性和时间限制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之间做好平衡</w:t>
      </w:r>
      <w:r w:rsidR="00DC510E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）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；</w:t>
      </w:r>
    </w:p>
    <w:p w14:paraId="64B13ACC" w14:textId="4437BD5B" w:rsidR="00777F04" w:rsidRPr="00315A28" w:rsidRDefault="00B607CD" w:rsidP="00777F04">
      <w:pPr>
        <w:pStyle w:val="a3"/>
        <w:numPr>
          <w:ilvl w:val="1"/>
          <w:numId w:val="3"/>
        </w:numPr>
        <w:spacing w:after="160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概述</w:t>
      </w:r>
      <w:r w:rsidR="00DC510E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在提供所需的服务水平方面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存在的</w:t>
      </w:r>
      <w:r w:rsidR="00DC510E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主要问题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；</w:t>
      </w:r>
    </w:p>
    <w:p w14:paraId="7E297F12" w14:textId="6D57E923" w:rsidR="00777F04" w:rsidRPr="00315A28" w:rsidRDefault="00DC510E" w:rsidP="00777F04">
      <w:pPr>
        <w:pStyle w:val="a3"/>
        <w:numPr>
          <w:ilvl w:val="1"/>
          <w:numId w:val="3"/>
        </w:numPr>
        <w:spacing w:after="160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确定战略性资产管理</w:t>
      </w:r>
      <w:r w:rsidR="00B607CD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绩效目标</w:t>
      </w:r>
      <w:r w:rsidR="00B607CD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；</w:t>
      </w:r>
    </w:p>
    <w:p w14:paraId="18FCC303" w14:textId="1EB4432F" w:rsidR="00777F04" w:rsidRPr="00315A28" w:rsidRDefault="00DC510E" w:rsidP="00777F04">
      <w:pPr>
        <w:pStyle w:val="a3"/>
        <w:numPr>
          <w:ilvl w:val="1"/>
          <w:numId w:val="3"/>
        </w:numPr>
        <w:spacing w:after="160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确定必要的资产管理规</w:t>
      </w:r>
      <w:r w:rsidR="00B607CD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定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和程序（在此称为</w:t>
      </w:r>
      <w:r w:rsidR="00B607CD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“</w:t>
      </w:r>
      <w:r w:rsidR="00B607CD">
        <w:rPr>
          <w:rFonts w:ascii="Arial" w:eastAsia="极字经典黑体简繁-闪" w:hAnsi="Arial" w:cs="Arial" w:hint="eastAsia"/>
          <w:color w:val="000000" w:themeColor="text1"/>
          <w:kern w:val="24"/>
          <w:u w:val="single"/>
          <w:lang w:eastAsia="zh-CN"/>
        </w:rPr>
        <w:t>规程</w:t>
      </w:r>
      <w:r w:rsidR="00B607CD" w:rsidRPr="00B607CD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”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）</w:t>
      </w:r>
      <w:r w:rsidR="00B607CD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。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这将为</w:t>
      </w:r>
      <w:r w:rsidR="00B607CD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涉及到的</w:t>
      </w:r>
      <w:r w:rsidR="00B607CD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所有</w:t>
      </w:r>
      <w:r w:rsidR="00B607CD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相关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方</w:t>
      </w:r>
      <w:r w:rsidR="00B607CD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提供</w:t>
      </w:r>
      <w:r w:rsidR="00B607CD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在资产管理系统</w:t>
      </w:r>
      <w:r w:rsidR="00B607CD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下开展</w:t>
      </w:r>
      <w:r w:rsidR="00B607CD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具体</w:t>
      </w:r>
      <w:r w:rsidR="00B607CD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工作实务的指导，例如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：</w:t>
      </w:r>
    </w:p>
    <w:p w14:paraId="7ED12CFE" w14:textId="7F713F2D" w:rsidR="00DC510E" w:rsidRPr="00DC510E" w:rsidRDefault="00F71721" w:rsidP="00DC510E">
      <w:pPr>
        <w:pStyle w:val="a3"/>
        <w:numPr>
          <w:ilvl w:val="2"/>
          <w:numId w:val="3"/>
        </w:numPr>
        <w:spacing w:after="160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有关</w:t>
      </w:r>
      <w:r w:rsidR="00DC510E"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资产数据收集和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层级的规程</w:t>
      </w:r>
    </w:p>
    <w:p w14:paraId="39B819F7" w14:textId="65CCBC67" w:rsidR="00DC510E" w:rsidRPr="00DC510E" w:rsidRDefault="00F71721" w:rsidP="00DC510E">
      <w:pPr>
        <w:pStyle w:val="a3"/>
        <w:numPr>
          <w:ilvl w:val="2"/>
          <w:numId w:val="3"/>
        </w:numPr>
        <w:spacing w:after="160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资产</w:t>
      </w:r>
      <w:r w:rsidR="00DC510E"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状况和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绩效</w:t>
      </w:r>
      <w:r w:rsidR="00DC510E"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评估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的规程</w:t>
      </w:r>
    </w:p>
    <w:p w14:paraId="66C8DEC9" w14:textId="3F68763D" w:rsidR="00DC510E" w:rsidRPr="00DC510E" w:rsidRDefault="00F71721" w:rsidP="00DC510E">
      <w:pPr>
        <w:pStyle w:val="a3"/>
        <w:numPr>
          <w:ilvl w:val="2"/>
          <w:numId w:val="3"/>
        </w:numPr>
        <w:spacing w:after="160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资产重要性</w:t>
      </w:r>
      <w:r w:rsidR="00DC510E"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/</w:t>
      </w:r>
      <w:r w:rsidR="00DC510E"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风险评估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的规程</w:t>
      </w:r>
    </w:p>
    <w:p w14:paraId="4317BEDA" w14:textId="3937F60E" w:rsidR="00DC510E" w:rsidRPr="00DC510E" w:rsidRDefault="00DC510E" w:rsidP="00DC510E">
      <w:pPr>
        <w:pStyle w:val="a3"/>
        <w:numPr>
          <w:ilvl w:val="2"/>
          <w:numId w:val="3"/>
        </w:numPr>
        <w:spacing w:after="160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服务中断</w:t>
      </w:r>
      <w:r w:rsidR="00F71721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响应的规程</w:t>
      </w:r>
    </w:p>
    <w:p w14:paraId="66DCAA0F" w14:textId="3F1F5BAC" w:rsidR="00DC510E" w:rsidRPr="00DC510E" w:rsidRDefault="00DC510E" w:rsidP="004E6CB5">
      <w:pPr>
        <w:pStyle w:val="a3"/>
        <w:numPr>
          <w:ilvl w:val="2"/>
          <w:numId w:val="3"/>
        </w:numPr>
        <w:spacing w:after="160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客户投诉</w:t>
      </w:r>
      <w:r w:rsidR="00F71721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响应的规程</w:t>
      </w:r>
      <w:r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等。</w:t>
      </w:r>
    </w:p>
    <w:p w14:paraId="4BF0FCC1" w14:textId="6DFE323D" w:rsidR="00DC510E" w:rsidRPr="00DC510E" w:rsidRDefault="007727B7" w:rsidP="00DC510E">
      <w:pPr>
        <w:pStyle w:val="a3"/>
        <w:numPr>
          <w:ilvl w:val="1"/>
          <w:numId w:val="3"/>
        </w:numPr>
        <w:spacing w:after="160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规定</w:t>
      </w:r>
      <w:r w:rsidR="00DC510E"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工作人员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</w:t>
      </w:r>
      <w:r w:rsidR="00DC510E"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资产管理知识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水平</w:t>
      </w:r>
      <w:r w:rsidR="00DC510E"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要求，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并以此</w:t>
      </w:r>
      <w:r w:rsidR="00A301D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明确</w:t>
      </w:r>
      <w:r w:rsidR="00DC510E"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工作人员的</w:t>
      </w:r>
      <w:r w:rsidR="00A301D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必备技能</w:t>
      </w:r>
      <w:r w:rsidR="00DC510E"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和培训要求</w:t>
      </w:r>
      <w:r w:rsidR="00A301D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；</w:t>
      </w:r>
    </w:p>
    <w:p w14:paraId="771D4D14" w14:textId="0BCDA715" w:rsidR="00DC510E" w:rsidRPr="00DC510E" w:rsidRDefault="00A301DB" w:rsidP="00DC510E">
      <w:pPr>
        <w:pStyle w:val="a3"/>
        <w:numPr>
          <w:ilvl w:val="1"/>
          <w:numId w:val="3"/>
        </w:numPr>
        <w:spacing w:after="160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明确</w:t>
      </w:r>
      <w:r w:rsidR="00DC510E"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资产管理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系统</w:t>
      </w:r>
      <w:r w:rsidR="00DC510E"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内决策者的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角色和责任；</w:t>
      </w:r>
    </w:p>
    <w:p w14:paraId="3A22F7B8" w14:textId="3E7B8705" w:rsidR="00DC510E" w:rsidRPr="00DC510E" w:rsidRDefault="00A301DB" w:rsidP="00DC510E">
      <w:pPr>
        <w:pStyle w:val="a3"/>
        <w:numPr>
          <w:ilvl w:val="1"/>
          <w:numId w:val="3"/>
        </w:numPr>
        <w:spacing w:after="160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以</w:t>
      </w:r>
      <w:r w:rsidR="00DC510E"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资产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</w:t>
      </w:r>
      <w:r w:rsidR="00DC510E"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状况和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绩效</w:t>
      </w:r>
      <w:r w:rsidR="00DC510E"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评估作为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一切</w:t>
      </w:r>
      <w:r w:rsidR="00DC510E"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资产管理决策的前提条件（中长期目标）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；</w:t>
      </w:r>
    </w:p>
    <w:p w14:paraId="6A8626A2" w14:textId="0138D4BC" w:rsidR="00DC510E" w:rsidRPr="00DC510E" w:rsidRDefault="00DC510E" w:rsidP="00DC510E">
      <w:pPr>
        <w:pStyle w:val="a3"/>
        <w:numPr>
          <w:ilvl w:val="1"/>
          <w:numId w:val="3"/>
        </w:numPr>
        <w:spacing w:after="160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采用</w:t>
      </w:r>
      <w:r w:rsidR="00A301D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以</w:t>
      </w:r>
      <w:r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风险</w:t>
      </w:r>
      <w:r w:rsidR="00A301D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为导向</w:t>
      </w:r>
      <w:r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的决策</w:t>
      </w:r>
      <w:r w:rsidR="00A301D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流程</w:t>
      </w:r>
      <w:r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来确定</w:t>
      </w:r>
      <w:r w:rsidR="00A301D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资产维护</w:t>
      </w:r>
      <w:r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和资本</w:t>
      </w:r>
      <w:r w:rsidR="00A301D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性投资行动</w:t>
      </w:r>
      <w:r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/</w:t>
      </w:r>
      <w:r w:rsidR="00A301D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干预措施</w:t>
      </w:r>
      <w:r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的优先次序</w:t>
      </w:r>
      <w:r w:rsidR="00A301D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；</w:t>
      </w:r>
    </w:p>
    <w:p w14:paraId="1406E418" w14:textId="32677032" w:rsidR="00777F04" w:rsidRPr="00315A28" w:rsidRDefault="00A301DB" w:rsidP="00DC510E">
      <w:pPr>
        <w:pStyle w:val="a3"/>
        <w:numPr>
          <w:ilvl w:val="1"/>
          <w:numId w:val="3"/>
        </w:numPr>
        <w:spacing w:after="160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在</w:t>
      </w:r>
      <w:r w:rsidR="00DC510E"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各资产类别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之间分配有限的</w:t>
      </w:r>
      <w:r w:rsidR="00DC510E"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资产投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入</w:t>
      </w:r>
      <w:r w:rsidR="00DC510E"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时，采用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全</w:t>
      </w:r>
      <w:r w:rsidR="00DC510E" w:rsidRPr="00DC510E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生命周期成本法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确定资金需求。</w:t>
      </w:r>
    </w:p>
    <w:p w14:paraId="2B6A280D" w14:textId="77777777" w:rsidR="0050529D" w:rsidRPr="00315A28" w:rsidRDefault="0050529D" w:rsidP="00541B8D">
      <w:pPr>
        <w:pStyle w:val="a3"/>
        <w:spacing w:after="160"/>
        <w:rPr>
          <w:rFonts w:ascii="Arial" w:eastAsia="极字经典黑体简繁-闪" w:hAnsi="Arial" w:cs="Arial"/>
          <w:lang w:eastAsia="zh-CN"/>
        </w:rPr>
      </w:pPr>
    </w:p>
    <w:p w14:paraId="79553DB7" w14:textId="2A6AAB5B" w:rsidR="0050529D" w:rsidRPr="00315A28" w:rsidRDefault="00833D2A" w:rsidP="001C4B8E">
      <w:pPr>
        <w:spacing w:after="160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否</w:t>
      </w:r>
      <w:r w:rsidR="00DC510E">
        <w:rPr>
          <w:rFonts w:ascii="Arial" w:eastAsia="极字经典黑体简繁-闪" w:hAnsi="Arial" w:cs="Arial" w:hint="eastAsia"/>
          <w:lang w:eastAsia="zh-CN"/>
        </w:rPr>
        <w:t>？</w:t>
      </w:r>
      <w:r w:rsidR="00DC510E" w:rsidRPr="00315A28">
        <w:rPr>
          <w:rFonts w:ascii="Arial" w:eastAsia="极字经典黑体简繁-闪" w:hAnsi="Arial" w:cs="Arial" w:hint="eastAsia"/>
          <w:lang w:eastAsia="zh-CN"/>
        </w:rPr>
        <w:t>你可为制定</w:t>
      </w:r>
      <w:r w:rsidR="0023775A">
        <w:rPr>
          <w:rFonts w:ascii="Arial" w:eastAsia="极字经典黑体简繁-闪" w:hAnsi="Arial" w:cs="Arial" w:hint="eastAsia"/>
          <w:lang w:eastAsia="zh-CN"/>
        </w:rPr>
        <w:t>本机构的</w:t>
      </w:r>
      <w:r w:rsidR="00DC510E" w:rsidRPr="00315A28">
        <w:rPr>
          <w:rFonts w:ascii="Arial" w:eastAsia="极字经典黑体简繁-闪" w:hAnsi="Arial" w:cs="Arial" w:hint="eastAsia"/>
          <w:lang w:eastAsia="zh-CN"/>
        </w:rPr>
        <w:t>战略文件</w:t>
      </w:r>
      <w:r w:rsidR="00E85D34">
        <w:rPr>
          <w:rFonts w:ascii="Arial" w:eastAsia="极字经典黑体简繁-闪" w:hAnsi="Arial" w:cs="Arial" w:hint="eastAsia"/>
          <w:lang w:eastAsia="zh-CN"/>
        </w:rPr>
        <w:t>编制</w:t>
      </w:r>
      <w:r w:rsidR="00DC510E" w:rsidRPr="00315A28">
        <w:rPr>
          <w:rFonts w:ascii="Arial" w:eastAsia="极字经典黑体简繁-闪" w:hAnsi="Arial" w:cs="Arial" w:hint="eastAsia"/>
          <w:lang w:eastAsia="zh-CN"/>
        </w:rPr>
        <w:t>一</w:t>
      </w:r>
      <w:r w:rsidR="00E85D34">
        <w:rPr>
          <w:rFonts w:ascii="Arial" w:eastAsia="极字经典黑体简繁-闪" w:hAnsi="Arial" w:cs="Arial" w:hint="eastAsia"/>
          <w:lang w:eastAsia="zh-CN"/>
        </w:rPr>
        <w:t>份</w:t>
      </w:r>
      <w:r w:rsidR="00E85D34" w:rsidRPr="0057046B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="00E85D34">
        <w:rPr>
          <w:rFonts w:ascii="Arial" w:eastAsia="极字经典黑体简繁-闪" w:hAnsi="Arial" w:cs="Arial" w:hint="eastAsia"/>
          <w:lang w:eastAsia="zh-CN"/>
        </w:rPr>
        <w:t>。</w:t>
      </w:r>
    </w:p>
    <w:p w14:paraId="65E41061" w14:textId="77777777" w:rsidR="0050529D" w:rsidRPr="00315A28" w:rsidRDefault="0050529D" w:rsidP="005F6E6A">
      <w:pPr>
        <w:pStyle w:val="a3"/>
        <w:spacing w:after="160"/>
        <w:ind w:left="1440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</w:p>
    <w:p w14:paraId="4CE09D5A" w14:textId="77777777" w:rsidR="006224C8" w:rsidRPr="00315A28" w:rsidRDefault="006224C8">
      <w:pPr>
        <w:spacing w:after="160"/>
        <w:rPr>
          <w:rFonts w:ascii="Arial" w:eastAsia="极字经典黑体简繁-闪" w:hAnsi="Arial" w:cs="Arial"/>
          <w:caps/>
          <w:color w:val="2F5496" w:themeColor="accent1" w:themeShade="BF"/>
          <w:sz w:val="32"/>
          <w:szCs w:val="32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br w:type="page"/>
      </w:r>
    </w:p>
    <w:p w14:paraId="69827853" w14:textId="75DB31E1" w:rsidR="00187E67" w:rsidRPr="00315A28" w:rsidRDefault="00D03F6C" w:rsidP="00E25235">
      <w:pPr>
        <w:pStyle w:val="1"/>
        <w:rPr>
          <w:rFonts w:ascii="Arial" w:eastAsia="极字经典黑体简繁-闪" w:hAnsi="Arial" w:cs="Arial"/>
          <w:lang w:eastAsia="zh-CN"/>
        </w:rPr>
      </w:pPr>
      <w:bookmarkStart w:id="12" w:name="_Toc84869125"/>
      <w:r>
        <w:rPr>
          <w:rFonts w:ascii="Arial" w:eastAsia="极字经典黑体简繁-闪" w:hAnsi="Arial" w:cs="Arial" w:hint="eastAsia"/>
          <w:lang w:eastAsia="zh-CN"/>
        </w:rPr>
        <w:lastRenderedPageBreak/>
        <w:t>第二步：</w:t>
      </w:r>
      <w:r w:rsidRPr="00315A28">
        <w:rPr>
          <w:rFonts w:ascii="Arial" w:eastAsia="极字经典黑体简繁-闪" w:hAnsi="Arial" w:cs="Arial" w:hint="eastAsia"/>
          <w:lang w:eastAsia="zh-CN"/>
        </w:rPr>
        <w:t>优先资产、利益相关</w:t>
      </w:r>
      <w:r w:rsidR="00A301DB">
        <w:rPr>
          <w:rFonts w:ascii="Arial" w:eastAsia="极字经典黑体简繁-闪" w:hAnsi="Arial" w:cs="Arial" w:hint="eastAsia"/>
          <w:lang w:eastAsia="zh-CN"/>
        </w:rPr>
        <w:t>方</w:t>
      </w:r>
      <w:r w:rsidRPr="00315A28">
        <w:rPr>
          <w:rFonts w:ascii="Arial" w:eastAsia="极字经典黑体简繁-闪" w:hAnsi="Arial" w:cs="Arial" w:hint="eastAsia"/>
          <w:lang w:eastAsia="zh-CN"/>
        </w:rPr>
        <w:t>和绩效目标</w:t>
      </w:r>
      <w:bookmarkEnd w:id="12"/>
      <w:r w:rsidRPr="00315A28">
        <w:rPr>
          <w:rFonts w:ascii="Arial" w:eastAsia="极字经典黑体简繁-闪" w:hAnsi="Arial" w:cs="Arial" w:hint="eastAsia"/>
          <w:lang w:eastAsia="zh-CN"/>
        </w:rPr>
        <w:t xml:space="preserve"> </w:t>
      </w:r>
    </w:p>
    <w:p w14:paraId="460B35EC" w14:textId="752CCFC5" w:rsidR="00E25235" w:rsidRPr="00315A28" w:rsidRDefault="00D03F6C" w:rsidP="002C5230">
      <w:pPr>
        <w:pStyle w:val="2"/>
        <w:rPr>
          <w:rFonts w:ascii="Arial" w:eastAsia="极字经典黑体简繁-闪" w:hAnsi="Arial" w:cs="Arial"/>
          <w:lang w:eastAsia="zh-CN"/>
        </w:rPr>
      </w:pPr>
      <w:bookmarkStart w:id="13" w:name="_Toc84869126"/>
      <w:r>
        <w:rPr>
          <w:rFonts w:ascii="Arial" w:eastAsia="极字经典黑体简繁-闪" w:hAnsi="Arial" w:cs="Arial" w:hint="eastAsia"/>
          <w:lang w:eastAsia="zh-CN"/>
        </w:rPr>
        <w:t>步骤</w:t>
      </w:r>
      <w:r w:rsidRPr="00315A28">
        <w:rPr>
          <w:rFonts w:ascii="Arial" w:eastAsia="极字经典黑体简繁-闪" w:hAnsi="Arial" w:cs="Arial" w:hint="eastAsia"/>
          <w:lang w:eastAsia="zh-CN"/>
        </w:rPr>
        <w:t>2A</w:t>
      </w:r>
      <w:r w:rsidR="00D43AFE">
        <w:rPr>
          <w:rFonts w:ascii="Arial" w:eastAsia="极字经典黑体简繁-闪" w:hAnsi="Arial" w:cs="Arial" w:hint="eastAsia"/>
          <w:lang w:eastAsia="zh-CN"/>
        </w:rPr>
        <w:t>：</w:t>
      </w:r>
      <w:r w:rsidRPr="00315A28">
        <w:rPr>
          <w:rFonts w:ascii="Arial" w:eastAsia="极字经典黑体简繁-闪" w:hAnsi="Arial" w:cs="Arial" w:hint="eastAsia"/>
          <w:lang w:eastAsia="zh-CN"/>
        </w:rPr>
        <w:t>确定优先资产</w:t>
      </w:r>
      <w:bookmarkEnd w:id="13"/>
    </w:p>
    <w:p w14:paraId="372065FE" w14:textId="009E6997" w:rsidR="00E25235" w:rsidRPr="00315A28" w:rsidRDefault="00CA30D9" w:rsidP="00E25235">
      <w:pPr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编制</w:t>
      </w:r>
      <w:r w:rsidRPr="0057046B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的</w:t>
      </w:r>
      <w:r>
        <w:rPr>
          <w:rFonts w:ascii="Arial" w:eastAsia="极字经典黑体简繁-闪" w:hAnsi="Arial" w:cs="Arial" w:hint="eastAsia"/>
          <w:lang w:eastAsia="zh-CN"/>
        </w:rPr>
        <w:t>第二步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是确定</w:t>
      </w:r>
      <w:r w:rsidR="000B3D70">
        <w:rPr>
          <w:rFonts w:ascii="Arial" w:eastAsia="极字经典黑体简繁-闪" w:hAnsi="Arial" w:cs="Arial" w:hint="eastAsia"/>
          <w:lang w:eastAsia="zh-CN"/>
        </w:rPr>
        <w:t>本机构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的优先资产</w:t>
      </w:r>
      <w:r w:rsidR="000B3D70">
        <w:rPr>
          <w:rFonts w:ascii="Arial" w:eastAsia="极字经典黑体简繁-闪" w:hAnsi="Arial" w:cs="Arial" w:hint="eastAsia"/>
          <w:lang w:eastAsia="zh-CN"/>
        </w:rPr>
        <w:t>。</w:t>
      </w:r>
      <w:r w:rsidR="00E25235" w:rsidRPr="00315A28">
        <w:rPr>
          <w:rFonts w:ascii="Arial" w:eastAsia="极字经典黑体简繁-闪" w:hAnsi="Arial" w:cs="Arial" w:hint="eastAsia"/>
          <w:lang w:eastAsia="zh-CN"/>
        </w:rPr>
        <w:t xml:space="preserve"> </w:t>
      </w:r>
    </w:p>
    <w:p w14:paraId="4BDB3931" w14:textId="7DF40341" w:rsidR="00D464B6" w:rsidRDefault="000B3D70" w:rsidP="00D464B6">
      <w:pPr>
        <w:spacing w:after="160"/>
        <w:ind w:left="360"/>
        <w:contextualSpacing/>
        <w:rPr>
          <w:rFonts w:ascii="Arial" w:eastAsia="极字经典黑体简繁-闪" w:hAnsi="Arial" w:cs="Arial"/>
          <w:b/>
          <w:lang w:eastAsia="zh-CN"/>
        </w:rPr>
      </w:pPr>
      <w:r>
        <w:rPr>
          <w:rFonts w:ascii="Arial" w:eastAsia="极字经典黑体简繁-闪" w:hAnsi="Arial" w:cs="Arial" w:hint="eastAsia"/>
          <w:b/>
          <w:lang w:eastAsia="zh-CN"/>
        </w:rPr>
        <w:t>本机构</w:t>
      </w:r>
      <w:r w:rsidR="00D464B6" w:rsidRPr="00315A28">
        <w:rPr>
          <w:rFonts w:ascii="Arial" w:eastAsia="极字经典黑体简繁-闪" w:hAnsi="Arial" w:cs="Arial" w:hint="eastAsia"/>
          <w:b/>
          <w:lang w:eastAsia="zh-CN"/>
        </w:rPr>
        <w:t>是否有确定</w:t>
      </w:r>
      <w:r w:rsidR="00D464B6" w:rsidRPr="00315A28">
        <w:rPr>
          <w:rFonts w:ascii="Arial" w:eastAsia="极字经典黑体简繁-闪" w:hAnsi="Arial" w:cs="Arial" w:hint="eastAsia"/>
          <w:b/>
          <w:u w:val="single"/>
          <w:lang w:eastAsia="zh-CN"/>
        </w:rPr>
        <w:t>优先资产</w:t>
      </w:r>
      <w:r w:rsidR="00D464B6" w:rsidRPr="000B3D70">
        <w:rPr>
          <w:rFonts w:ascii="Arial" w:eastAsia="极字经典黑体简繁-闪" w:hAnsi="Arial" w:cs="Arial" w:hint="eastAsia"/>
          <w:b/>
          <w:lang w:eastAsia="zh-CN"/>
        </w:rPr>
        <w:t>的</w:t>
      </w:r>
      <w:r w:rsidRPr="000B3D70">
        <w:rPr>
          <w:rFonts w:ascii="Arial" w:eastAsia="极字经典黑体简繁-闪" w:hAnsi="Arial" w:cs="Arial" w:hint="eastAsia"/>
          <w:b/>
          <w:lang w:eastAsia="zh-CN"/>
        </w:rPr>
        <w:t>相关</w:t>
      </w:r>
      <w:r w:rsidR="00D15B57">
        <w:rPr>
          <w:rFonts w:ascii="Arial" w:eastAsia="极字经典黑体简繁-闪" w:hAnsi="Arial" w:cs="Arial" w:hint="eastAsia"/>
          <w:b/>
          <w:lang w:eastAsia="zh-CN"/>
        </w:rPr>
        <w:t>流程</w:t>
      </w:r>
      <w:r w:rsidR="00D464B6" w:rsidRPr="00315A28">
        <w:rPr>
          <w:rFonts w:ascii="Arial" w:eastAsia="极字经典黑体简繁-闪" w:hAnsi="Arial" w:cs="Arial" w:hint="eastAsia"/>
          <w:b/>
          <w:lang w:eastAsia="zh-CN"/>
        </w:rPr>
        <w:t>？</w:t>
      </w:r>
    </w:p>
    <w:p w14:paraId="342DF64D" w14:textId="1B751A3A" w:rsidR="00D464B6" w:rsidRDefault="000B3D70" w:rsidP="00D464B6">
      <w:pPr>
        <w:numPr>
          <w:ilvl w:val="0"/>
          <w:numId w:val="6"/>
        </w:numPr>
        <w:spacing w:after="160"/>
        <w:contextualSpacing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有</w:t>
      </w:r>
      <w:r w:rsidR="000503B2">
        <w:rPr>
          <w:rFonts w:ascii="Arial" w:eastAsia="极字经典黑体简繁-闪" w:hAnsi="Arial" w:cs="Arial" w:hint="eastAsia"/>
          <w:lang w:eastAsia="zh-CN"/>
        </w:rPr>
        <w:t>。</w:t>
      </w:r>
      <w:r>
        <w:rPr>
          <w:rFonts w:ascii="Arial" w:eastAsia="极字经典黑体简繁-闪" w:hAnsi="Arial" w:cs="Arial" w:hint="eastAsia"/>
          <w:lang w:eastAsia="zh-CN"/>
        </w:rPr>
        <w:t>则</w:t>
      </w:r>
      <w:r w:rsidR="0080069E">
        <w:rPr>
          <w:rFonts w:ascii="Arial" w:eastAsia="极字经典黑体简繁-闪" w:hAnsi="Arial" w:cs="Arial" w:hint="eastAsia"/>
          <w:lang w:eastAsia="zh-CN"/>
        </w:rPr>
        <w:t>确认</w:t>
      </w:r>
      <w:r>
        <w:rPr>
          <w:rFonts w:ascii="Arial" w:eastAsia="极字经典黑体简繁-闪" w:hAnsi="Arial" w:cs="Arial" w:hint="eastAsia"/>
          <w:lang w:eastAsia="zh-CN"/>
        </w:rPr>
        <w:t>该</w:t>
      </w:r>
      <w:r w:rsidR="00D15B57">
        <w:rPr>
          <w:rFonts w:ascii="Arial" w:eastAsia="极字经典黑体简繁-闪" w:hAnsi="Arial" w:cs="Arial" w:hint="eastAsia"/>
          <w:lang w:eastAsia="zh-CN"/>
        </w:rPr>
        <w:t>流程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是否</w:t>
      </w:r>
      <w:r w:rsidR="0080069E">
        <w:rPr>
          <w:rFonts w:ascii="Arial" w:eastAsia="极字经典黑体简繁-闪" w:hAnsi="Arial" w:cs="Arial" w:hint="eastAsia"/>
          <w:lang w:eastAsia="zh-CN"/>
        </w:rPr>
        <w:t>满足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以下要求？</w:t>
      </w:r>
    </w:p>
    <w:p w14:paraId="624EB838" w14:textId="2F37BB28" w:rsidR="00D464B6" w:rsidRDefault="003245D4" w:rsidP="00D464B6">
      <w:pPr>
        <w:numPr>
          <w:ilvl w:val="0"/>
          <w:numId w:val="2"/>
        </w:numPr>
        <w:spacing w:after="160"/>
        <w:contextualSpacing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无</w:t>
      </w:r>
      <w:r w:rsidR="000503B2">
        <w:rPr>
          <w:rFonts w:ascii="Arial" w:eastAsia="极字经典黑体简繁-闪" w:hAnsi="Arial" w:cs="Arial" w:hint="eastAsia"/>
          <w:lang w:eastAsia="zh-CN"/>
        </w:rPr>
        <w:t>。</w:t>
      </w:r>
      <w:r w:rsidR="000B3D70">
        <w:rPr>
          <w:rFonts w:ascii="Arial" w:eastAsia="极字经典黑体简繁-闪" w:hAnsi="Arial" w:cs="Arial" w:hint="eastAsia"/>
          <w:lang w:eastAsia="zh-CN"/>
        </w:rPr>
        <w:t>则应在《编制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指南</w:t>
      </w:r>
      <w:r w:rsidR="000B3D70">
        <w:rPr>
          <w:rFonts w:ascii="Arial" w:eastAsia="极字经典黑体简繁-闪" w:hAnsi="Arial" w:cs="Arial" w:hint="eastAsia"/>
          <w:lang w:eastAsia="zh-CN"/>
        </w:rPr>
        <w:t>》的引导下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，</w:t>
      </w:r>
      <w:r w:rsidR="000B3D70">
        <w:rPr>
          <w:rFonts w:ascii="Arial" w:eastAsia="极字经典黑体简繁-闪" w:hAnsi="Arial" w:cs="Arial" w:hint="eastAsia"/>
          <w:lang w:eastAsia="zh-CN"/>
        </w:rPr>
        <w:t>建立本机构确定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优先资产的</w:t>
      </w:r>
      <w:r w:rsidR="00D15B57">
        <w:rPr>
          <w:rFonts w:ascii="Arial" w:eastAsia="极字经典黑体简繁-闪" w:hAnsi="Arial" w:cs="Arial" w:hint="eastAsia"/>
          <w:lang w:eastAsia="zh-CN"/>
        </w:rPr>
        <w:t>流程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。</w:t>
      </w:r>
    </w:p>
    <w:p w14:paraId="00FE2ACB" w14:textId="48505C01" w:rsidR="00D464B6" w:rsidRPr="000B3D70" w:rsidRDefault="00D464B6" w:rsidP="000B3D70">
      <w:pPr>
        <w:spacing w:after="160"/>
        <w:ind w:left="360"/>
        <w:contextualSpacing/>
        <w:rPr>
          <w:rFonts w:ascii="Arial" w:eastAsia="极字经典黑体简繁-闪" w:hAnsi="Arial" w:cs="Arial"/>
          <w:b/>
          <w:lang w:eastAsia="zh-CN"/>
        </w:rPr>
      </w:pPr>
      <w:r w:rsidRPr="000B3D70">
        <w:rPr>
          <w:rFonts w:ascii="Arial" w:eastAsia="极字经典黑体简繁-闪" w:hAnsi="Arial" w:cs="Arial" w:hint="eastAsia"/>
          <w:b/>
          <w:lang w:eastAsia="zh-CN"/>
        </w:rPr>
        <w:t>确定优先资产的</w:t>
      </w:r>
      <w:r w:rsidR="00D15B57">
        <w:rPr>
          <w:rFonts w:ascii="Arial" w:eastAsia="极字经典黑体简繁-闪" w:hAnsi="Arial" w:cs="Arial" w:hint="eastAsia"/>
          <w:b/>
          <w:lang w:eastAsia="zh-CN"/>
        </w:rPr>
        <w:t>流程</w:t>
      </w:r>
      <w:r w:rsidRPr="000B3D70">
        <w:rPr>
          <w:rFonts w:ascii="Arial" w:eastAsia="极字经典黑体简繁-闪" w:hAnsi="Arial" w:cs="Arial" w:hint="eastAsia"/>
          <w:b/>
          <w:lang w:eastAsia="zh-CN"/>
        </w:rPr>
        <w:t>应</w:t>
      </w:r>
      <w:r w:rsidR="000B3D70" w:rsidRPr="000B3D70">
        <w:rPr>
          <w:rFonts w:ascii="Arial" w:eastAsia="极字经典黑体简繁-闪" w:hAnsi="Arial" w:cs="Arial" w:hint="eastAsia"/>
          <w:b/>
          <w:lang w:eastAsia="zh-CN"/>
        </w:rPr>
        <w:t>：</w:t>
      </w:r>
    </w:p>
    <w:p w14:paraId="31BC572F" w14:textId="1517FACD" w:rsidR="00D464B6" w:rsidRPr="000B3D70" w:rsidRDefault="00D464B6" w:rsidP="000B3D70">
      <w:pPr>
        <w:numPr>
          <w:ilvl w:val="0"/>
          <w:numId w:val="6"/>
        </w:numPr>
        <w:spacing w:after="160"/>
        <w:contextualSpacing/>
        <w:rPr>
          <w:rFonts w:ascii="Arial" w:eastAsia="极字经典黑体简繁-闪" w:hAnsi="Arial" w:cs="Arial"/>
          <w:lang w:eastAsia="zh-CN"/>
        </w:rPr>
      </w:pPr>
      <w:r w:rsidRPr="000B3D70">
        <w:rPr>
          <w:rFonts w:ascii="Arial" w:eastAsia="极字经典黑体简繁-闪" w:hAnsi="Arial" w:cs="Arial" w:hint="eastAsia"/>
          <w:lang w:eastAsia="zh-CN"/>
        </w:rPr>
        <w:t>与</w:t>
      </w:r>
      <w:r w:rsidR="00A14C2B">
        <w:rPr>
          <w:rFonts w:ascii="Arial" w:eastAsia="极字经典黑体简繁-闪" w:hAnsi="Arial" w:cs="Arial" w:hint="eastAsia"/>
          <w:lang w:eastAsia="zh-CN"/>
        </w:rPr>
        <w:t>地方政府</w:t>
      </w:r>
      <w:r w:rsidR="00D8380F">
        <w:rPr>
          <w:rFonts w:ascii="Arial" w:eastAsia="极字经典黑体简繁-闪" w:hAnsi="Arial" w:cs="Arial" w:hint="eastAsia"/>
          <w:lang w:eastAsia="zh-CN"/>
        </w:rPr>
        <w:t>的</w:t>
      </w:r>
      <w:r w:rsidRPr="000B3D70">
        <w:rPr>
          <w:rFonts w:ascii="Arial" w:eastAsia="极字经典黑体简繁-闪" w:hAnsi="Arial" w:cs="Arial" w:hint="eastAsia"/>
          <w:lang w:eastAsia="zh-CN"/>
        </w:rPr>
        <w:t>资产管理政策</w:t>
      </w:r>
      <w:r w:rsidRPr="000B3D70">
        <w:rPr>
          <w:rFonts w:ascii="Arial" w:eastAsia="极字经典黑体简繁-闪" w:hAnsi="Arial" w:cs="Arial" w:hint="eastAsia"/>
          <w:lang w:eastAsia="zh-CN"/>
        </w:rPr>
        <w:t>/</w:t>
      </w:r>
      <w:r w:rsidRPr="000B3D70">
        <w:rPr>
          <w:rFonts w:ascii="Arial" w:eastAsia="极字经典黑体简繁-闪" w:hAnsi="Arial" w:cs="Arial" w:hint="eastAsia"/>
          <w:lang w:eastAsia="zh-CN"/>
        </w:rPr>
        <w:t>框架和</w:t>
      </w:r>
      <w:r w:rsidR="000B3D70">
        <w:rPr>
          <w:rFonts w:ascii="Arial" w:eastAsia="极字经典黑体简繁-闪" w:hAnsi="Arial" w:cs="Arial" w:hint="eastAsia"/>
          <w:lang w:eastAsia="zh-CN"/>
        </w:rPr>
        <w:t>资产管理</w:t>
      </w:r>
      <w:r w:rsidRPr="000B3D70">
        <w:rPr>
          <w:rFonts w:ascii="Arial" w:eastAsia="极字经典黑体简繁-闪" w:hAnsi="Arial" w:cs="Arial" w:hint="eastAsia"/>
          <w:lang w:eastAsia="zh-CN"/>
        </w:rPr>
        <w:t>战略保持一致</w:t>
      </w:r>
      <w:r w:rsidR="00D8380F">
        <w:rPr>
          <w:rFonts w:ascii="Arial" w:eastAsia="极字经典黑体简繁-闪" w:hAnsi="Arial" w:cs="Arial" w:hint="eastAsia"/>
          <w:lang w:eastAsia="zh-CN"/>
        </w:rPr>
        <w:t>；</w:t>
      </w:r>
    </w:p>
    <w:p w14:paraId="21696AB6" w14:textId="389F9E06" w:rsidR="00D464B6" w:rsidRPr="000B3D70" w:rsidRDefault="00D464B6" w:rsidP="000B3D70">
      <w:pPr>
        <w:numPr>
          <w:ilvl w:val="0"/>
          <w:numId w:val="6"/>
        </w:numPr>
        <w:spacing w:after="160"/>
        <w:contextualSpacing/>
        <w:rPr>
          <w:rFonts w:ascii="Arial" w:eastAsia="极字经典黑体简繁-闪" w:hAnsi="Arial" w:cs="Arial"/>
          <w:lang w:eastAsia="zh-CN"/>
        </w:rPr>
      </w:pPr>
      <w:r w:rsidRPr="000B3D70">
        <w:rPr>
          <w:rFonts w:ascii="Arial" w:eastAsia="极字经典黑体简繁-闪" w:hAnsi="Arial" w:cs="Arial" w:hint="eastAsia"/>
          <w:lang w:eastAsia="zh-CN"/>
        </w:rPr>
        <w:t>与</w:t>
      </w:r>
      <w:r w:rsidR="00A14C2B">
        <w:rPr>
          <w:rFonts w:ascii="Arial" w:eastAsia="极字经典黑体简繁-闪" w:hAnsi="Arial" w:cs="Arial" w:hint="eastAsia"/>
          <w:lang w:eastAsia="zh-CN"/>
        </w:rPr>
        <w:t>地方政府</w:t>
      </w:r>
      <w:r w:rsidR="00D8380F">
        <w:rPr>
          <w:rFonts w:ascii="Arial" w:eastAsia="极字经典黑体简繁-闪" w:hAnsi="Arial" w:cs="Arial" w:hint="eastAsia"/>
          <w:lang w:eastAsia="zh-CN"/>
        </w:rPr>
        <w:t>的</w:t>
      </w:r>
      <w:r w:rsidRPr="000B3D70">
        <w:rPr>
          <w:rFonts w:ascii="Arial" w:eastAsia="极字经典黑体简繁-闪" w:hAnsi="Arial" w:cs="Arial" w:hint="eastAsia"/>
          <w:lang w:eastAsia="zh-CN"/>
        </w:rPr>
        <w:t>战略发展目标保持一致</w:t>
      </w:r>
      <w:r w:rsidR="00D8380F">
        <w:rPr>
          <w:rFonts w:ascii="Arial" w:eastAsia="极字经典黑体简繁-闪" w:hAnsi="Arial" w:cs="Arial" w:hint="eastAsia"/>
          <w:lang w:eastAsia="zh-CN"/>
        </w:rPr>
        <w:t>；</w:t>
      </w:r>
    </w:p>
    <w:p w14:paraId="642F95C7" w14:textId="3028953B" w:rsidR="00D464B6" w:rsidRPr="000B3D70" w:rsidRDefault="00D464B6" w:rsidP="000B3D70">
      <w:pPr>
        <w:numPr>
          <w:ilvl w:val="0"/>
          <w:numId w:val="6"/>
        </w:numPr>
        <w:spacing w:after="160"/>
        <w:contextualSpacing/>
        <w:rPr>
          <w:rFonts w:ascii="Arial" w:eastAsia="极字经典黑体简繁-闪" w:hAnsi="Arial" w:cs="Arial"/>
          <w:lang w:eastAsia="zh-CN"/>
        </w:rPr>
      </w:pPr>
      <w:r w:rsidRPr="000B3D70">
        <w:rPr>
          <w:rFonts w:ascii="Arial" w:eastAsia="极字经典黑体简繁-闪" w:hAnsi="Arial" w:cs="Arial" w:hint="eastAsia"/>
          <w:lang w:eastAsia="zh-CN"/>
        </w:rPr>
        <w:t>反映客户（</w:t>
      </w:r>
      <w:r w:rsidR="00A301DB" w:rsidRPr="000B3D70">
        <w:rPr>
          <w:rFonts w:ascii="Arial" w:eastAsia="极字经典黑体简繁-闪" w:hAnsi="Arial" w:cs="Arial" w:hint="eastAsia"/>
          <w:lang w:eastAsia="zh-CN"/>
        </w:rPr>
        <w:t>利益相关方</w:t>
      </w:r>
      <w:r w:rsidRPr="000B3D70">
        <w:rPr>
          <w:rFonts w:ascii="Arial" w:eastAsia="极字经典黑体简繁-闪" w:hAnsi="Arial" w:cs="Arial" w:hint="eastAsia"/>
          <w:lang w:eastAsia="zh-CN"/>
        </w:rPr>
        <w:t>）的优先</w:t>
      </w:r>
      <w:r w:rsidR="00D8380F">
        <w:rPr>
          <w:rFonts w:ascii="Arial" w:eastAsia="极字经典黑体简繁-闪" w:hAnsi="Arial" w:cs="Arial" w:hint="eastAsia"/>
          <w:lang w:eastAsia="zh-CN"/>
        </w:rPr>
        <w:t>诉求</w:t>
      </w:r>
      <w:r w:rsidRPr="000B3D70">
        <w:rPr>
          <w:rFonts w:ascii="Arial" w:eastAsia="极字经典黑体简繁-闪" w:hAnsi="Arial" w:cs="Arial" w:hint="eastAsia"/>
          <w:lang w:eastAsia="zh-CN"/>
        </w:rPr>
        <w:t>，包括资产的所需服务水平</w:t>
      </w:r>
      <w:r w:rsidR="00D8380F">
        <w:rPr>
          <w:rFonts w:ascii="Arial" w:eastAsia="极字经典黑体简繁-闪" w:hAnsi="Arial" w:cs="Arial" w:hint="eastAsia"/>
          <w:lang w:eastAsia="zh-CN"/>
        </w:rPr>
        <w:t>（</w:t>
      </w:r>
      <w:r w:rsidRPr="000B3D70">
        <w:rPr>
          <w:rFonts w:ascii="Arial" w:eastAsia="极字经典黑体简繁-闪" w:hAnsi="Arial" w:cs="Arial" w:hint="eastAsia"/>
          <w:lang w:eastAsia="zh-CN"/>
        </w:rPr>
        <w:t>为充分了解</w:t>
      </w:r>
      <w:r w:rsidR="00D8380F">
        <w:rPr>
          <w:rFonts w:ascii="Arial" w:eastAsia="极字经典黑体简繁-闪" w:hAnsi="Arial" w:cs="Arial" w:hint="eastAsia"/>
          <w:lang w:eastAsia="zh-CN"/>
        </w:rPr>
        <w:t>何为</w:t>
      </w:r>
      <w:r w:rsidRPr="000B3D70">
        <w:rPr>
          <w:rFonts w:ascii="Arial" w:eastAsia="极字经典黑体简繁-闪" w:hAnsi="Arial" w:cs="Arial" w:hint="eastAsia"/>
          <w:lang w:eastAsia="zh-CN"/>
        </w:rPr>
        <w:t>优先资产，</w:t>
      </w:r>
      <w:r w:rsidR="00D8380F">
        <w:rPr>
          <w:rFonts w:ascii="Arial" w:eastAsia="极字经典黑体简繁-闪" w:hAnsi="Arial" w:cs="Arial" w:hint="eastAsia"/>
          <w:lang w:eastAsia="zh-CN"/>
        </w:rPr>
        <w:t>应首先明确</w:t>
      </w:r>
      <w:r w:rsidRPr="000B3D70">
        <w:rPr>
          <w:rFonts w:ascii="Arial" w:eastAsia="极字经典黑体简繁-闪" w:hAnsi="Arial" w:cs="Arial" w:hint="eastAsia"/>
          <w:lang w:eastAsia="zh-CN"/>
        </w:rPr>
        <w:t>谁是优先</w:t>
      </w:r>
      <w:r w:rsidR="00A301DB" w:rsidRPr="000B3D70">
        <w:rPr>
          <w:rFonts w:ascii="Arial" w:eastAsia="极字经典黑体简繁-闪" w:hAnsi="Arial" w:cs="Arial" w:hint="eastAsia"/>
          <w:lang w:eastAsia="zh-CN"/>
        </w:rPr>
        <w:t>利益相关方</w:t>
      </w:r>
      <w:r w:rsidRPr="000B3D70">
        <w:rPr>
          <w:rFonts w:ascii="Arial" w:eastAsia="极字经典黑体简繁-闪" w:hAnsi="Arial" w:cs="Arial" w:hint="eastAsia"/>
          <w:lang w:eastAsia="zh-CN"/>
        </w:rPr>
        <w:t>）</w:t>
      </w:r>
      <w:r w:rsidR="00D8380F">
        <w:rPr>
          <w:rFonts w:ascii="Arial" w:eastAsia="极字经典黑体简繁-闪" w:hAnsi="Arial" w:cs="Arial" w:hint="eastAsia"/>
          <w:lang w:eastAsia="zh-CN"/>
        </w:rPr>
        <w:t>；</w:t>
      </w:r>
    </w:p>
    <w:p w14:paraId="1091EAB2" w14:textId="49F7B379" w:rsidR="00D464B6" w:rsidRPr="000B3D70" w:rsidRDefault="00D464B6" w:rsidP="000B3D70">
      <w:pPr>
        <w:numPr>
          <w:ilvl w:val="0"/>
          <w:numId w:val="6"/>
        </w:numPr>
        <w:spacing w:after="160"/>
        <w:contextualSpacing/>
        <w:rPr>
          <w:rFonts w:ascii="Arial" w:eastAsia="极字经典黑体简繁-闪" w:hAnsi="Arial" w:cs="Arial"/>
          <w:lang w:eastAsia="zh-CN"/>
        </w:rPr>
      </w:pPr>
      <w:r w:rsidRPr="000B3D70">
        <w:rPr>
          <w:rFonts w:ascii="Arial" w:eastAsia="极字经典黑体简繁-闪" w:hAnsi="Arial" w:cs="Arial" w:hint="eastAsia"/>
          <w:lang w:eastAsia="zh-CN"/>
        </w:rPr>
        <w:t>反映每</w:t>
      </w:r>
      <w:r w:rsidR="00D8380F">
        <w:rPr>
          <w:rFonts w:ascii="Arial" w:eastAsia="极字经典黑体简繁-闪" w:hAnsi="Arial" w:cs="Arial" w:hint="eastAsia"/>
          <w:lang w:eastAsia="zh-CN"/>
        </w:rPr>
        <w:t>项</w:t>
      </w:r>
      <w:r w:rsidRPr="000B3D70">
        <w:rPr>
          <w:rFonts w:ascii="Arial" w:eastAsia="极字经典黑体简繁-闪" w:hAnsi="Arial" w:cs="Arial" w:hint="eastAsia"/>
          <w:lang w:eastAsia="zh-CN"/>
        </w:rPr>
        <w:t>资产</w:t>
      </w:r>
      <w:r w:rsidR="00D8380F">
        <w:rPr>
          <w:rFonts w:ascii="Arial" w:eastAsia="极字经典黑体简繁-闪" w:hAnsi="Arial" w:cs="Arial" w:hint="eastAsia"/>
          <w:lang w:eastAsia="zh-CN"/>
        </w:rPr>
        <w:t>所对应的</w:t>
      </w:r>
      <w:r w:rsidRPr="000B3D70">
        <w:rPr>
          <w:rFonts w:ascii="Arial" w:eastAsia="极字经典黑体简繁-闪" w:hAnsi="Arial" w:cs="Arial" w:hint="eastAsia"/>
          <w:lang w:eastAsia="zh-CN"/>
        </w:rPr>
        <w:t>风险</w:t>
      </w:r>
      <w:r w:rsidR="00D8380F">
        <w:rPr>
          <w:rFonts w:ascii="Arial" w:eastAsia="极字经典黑体简繁-闪" w:hAnsi="Arial" w:cs="Arial" w:hint="eastAsia"/>
          <w:lang w:eastAsia="zh-CN"/>
        </w:rPr>
        <w:t>（</w:t>
      </w:r>
      <w:r w:rsidR="00D8380F" w:rsidRPr="000B3D70">
        <w:rPr>
          <w:rFonts w:ascii="Arial" w:eastAsia="极字经典黑体简繁-闪" w:hAnsi="Arial" w:cs="Arial" w:hint="eastAsia"/>
          <w:lang w:eastAsia="zh-CN"/>
        </w:rPr>
        <w:t>风险</w:t>
      </w:r>
      <w:r w:rsidR="00D8380F">
        <w:rPr>
          <w:rFonts w:ascii="Arial" w:eastAsia="极字经典黑体简繁-闪" w:hAnsi="Arial" w:cs="Arial" w:hint="eastAsia"/>
          <w:lang w:eastAsia="zh-CN"/>
        </w:rPr>
        <w:t>较低</w:t>
      </w:r>
      <w:r w:rsidR="00D8380F" w:rsidRPr="000B3D70">
        <w:rPr>
          <w:rFonts w:ascii="Arial" w:eastAsia="极字经典黑体简繁-闪" w:hAnsi="Arial" w:cs="Arial" w:hint="eastAsia"/>
          <w:lang w:eastAsia="zh-CN"/>
        </w:rPr>
        <w:t>的资产</w:t>
      </w:r>
      <w:r w:rsidRPr="000B3D70">
        <w:rPr>
          <w:rFonts w:ascii="Arial" w:eastAsia="极字经典黑体简繁-闪" w:hAnsi="Arial" w:cs="Arial" w:hint="eastAsia"/>
          <w:lang w:eastAsia="zh-CN"/>
        </w:rPr>
        <w:t>通常</w:t>
      </w:r>
      <w:r w:rsidR="00D8380F">
        <w:rPr>
          <w:rFonts w:ascii="Arial" w:eastAsia="极字经典黑体简繁-闪" w:hAnsi="Arial" w:cs="Arial" w:hint="eastAsia"/>
          <w:lang w:eastAsia="zh-CN"/>
        </w:rPr>
        <w:t>也</w:t>
      </w:r>
      <w:r w:rsidRPr="000B3D70">
        <w:rPr>
          <w:rFonts w:ascii="Arial" w:eastAsia="极字经典黑体简繁-闪" w:hAnsi="Arial" w:cs="Arial" w:hint="eastAsia"/>
          <w:lang w:eastAsia="zh-CN"/>
        </w:rPr>
        <w:t>意味着优先级</w:t>
      </w:r>
      <w:r w:rsidR="00D8380F">
        <w:rPr>
          <w:rFonts w:ascii="Arial" w:eastAsia="极字经典黑体简繁-闪" w:hAnsi="Arial" w:cs="Arial" w:hint="eastAsia"/>
          <w:lang w:eastAsia="zh-CN"/>
        </w:rPr>
        <w:t>较</w:t>
      </w:r>
      <w:r w:rsidR="00D8380F" w:rsidRPr="000B3D70">
        <w:rPr>
          <w:rFonts w:ascii="Arial" w:eastAsia="极字经典黑体简繁-闪" w:hAnsi="Arial" w:cs="Arial" w:hint="eastAsia"/>
          <w:lang w:eastAsia="zh-CN"/>
        </w:rPr>
        <w:t>低</w:t>
      </w:r>
      <w:r w:rsidRPr="000B3D70">
        <w:rPr>
          <w:rFonts w:ascii="Arial" w:eastAsia="极字经典黑体简繁-闪" w:hAnsi="Arial" w:cs="Arial" w:hint="eastAsia"/>
          <w:lang w:eastAsia="zh-CN"/>
        </w:rPr>
        <w:t>的资产</w:t>
      </w:r>
      <w:r w:rsidR="00D8380F">
        <w:rPr>
          <w:rFonts w:ascii="Arial" w:eastAsia="极字经典黑体简繁-闪" w:hAnsi="Arial" w:cs="Arial" w:hint="eastAsia"/>
          <w:lang w:eastAsia="zh-CN"/>
        </w:rPr>
        <w:t>）。</w:t>
      </w:r>
    </w:p>
    <w:p w14:paraId="764B0693" w14:textId="27D5317B" w:rsidR="00E25235" w:rsidRPr="00315A28" w:rsidRDefault="00765935" w:rsidP="0023775A">
      <w:pPr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在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确定资产的优先次序</w:t>
      </w:r>
      <w:r>
        <w:rPr>
          <w:rFonts w:ascii="Arial" w:eastAsia="极字经典黑体简繁-闪" w:hAnsi="Arial" w:cs="Arial" w:hint="eastAsia"/>
          <w:lang w:eastAsia="zh-CN"/>
        </w:rPr>
        <w:t>时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应</w:t>
      </w:r>
      <w:r>
        <w:rPr>
          <w:rFonts w:ascii="Arial" w:eastAsia="极字经典黑体简繁-闪" w:hAnsi="Arial" w:cs="Arial" w:hint="eastAsia"/>
          <w:lang w:eastAsia="zh-CN"/>
        </w:rPr>
        <w:t>做到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客观</w:t>
      </w:r>
      <w:r>
        <w:rPr>
          <w:rFonts w:ascii="Arial" w:eastAsia="极字经典黑体简繁-闪" w:hAnsi="Arial" w:cs="Arial" w:hint="eastAsia"/>
          <w:lang w:eastAsia="zh-CN"/>
        </w:rPr>
        <w:t>且不带有情绪或偏见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。确定优先次序</w:t>
      </w:r>
      <w:r w:rsidR="0097576B">
        <w:rPr>
          <w:rFonts w:ascii="Arial" w:eastAsia="极字经典黑体简繁-闪" w:hAnsi="Arial" w:cs="Arial" w:hint="eastAsia"/>
          <w:lang w:eastAsia="zh-CN"/>
        </w:rPr>
        <w:t>时应至少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考虑资产所支持的重要功能和服务</w:t>
      </w:r>
      <w:r w:rsidR="00276D60">
        <w:rPr>
          <w:rFonts w:ascii="Arial" w:eastAsia="极字经典黑体简繁-闪" w:hAnsi="Arial" w:cs="Arial" w:hint="eastAsia"/>
          <w:lang w:eastAsia="zh-CN"/>
        </w:rPr>
        <w:t>中断产生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的影响。</w:t>
      </w:r>
      <w:r w:rsidR="00276D60">
        <w:rPr>
          <w:rFonts w:ascii="Arial" w:eastAsia="极字经典黑体简繁-闪" w:hAnsi="Arial" w:cs="Arial" w:hint="eastAsia"/>
          <w:lang w:eastAsia="zh-CN"/>
        </w:rPr>
        <w:t>推荐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的做法是为所有资产</w:t>
      </w:r>
      <w:r w:rsidR="00276D60">
        <w:rPr>
          <w:rFonts w:ascii="Arial" w:eastAsia="极字经典黑体简繁-闪" w:hAnsi="Arial" w:cs="Arial" w:hint="eastAsia"/>
          <w:lang w:eastAsia="zh-CN"/>
        </w:rPr>
        <w:t>适用规范的标准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，然后</w:t>
      </w:r>
      <w:r w:rsidR="00276D60">
        <w:rPr>
          <w:rFonts w:ascii="Arial" w:eastAsia="极字经典黑体简繁-闪" w:hAnsi="Arial" w:cs="Arial" w:hint="eastAsia"/>
          <w:lang w:eastAsia="zh-CN"/>
        </w:rPr>
        <w:t>比照上述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标准</w:t>
      </w:r>
      <w:r w:rsidR="00276D60">
        <w:rPr>
          <w:rFonts w:ascii="Arial" w:eastAsia="极字经典黑体简繁-闪" w:hAnsi="Arial" w:cs="Arial" w:hint="eastAsia"/>
          <w:lang w:eastAsia="zh-CN"/>
        </w:rPr>
        <w:t>为本机构的所有资产打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分。</w:t>
      </w:r>
      <w:r w:rsidR="00276D60">
        <w:rPr>
          <w:rFonts w:ascii="Arial" w:eastAsia="极字经典黑体简繁-闪" w:hAnsi="Arial" w:cs="Arial" w:hint="eastAsia"/>
          <w:lang w:eastAsia="zh-CN"/>
        </w:rPr>
        <w:t>然后将每项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资产的</w:t>
      </w:r>
      <w:r w:rsidR="00276D60">
        <w:rPr>
          <w:rFonts w:ascii="Arial" w:eastAsia="极字经典黑体简繁-闪" w:hAnsi="Arial" w:cs="Arial" w:hint="eastAsia"/>
          <w:lang w:eastAsia="zh-CN"/>
        </w:rPr>
        <w:t>所有得分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相加</w:t>
      </w:r>
      <w:r w:rsidR="00276D60">
        <w:rPr>
          <w:rFonts w:ascii="Arial" w:eastAsia="极字经典黑体简繁-闪" w:hAnsi="Arial" w:cs="Arial" w:hint="eastAsia"/>
          <w:lang w:eastAsia="zh-CN"/>
        </w:rPr>
        <w:t>，其中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得分最高的资产</w:t>
      </w:r>
      <w:r w:rsidR="00276D60">
        <w:rPr>
          <w:rFonts w:ascii="Arial" w:eastAsia="极字经典黑体简繁-闪" w:hAnsi="Arial" w:cs="Arial" w:hint="eastAsia"/>
          <w:lang w:eastAsia="zh-CN"/>
        </w:rPr>
        <w:t>即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被认</w:t>
      </w:r>
      <w:r w:rsidR="00276D60">
        <w:rPr>
          <w:rFonts w:ascii="Arial" w:eastAsia="极字经典黑体简繁-闪" w:hAnsi="Arial" w:cs="Arial" w:hint="eastAsia"/>
          <w:lang w:eastAsia="zh-CN"/>
        </w:rPr>
        <w:t>定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为</w:t>
      </w:r>
      <w:r w:rsidR="00276D60">
        <w:rPr>
          <w:rFonts w:ascii="Arial" w:eastAsia="极字经典黑体简繁-闪" w:hAnsi="Arial" w:cs="Arial" w:hint="eastAsia"/>
          <w:lang w:eastAsia="zh-CN"/>
        </w:rPr>
        <w:t>本机构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最重要的资产</w:t>
      </w:r>
      <w:r w:rsidR="00276D60">
        <w:rPr>
          <w:rFonts w:ascii="Arial" w:eastAsia="极字经典黑体简繁-闪" w:hAnsi="Arial" w:cs="Arial" w:hint="eastAsia"/>
          <w:lang w:eastAsia="zh-CN"/>
        </w:rPr>
        <w:t>。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通常会</w:t>
      </w:r>
      <w:r w:rsidR="00276D60">
        <w:rPr>
          <w:rFonts w:ascii="Arial" w:eastAsia="极字经典黑体简繁-闪" w:hAnsi="Arial" w:cs="Arial" w:hint="eastAsia"/>
          <w:lang w:eastAsia="zh-CN"/>
        </w:rPr>
        <w:t>对该等资产赋予</w:t>
      </w:r>
      <w:r w:rsidR="00D464B6" w:rsidRPr="00315A28">
        <w:rPr>
          <w:rFonts w:ascii="Arial" w:eastAsia="极字经典黑体简繁-闪" w:hAnsi="Arial" w:cs="Arial" w:hint="eastAsia"/>
          <w:lang w:eastAsia="zh-CN"/>
        </w:rPr>
        <w:t>最高优先</w:t>
      </w:r>
      <w:r w:rsidR="00276D60">
        <w:rPr>
          <w:rFonts w:ascii="Arial" w:eastAsia="极字经典黑体简繁-闪" w:hAnsi="Arial" w:cs="Arial" w:hint="eastAsia"/>
          <w:lang w:eastAsia="zh-CN"/>
        </w:rPr>
        <w:t>级</w:t>
      </w:r>
      <w:r w:rsidR="00D464B6">
        <w:rPr>
          <w:rFonts w:ascii="Arial" w:eastAsia="极字经典黑体简繁-闪" w:hAnsi="Arial" w:cs="Arial" w:hint="eastAsia"/>
          <w:lang w:eastAsia="zh-CN"/>
        </w:rPr>
        <w:t>。</w:t>
      </w:r>
      <w:r w:rsidR="00E25235" w:rsidRPr="00315A28">
        <w:rPr>
          <w:rFonts w:ascii="Arial" w:eastAsia="极字经典黑体简繁-闪" w:hAnsi="Arial" w:cs="Arial" w:hint="eastAsia"/>
          <w:lang w:eastAsia="zh-CN"/>
        </w:rPr>
        <w:t xml:space="preserve">  </w:t>
      </w:r>
    </w:p>
    <w:p w14:paraId="3748256C" w14:textId="487E174A" w:rsidR="00E25235" w:rsidRPr="00315A28" w:rsidRDefault="00D464B6" w:rsidP="00E25235">
      <w:pPr>
        <w:rPr>
          <w:rFonts w:ascii="Arial" w:eastAsia="极字经典黑体简繁-闪" w:hAnsi="Arial" w:cs="Arial"/>
          <w:iCs/>
          <w:u w:val="single"/>
          <w:lang w:eastAsia="zh-CN"/>
        </w:rPr>
      </w:pPr>
      <w:r>
        <w:rPr>
          <w:rFonts w:ascii="Arial" w:eastAsia="极字经典黑体简繁-闪" w:hAnsi="Arial" w:cs="Arial" w:hint="eastAsia"/>
          <w:iCs/>
          <w:lang w:eastAsia="zh-CN"/>
        </w:rPr>
        <w:t>使用</w:t>
      </w:r>
      <w:r w:rsidR="00276D60">
        <w:rPr>
          <w:rFonts w:ascii="Arial" w:eastAsia="极字经典黑体简繁-闪" w:hAnsi="Arial" w:cs="Arial" w:hint="eastAsia"/>
          <w:iCs/>
          <w:lang w:eastAsia="zh-CN"/>
        </w:rPr>
        <w:t>规范的</w:t>
      </w:r>
      <w:r>
        <w:rPr>
          <w:rFonts w:ascii="Arial" w:eastAsia="极字经典黑体简繁-闪" w:hAnsi="Arial" w:cs="Arial" w:hint="eastAsia"/>
          <w:iCs/>
          <w:lang w:eastAsia="zh-CN"/>
        </w:rPr>
        <w:t>标准（</w:t>
      </w:r>
      <w:r>
        <w:rPr>
          <w:rFonts w:ascii="Arial" w:eastAsia="极字经典黑体简繁-闪" w:hAnsi="Arial" w:cs="Arial" w:hint="eastAsia"/>
          <w:iCs/>
          <w:lang w:eastAsia="zh-CN"/>
        </w:rPr>
        <w:t>1-5</w:t>
      </w:r>
      <w:r w:rsidR="00276D60">
        <w:rPr>
          <w:rFonts w:ascii="Arial" w:eastAsia="极字经典黑体简繁-闪" w:hAnsi="Arial" w:cs="Arial" w:hint="eastAsia"/>
          <w:iCs/>
          <w:lang w:eastAsia="zh-CN"/>
        </w:rPr>
        <w:t>分的</w:t>
      </w:r>
      <w:r>
        <w:rPr>
          <w:rFonts w:ascii="Arial" w:eastAsia="极字经典黑体简繁-闪" w:hAnsi="Arial" w:cs="Arial" w:hint="eastAsia"/>
          <w:iCs/>
          <w:lang w:eastAsia="zh-CN"/>
        </w:rPr>
        <w:t>评分制）帮助</w:t>
      </w:r>
      <w:r w:rsidR="00276D60">
        <w:rPr>
          <w:rFonts w:ascii="Arial" w:eastAsia="极字经典黑体简繁-闪" w:hAnsi="Arial" w:cs="Arial" w:hint="eastAsia"/>
          <w:iCs/>
          <w:lang w:eastAsia="zh-CN"/>
        </w:rPr>
        <w:t>本机构厘清</w:t>
      </w:r>
      <w:r>
        <w:rPr>
          <w:rFonts w:ascii="Arial" w:eastAsia="极字经典黑体简繁-闪" w:hAnsi="Arial" w:cs="Arial" w:hint="eastAsia"/>
          <w:iCs/>
          <w:lang w:eastAsia="zh-CN"/>
        </w:rPr>
        <w:t>：</w:t>
      </w:r>
    </w:p>
    <w:p w14:paraId="0E17E745" w14:textId="26889661" w:rsidR="00D464B6" w:rsidRPr="00D464B6" w:rsidRDefault="00276D60" w:rsidP="00D464B6">
      <w:pPr>
        <w:pStyle w:val="a3"/>
        <w:numPr>
          <w:ilvl w:val="0"/>
          <w:numId w:val="16"/>
        </w:numPr>
        <w:rPr>
          <w:rFonts w:ascii="Arial" w:eastAsia="极字经典黑体简繁-闪" w:hAnsi="Arial" w:cs="Arial"/>
          <w:iCs/>
          <w:lang w:eastAsia="zh-CN"/>
        </w:rPr>
      </w:pPr>
      <w:r>
        <w:rPr>
          <w:rFonts w:ascii="Arial" w:eastAsia="极字经典黑体简繁-闪" w:hAnsi="Arial" w:cs="Arial" w:hint="eastAsia"/>
          <w:iCs/>
          <w:lang w:eastAsia="zh-CN"/>
        </w:rPr>
        <w:t>某项</w:t>
      </w:r>
      <w:r w:rsidR="00D464B6" w:rsidRPr="00D464B6">
        <w:rPr>
          <w:rFonts w:ascii="Arial" w:eastAsia="极字经典黑体简繁-闪" w:hAnsi="Arial" w:cs="Arial" w:hint="eastAsia"/>
          <w:iCs/>
          <w:lang w:eastAsia="zh-CN"/>
        </w:rPr>
        <w:t>资产对</w:t>
      </w:r>
      <w:r w:rsidR="00A14C2B">
        <w:rPr>
          <w:rFonts w:ascii="Arial" w:eastAsia="极字经典黑体简繁-闪" w:hAnsi="Arial" w:cs="Arial" w:hint="eastAsia"/>
          <w:iCs/>
          <w:lang w:eastAsia="zh-CN"/>
        </w:rPr>
        <w:t>地方政府</w:t>
      </w:r>
      <w:r w:rsidR="00D464B6" w:rsidRPr="00D464B6">
        <w:rPr>
          <w:rFonts w:ascii="Arial" w:eastAsia="极字经典黑体简繁-闪" w:hAnsi="Arial" w:cs="Arial" w:hint="eastAsia"/>
          <w:iCs/>
          <w:lang w:eastAsia="zh-CN"/>
        </w:rPr>
        <w:t>的重要性</w:t>
      </w:r>
      <w:r>
        <w:rPr>
          <w:rFonts w:ascii="Arial" w:eastAsia="极字经典黑体简繁-闪" w:hAnsi="Arial" w:cs="Arial" w:hint="eastAsia"/>
          <w:iCs/>
          <w:lang w:eastAsia="zh-CN"/>
        </w:rPr>
        <w:t>：</w:t>
      </w:r>
      <w:r w:rsidR="00D464B6" w:rsidRPr="00D464B6">
        <w:rPr>
          <w:rFonts w:ascii="Arial" w:eastAsia="极字经典黑体简繁-闪" w:hAnsi="Arial" w:cs="Arial" w:hint="eastAsia"/>
          <w:iCs/>
          <w:lang w:eastAsia="zh-CN"/>
        </w:rPr>
        <w:t>非常重要</w:t>
      </w:r>
      <w:r w:rsidR="00D464B6" w:rsidRPr="00D464B6">
        <w:rPr>
          <w:rFonts w:ascii="Arial" w:eastAsia="极字经典黑体简繁-闪" w:hAnsi="Arial" w:cs="Arial" w:hint="eastAsia"/>
          <w:iCs/>
          <w:lang w:eastAsia="zh-CN"/>
        </w:rPr>
        <w:t>=5</w:t>
      </w:r>
      <w:r>
        <w:rPr>
          <w:rFonts w:ascii="Arial" w:eastAsia="极字经典黑体简繁-闪" w:hAnsi="Arial" w:cs="Arial" w:hint="eastAsia"/>
          <w:iCs/>
          <w:lang w:eastAsia="zh-CN"/>
        </w:rPr>
        <w:t>分</w:t>
      </w:r>
      <w:r w:rsidR="00D464B6" w:rsidRPr="00D464B6">
        <w:rPr>
          <w:rFonts w:ascii="Arial" w:eastAsia="极字经典黑体简繁-闪" w:hAnsi="Arial" w:cs="Arial" w:hint="eastAsia"/>
          <w:iCs/>
          <w:lang w:eastAsia="zh-CN"/>
        </w:rPr>
        <w:t>，不重要</w:t>
      </w:r>
      <w:r w:rsidR="00D464B6" w:rsidRPr="00D464B6">
        <w:rPr>
          <w:rFonts w:ascii="Arial" w:eastAsia="极字经典黑体简繁-闪" w:hAnsi="Arial" w:cs="Arial" w:hint="eastAsia"/>
          <w:iCs/>
          <w:lang w:eastAsia="zh-CN"/>
        </w:rPr>
        <w:t>=1</w:t>
      </w:r>
      <w:r>
        <w:rPr>
          <w:rFonts w:ascii="Arial" w:eastAsia="极字经典黑体简繁-闪" w:hAnsi="Arial" w:cs="Arial" w:hint="eastAsia"/>
          <w:iCs/>
          <w:lang w:eastAsia="zh-CN"/>
        </w:rPr>
        <w:t>分；</w:t>
      </w:r>
      <w:r w:rsidR="00D464B6" w:rsidRPr="00D464B6">
        <w:rPr>
          <w:rFonts w:ascii="Arial" w:eastAsia="极字经典黑体简繁-闪" w:hAnsi="Arial" w:cs="Arial" w:hint="eastAsia"/>
          <w:iCs/>
          <w:lang w:eastAsia="zh-CN"/>
        </w:rPr>
        <w:t xml:space="preserve">  </w:t>
      </w:r>
    </w:p>
    <w:p w14:paraId="461000EE" w14:textId="6CC1B88D" w:rsidR="00D464B6" w:rsidRPr="00D464B6" w:rsidRDefault="00276D60" w:rsidP="00D464B6">
      <w:pPr>
        <w:pStyle w:val="a3"/>
        <w:numPr>
          <w:ilvl w:val="0"/>
          <w:numId w:val="16"/>
        </w:numPr>
        <w:rPr>
          <w:rFonts w:ascii="Arial" w:eastAsia="极字经典黑体简繁-闪" w:hAnsi="Arial" w:cs="Arial"/>
          <w:iCs/>
          <w:lang w:eastAsia="zh-CN"/>
        </w:rPr>
      </w:pPr>
      <w:r>
        <w:rPr>
          <w:rFonts w:ascii="Arial" w:eastAsia="极字经典黑体简繁-闪" w:hAnsi="Arial" w:cs="Arial" w:hint="eastAsia"/>
          <w:iCs/>
          <w:lang w:eastAsia="zh-CN"/>
        </w:rPr>
        <w:t>该</w:t>
      </w:r>
      <w:r w:rsidR="00D464B6" w:rsidRPr="00D464B6">
        <w:rPr>
          <w:rFonts w:ascii="Arial" w:eastAsia="极字经典黑体简繁-闪" w:hAnsi="Arial" w:cs="Arial" w:hint="eastAsia"/>
          <w:iCs/>
          <w:lang w:eastAsia="zh-CN"/>
        </w:rPr>
        <w:t>资产</w:t>
      </w:r>
      <w:r>
        <w:rPr>
          <w:rFonts w:ascii="Arial" w:eastAsia="极字经典黑体简繁-闪" w:hAnsi="Arial" w:cs="Arial" w:hint="eastAsia"/>
          <w:iCs/>
          <w:lang w:eastAsia="zh-CN"/>
        </w:rPr>
        <w:t>停用</w:t>
      </w:r>
      <w:r w:rsidR="00D464B6" w:rsidRPr="00D464B6">
        <w:rPr>
          <w:rFonts w:ascii="Arial" w:eastAsia="极字经典黑体简繁-闪" w:hAnsi="Arial" w:cs="Arial" w:hint="eastAsia"/>
          <w:iCs/>
          <w:lang w:eastAsia="zh-CN"/>
        </w:rPr>
        <w:t>对社区</w:t>
      </w:r>
      <w:r>
        <w:rPr>
          <w:rFonts w:ascii="Arial" w:eastAsia="极字经典黑体简繁-闪" w:hAnsi="Arial" w:cs="Arial" w:hint="eastAsia"/>
          <w:iCs/>
          <w:lang w:eastAsia="zh-CN"/>
        </w:rPr>
        <w:t>产生</w:t>
      </w:r>
      <w:r w:rsidR="00D464B6" w:rsidRPr="00D464B6">
        <w:rPr>
          <w:rFonts w:ascii="Arial" w:eastAsia="极字经典黑体简繁-闪" w:hAnsi="Arial" w:cs="Arial" w:hint="eastAsia"/>
          <w:iCs/>
          <w:lang w:eastAsia="zh-CN"/>
        </w:rPr>
        <w:t>的影响</w:t>
      </w:r>
      <w:r>
        <w:rPr>
          <w:rFonts w:ascii="Arial" w:eastAsia="极字经典黑体简繁-闪" w:hAnsi="Arial" w:cs="Arial" w:hint="eastAsia"/>
          <w:iCs/>
          <w:lang w:eastAsia="zh-CN"/>
        </w:rPr>
        <w:t>：</w:t>
      </w:r>
      <w:r w:rsidR="00D464B6" w:rsidRPr="00D464B6">
        <w:rPr>
          <w:rFonts w:ascii="Arial" w:eastAsia="极字经典黑体简繁-闪" w:hAnsi="Arial" w:cs="Arial" w:hint="eastAsia"/>
          <w:iCs/>
          <w:lang w:eastAsia="zh-CN"/>
        </w:rPr>
        <w:t>非常高</w:t>
      </w:r>
      <w:r w:rsidR="00D464B6" w:rsidRPr="00D464B6">
        <w:rPr>
          <w:rFonts w:ascii="Arial" w:eastAsia="极字经典黑体简繁-闪" w:hAnsi="Arial" w:cs="Arial" w:hint="eastAsia"/>
          <w:iCs/>
          <w:lang w:eastAsia="zh-CN"/>
        </w:rPr>
        <w:t>=5</w:t>
      </w:r>
      <w:r>
        <w:rPr>
          <w:rFonts w:ascii="Arial" w:eastAsia="极字经典黑体简繁-闪" w:hAnsi="Arial" w:cs="Arial" w:hint="eastAsia"/>
          <w:iCs/>
          <w:lang w:eastAsia="zh-CN"/>
        </w:rPr>
        <w:t>分</w:t>
      </w:r>
      <w:r w:rsidR="00D464B6" w:rsidRPr="00D464B6">
        <w:rPr>
          <w:rFonts w:ascii="Arial" w:eastAsia="极字经典黑体简繁-闪" w:hAnsi="Arial" w:cs="Arial" w:hint="eastAsia"/>
          <w:iCs/>
          <w:lang w:eastAsia="zh-CN"/>
        </w:rPr>
        <w:t>，非常低</w:t>
      </w:r>
      <w:r w:rsidR="00D464B6" w:rsidRPr="00D464B6">
        <w:rPr>
          <w:rFonts w:ascii="Arial" w:eastAsia="极字经典黑体简繁-闪" w:hAnsi="Arial" w:cs="Arial" w:hint="eastAsia"/>
          <w:iCs/>
          <w:lang w:eastAsia="zh-CN"/>
        </w:rPr>
        <w:t>=1</w:t>
      </w:r>
      <w:r>
        <w:rPr>
          <w:rFonts w:ascii="Arial" w:eastAsia="极字经典黑体简繁-闪" w:hAnsi="Arial" w:cs="Arial" w:hint="eastAsia"/>
          <w:iCs/>
          <w:lang w:eastAsia="zh-CN"/>
        </w:rPr>
        <w:t>分；</w:t>
      </w:r>
    </w:p>
    <w:p w14:paraId="6F009382" w14:textId="3941045C" w:rsidR="00D464B6" w:rsidRPr="00D464B6" w:rsidRDefault="00D464B6" w:rsidP="00D464B6">
      <w:pPr>
        <w:pStyle w:val="a3"/>
        <w:numPr>
          <w:ilvl w:val="0"/>
          <w:numId w:val="16"/>
        </w:numPr>
        <w:rPr>
          <w:rFonts w:ascii="Arial" w:eastAsia="极字经典黑体简繁-闪" w:hAnsi="Arial" w:cs="Arial"/>
          <w:iCs/>
          <w:lang w:eastAsia="zh-CN"/>
        </w:rPr>
      </w:pPr>
      <w:r w:rsidRPr="00D464B6">
        <w:rPr>
          <w:rFonts w:ascii="Arial" w:eastAsia="极字经典黑体简繁-闪" w:hAnsi="Arial" w:cs="Arial" w:hint="eastAsia"/>
          <w:iCs/>
          <w:lang w:eastAsia="zh-CN"/>
        </w:rPr>
        <w:t>资产状况</w:t>
      </w:r>
      <w:r w:rsidRPr="00D464B6">
        <w:rPr>
          <w:rFonts w:ascii="Arial" w:eastAsia="极字经典黑体简繁-闪" w:hAnsi="Arial" w:cs="Arial" w:hint="eastAsia"/>
          <w:iCs/>
          <w:lang w:eastAsia="zh-CN"/>
        </w:rPr>
        <w:t xml:space="preserve"> </w:t>
      </w:r>
      <w:r w:rsidR="00276D60">
        <w:rPr>
          <w:rFonts w:ascii="Arial" w:eastAsia="极字经典黑体简繁-闪" w:hAnsi="Arial" w:cs="Arial" w:hint="eastAsia"/>
          <w:iCs/>
          <w:lang w:eastAsia="zh-CN"/>
        </w:rPr>
        <w:t>：</w:t>
      </w:r>
      <w:r w:rsidRPr="00D464B6">
        <w:rPr>
          <w:rFonts w:ascii="Arial" w:eastAsia="极字经典黑体简繁-闪" w:hAnsi="Arial" w:cs="Arial" w:hint="eastAsia"/>
          <w:iCs/>
          <w:lang w:eastAsia="zh-CN"/>
        </w:rPr>
        <w:t>新</w:t>
      </w:r>
      <w:r w:rsidRPr="00D464B6">
        <w:rPr>
          <w:rFonts w:ascii="Arial" w:eastAsia="极字经典黑体简繁-闪" w:hAnsi="Arial" w:cs="Arial" w:hint="eastAsia"/>
          <w:iCs/>
          <w:lang w:eastAsia="zh-CN"/>
        </w:rPr>
        <w:t>=1</w:t>
      </w:r>
      <w:r w:rsidR="00276D60">
        <w:rPr>
          <w:rFonts w:ascii="Arial" w:eastAsia="极字经典黑体简繁-闪" w:hAnsi="Arial" w:cs="Arial" w:hint="eastAsia"/>
          <w:iCs/>
          <w:lang w:eastAsia="zh-CN"/>
        </w:rPr>
        <w:t>分</w:t>
      </w:r>
      <w:r w:rsidRPr="00D464B6">
        <w:rPr>
          <w:rFonts w:ascii="Arial" w:eastAsia="极字经典黑体简繁-闪" w:hAnsi="Arial" w:cs="Arial" w:hint="eastAsia"/>
          <w:iCs/>
          <w:lang w:eastAsia="zh-CN"/>
        </w:rPr>
        <w:t>，</w:t>
      </w:r>
      <w:r w:rsidR="00276D60">
        <w:rPr>
          <w:rFonts w:ascii="Arial" w:eastAsia="极字经典黑体简繁-闪" w:hAnsi="Arial" w:cs="Arial" w:hint="eastAsia"/>
          <w:iCs/>
          <w:lang w:eastAsia="zh-CN"/>
        </w:rPr>
        <w:t>很</w:t>
      </w:r>
      <w:r w:rsidRPr="00D464B6">
        <w:rPr>
          <w:rFonts w:ascii="Arial" w:eastAsia="极字经典黑体简繁-闪" w:hAnsi="Arial" w:cs="Arial" w:hint="eastAsia"/>
          <w:iCs/>
          <w:lang w:eastAsia="zh-CN"/>
        </w:rPr>
        <w:t>差</w:t>
      </w:r>
      <w:r w:rsidRPr="00D464B6">
        <w:rPr>
          <w:rFonts w:ascii="Arial" w:eastAsia="极字经典黑体简繁-闪" w:hAnsi="Arial" w:cs="Arial" w:hint="eastAsia"/>
          <w:iCs/>
          <w:lang w:eastAsia="zh-CN"/>
        </w:rPr>
        <w:t>=5</w:t>
      </w:r>
      <w:r w:rsidR="00276D60">
        <w:rPr>
          <w:rFonts w:ascii="Arial" w:eastAsia="极字经典黑体简繁-闪" w:hAnsi="Arial" w:cs="Arial" w:hint="eastAsia"/>
          <w:iCs/>
          <w:lang w:eastAsia="zh-CN"/>
        </w:rPr>
        <w:t>分；</w:t>
      </w:r>
    </w:p>
    <w:p w14:paraId="445007BE" w14:textId="2B26E95A" w:rsidR="00E25235" w:rsidRPr="00276D60" w:rsidRDefault="00D464B6" w:rsidP="008A3200">
      <w:pPr>
        <w:pStyle w:val="a3"/>
        <w:numPr>
          <w:ilvl w:val="0"/>
          <w:numId w:val="16"/>
        </w:numPr>
        <w:rPr>
          <w:rFonts w:ascii="Arial" w:eastAsia="极字经典黑体简繁-闪" w:hAnsi="Arial" w:cs="Arial"/>
          <w:iCs/>
          <w:lang w:eastAsia="zh-CN"/>
        </w:rPr>
      </w:pPr>
      <w:r w:rsidRPr="00276D60">
        <w:rPr>
          <w:rFonts w:ascii="Arial" w:eastAsia="极字经典黑体简繁-闪" w:hAnsi="Arial" w:cs="Arial" w:hint="eastAsia"/>
          <w:iCs/>
          <w:lang w:eastAsia="zh-CN"/>
        </w:rPr>
        <w:t>资产的重置价值</w:t>
      </w:r>
      <w:r w:rsidR="00276D60" w:rsidRPr="00276D60">
        <w:rPr>
          <w:rFonts w:ascii="Arial" w:eastAsia="极字经典黑体简繁-闪" w:hAnsi="Arial" w:cs="Arial" w:hint="eastAsia"/>
          <w:iCs/>
          <w:lang w:eastAsia="zh-CN"/>
        </w:rPr>
        <w:t>：超过</w:t>
      </w:r>
      <w:r w:rsidRPr="00276D60">
        <w:rPr>
          <w:rFonts w:ascii="Arial" w:eastAsia="极字经典黑体简繁-闪" w:hAnsi="Arial" w:cs="Arial" w:hint="eastAsia"/>
          <w:iCs/>
          <w:lang w:eastAsia="zh-CN"/>
        </w:rPr>
        <w:t>10</w:t>
      </w:r>
      <w:r w:rsidR="00276D60" w:rsidRPr="00276D60">
        <w:rPr>
          <w:rFonts w:ascii="Arial" w:eastAsia="极字经典黑体简繁-闪" w:hAnsi="Arial" w:cs="Arial" w:hint="eastAsia"/>
          <w:iCs/>
          <w:lang w:eastAsia="zh-CN"/>
        </w:rPr>
        <w:t>00</w:t>
      </w:r>
      <w:r w:rsidR="00276D60" w:rsidRPr="00276D60">
        <w:rPr>
          <w:rFonts w:ascii="Arial" w:eastAsia="极字经典黑体简繁-闪" w:hAnsi="Arial" w:cs="Arial" w:hint="eastAsia"/>
          <w:iCs/>
          <w:lang w:eastAsia="zh-CN"/>
        </w:rPr>
        <w:t>万</w:t>
      </w:r>
      <w:r w:rsidRPr="00276D60">
        <w:rPr>
          <w:rFonts w:ascii="Arial" w:eastAsia="极字经典黑体简繁-闪" w:hAnsi="Arial" w:cs="Arial" w:hint="eastAsia"/>
          <w:iCs/>
          <w:lang w:eastAsia="zh-CN"/>
        </w:rPr>
        <w:t>美元</w:t>
      </w:r>
      <w:r w:rsidRPr="00276D60">
        <w:rPr>
          <w:rFonts w:ascii="Arial" w:eastAsia="极字经典黑体简繁-闪" w:hAnsi="Arial" w:cs="Arial" w:hint="eastAsia"/>
          <w:iCs/>
          <w:lang w:eastAsia="zh-CN"/>
        </w:rPr>
        <w:t>=5</w:t>
      </w:r>
      <w:r w:rsidR="00276D60" w:rsidRPr="00276D60">
        <w:rPr>
          <w:rFonts w:ascii="Arial" w:eastAsia="极字经典黑体简繁-闪" w:hAnsi="Arial" w:cs="Arial" w:hint="eastAsia"/>
          <w:iCs/>
          <w:lang w:eastAsia="zh-CN"/>
        </w:rPr>
        <w:t>分</w:t>
      </w:r>
      <w:r w:rsidRPr="00276D60">
        <w:rPr>
          <w:rFonts w:ascii="Arial" w:eastAsia="极字经典黑体简繁-闪" w:hAnsi="Arial" w:cs="Arial" w:hint="eastAsia"/>
          <w:iCs/>
          <w:lang w:eastAsia="zh-CN"/>
        </w:rPr>
        <w:t>，低于</w:t>
      </w:r>
      <w:r w:rsidRPr="00276D60">
        <w:rPr>
          <w:rFonts w:ascii="Arial" w:eastAsia="极字经典黑体简繁-闪" w:hAnsi="Arial" w:cs="Arial" w:hint="eastAsia"/>
          <w:iCs/>
          <w:lang w:eastAsia="zh-CN"/>
        </w:rPr>
        <w:t>5</w:t>
      </w:r>
      <w:r w:rsidR="00276D60" w:rsidRPr="00276D60">
        <w:rPr>
          <w:rFonts w:ascii="Arial" w:eastAsia="极字经典黑体简繁-闪" w:hAnsi="Arial" w:cs="Arial" w:hint="eastAsia"/>
          <w:iCs/>
          <w:lang w:eastAsia="zh-CN"/>
        </w:rPr>
        <w:t>万</w:t>
      </w:r>
      <w:r w:rsidRPr="00276D60">
        <w:rPr>
          <w:rFonts w:ascii="Arial" w:eastAsia="极字经典黑体简繁-闪" w:hAnsi="Arial" w:cs="Arial" w:hint="eastAsia"/>
          <w:iCs/>
          <w:lang w:eastAsia="zh-CN"/>
        </w:rPr>
        <w:t>美元</w:t>
      </w:r>
      <w:r w:rsidRPr="00276D60">
        <w:rPr>
          <w:rFonts w:ascii="Arial" w:eastAsia="极字经典黑体简繁-闪" w:hAnsi="Arial" w:cs="Arial" w:hint="eastAsia"/>
          <w:iCs/>
          <w:lang w:eastAsia="zh-CN"/>
        </w:rPr>
        <w:t>=1</w:t>
      </w:r>
      <w:r w:rsidR="00276D60" w:rsidRPr="00276D60">
        <w:rPr>
          <w:rFonts w:ascii="Arial" w:eastAsia="极字经典黑体简繁-闪" w:hAnsi="Arial" w:cs="Arial" w:hint="eastAsia"/>
          <w:iCs/>
          <w:lang w:eastAsia="zh-CN"/>
        </w:rPr>
        <w:t>分。</w:t>
      </w:r>
      <w:r w:rsidRPr="00276D60">
        <w:rPr>
          <w:rFonts w:ascii="Arial" w:eastAsia="极字经典黑体简繁-闪" w:hAnsi="Arial" w:cs="Arial" w:hint="eastAsia"/>
          <w:iCs/>
          <w:lang w:eastAsia="zh-CN"/>
        </w:rPr>
        <w:t xml:space="preserve"> </w:t>
      </w:r>
    </w:p>
    <w:p w14:paraId="4D45CD14" w14:textId="0E08E717" w:rsidR="00E25235" w:rsidRDefault="00276D60" w:rsidP="00E25235">
      <w:pPr>
        <w:rPr>
          <w:rFonts w:ascii="Arial" w:eastAsia="极字经典黑体简繁-闪" w:hAnsi="Arial" w:cs="Arial"/>
          <w:iCs/>
          <w:lang w:eastAsia="zh-CN"/>
        </w:rPr>
      </w:pPr>
      <w:r>
        <w:rPr>
          <w:rFonts w:ascii="Arial" w:eastAsia="极字经典黑体简繁-闪" w:hAnsi="Arial" w:cs="Arial" w:hint="eastAsia"/>
          <w:iCs/>
          <w:lang w:eastAsia="zh-CN"/>
        </w:rPr>
        <w:t>以下是</w:t>
      </w:r>
      <w:r w:rsidR="00381F06" w:rsidRPr="00315A28">
        <w:rPr>
          <w:rFonts w:ascii="Arial" w:eastAsia="极字经典黑体简繁-闪" w:hAnsi="Arial" w:cs="Arial" w:hint="eastAsia"/>
          <w:iCs/>
          <w:lang w:eastAsia="zh-CN"/>
        </w:rPr>
        <w:t>根据</w:t>
      </w:r>
      <w:r>
        <w:rPr>
          <w:rFonts w:ascii="Arial" w:eastAsia="极字经典黑体简繁-闪" w:hAnsi="Arial" w:cs="Arial" w:hint="eastAsia"/>
          <w:iCs/>
          <w:lang w:eastAsia="zh-CN"/>
        </w:rPr>
        <w:t>上述</w:t>
      </w:r>
      <w:r w:rsidR="00381F06" w:rsidRPr="00315A28">
        <w:rPr>
          <w:rFonts w:ascii="Arial" w:eastAsia="极字经典黑体简繁-闪" w:hAnsi="Arial" w:cs="Arial" w:hint="eastAsia"/>
          <w:iCs/>
          <w:lang w:eastAsia="zh-CN"/>
        </w:rPr>
        <w:t>标准</w:t>
      </w:r>
      <w:r w:rsidR="00216E71">
        <w:rPr>
          <w:rFonts w:ascii="Arial" w:eastAsia="极字经典黑体简繁-闪" w:hAnsi="Arial" w:cs="Arial" w:hint="eastAsia"/>
          <w:iCs/>
          <w:lang w:eastAsia="zh-CN"/>
        </w:rPr>
        <w:t>进行</w:t>
      </w:r>
      <w:r w:rsidR="00381F06" w:rsidRPr="00315A28">
        <w:rPr>
          <w:rFonts w:ascii="Arial" w:eastAsia="极字经典黑体简繁-闪" w:hAnsi="Arial" w:cs="Arial" w:hint="eastAsia"/>
          <w:iCs/>
          <w:lang w:eastAsia="zh-CN"/>
        </w:rPr>
        <w:t>打分的资产</w:t>
      </w:r>
      <w:r w:rsidR="00216E71">
        <w:rPr>
          <w:rFonts w:ascii="Arial" w:eastAsia="极字经典黑体简繁-闪" w:hAnsi="Arial" w:cs="Arial" w:hint="eastAsia"/>
          <w:iCs/>
          <w:lang w:eastAsia="zh-CN"/>
        </w:rPr>
        <w:t>示例：</w:t>
      </w:r>
      <w:r w:rsidR="00E25235" w:rsidRPr="00315A28">
        <w:rPr>
          <w:rFonts w:ascii="Arial" w:eastAsia="极字经典黑体简繁-闪" w:hAnsi="Arial" w:cs="Arial" w:hint="eastAsia"/>
          <w:iCs/>
          <w:lang w:eastAsia="zh-CN"/>
        </w:rPr>
        <w:t xml:space="preserve">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272"/>
        <w:gridCol w:w="2979"/>
        <w:gridCol w:w="1131"/>
        <w:gridCol w:w="1217"/>
        <w:gridCol w:w="626"/>
        <w:gridCol w:w="681"/>
        <w:gridCol w:w="595"/>
        <w:gridCol w:w="849"/>
      </w:tblGrid>
      <w:tr w:rsidR="00E62C9C" w:rsidRPr="00E62C9C" w14:paraId="161B8875" w14:textId="77777777" w:rsidTr="007F5FB0">
        <w:trPr>
          <w:trHeight w:val="495"/>
        </w:trPr>
        <w:tc>
          <w:tcPr>
            <w:tcW w:w="680" w:type="pct"/>
            <w:vAlign w:val="center"/>
          </w:tcPr>
          <w:p w14:paraId="272FD3D5" w14:textId="0C6F7F5E" w:rsidR="00887E26" w:rsidRPr="00E62C9C" w:rsidRDefault="00887E26" w:rsidP="00E25235">
            <w:pPr>
              <w:rPr>
                <w:rFonts w:ascii="Arial" w:eastAsia="极字经典黑体简繁-闪" w:hAnsi="Arial" w:cs="Arial"/>
                <w:b/>
                <w:bCs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b/>
                <w:bCs/>
                <w:iCs/>
                <w:sz w:val="16"/>
                <w:szCs w:val="14"/>
                <w:lang w:eastAsia="zh-CN"/>
              </w:rPr>
              <w:t>资产</w:t>
            </w:r>
          </w:p>
        </w:tc>
        <w:tc>
          <w:tcPr>
            <w:tcW w:w="1593" w:type="pct"/>
            <w:vAlign w:val="center"/>
          </w:tcPr>
          <w:p w14:paraId="70DE5463" w14:textId="72B896EA" w:rsidR="00887E26" w:rsidRPr="00E62C9C" w:rsidRDefault="00887E26" w:rsidP="00E25235">
            <w:pPr>
              <w:rPr>
                <w:rFonts w:ascii="Arial" w:eastAsia="极字经典黑体简繁-闪" w:hAnsi="Arial" w:cs="Arial"/>
                <w:b/>
                <w:bCs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b/>
                <w:bCs/>
                <w:iCs/>
                <w:sz w:val="16"/>
                <w:szCs w:val="14"/>
                <w:lang w:eastAsia="zh-CN"/>
              </w:rPr>
              <w:t>简要描述</w:t>
            </w:r>
          </w:p>
        </w:tc>
        <w:tc>
          <w:tcPr>
            <w:tcW w:w="605" w:type="pct"/>
            <w:vAlign w:val="center"/>
          </w:tcPr>
          <w:p w14:paraId="1C585B25" w14:textId="0F99E12C" w:rsidR="00887E26" w:rsidRPr="00E62C9C" w:rsidRDefault="00887E26" w:rsidP="00E25235">
            <w:pPr>
              <w:rPr>
                <w:rFonts w:ascii="Arial" w:eastAsia="极字经典黑体简繁-闪" w:hAnsi="Arial" w:cs="Arial"/>
                <w:b/>
                <w:bCs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b/>
                <w:bCs/>
                <w:iCs/>
                <w:sz w:val="16"/>
                <w:szCs w:val="14"/>
                <w:lang w:eastAsia="zh-CN"/>
              </w:rPr>
              <w:t>对当地市政的重要性</w:t>
            </w:r>
          </w:p>
        </w:tc>
        <w:tc>
          <w:tcPr>
            <w:tcW w:w="651" w:type="pct"/>
            <w:vAlign w:val="center"/>
          </w:tcPr>
          <w:p w14:paraId="04AD539E" w14:textId="677F3085" w:rsidR="00887E26" w:rsidRPr="00E62C9C" w:rsidRDefault="00887E26" w:rsidP="00E25235">
            <w:pPr>
              <w:rPr>
                <w:rFonts w:ascii="Arial" w:eastAsia="极字经典黑体简繁-闪" w:hAnsi="Arial" w:cs="Arial"/>
                <w:b/>
                <w:bCs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b/>
                <w:bCs/>
                <w:iCs/>
                <w:sz w:val="16"/>
                <w:szCs w:val="14"/>
                <w:lang w:eastAsia="zh-CN"/>
              </w:rPr>
              <w:t>服务中断产生的影响</w:t>
            </w:r>
          </w:p>
        </w:tc>
        <w:tc>
          <w:tcPr>
            <w:tcW w:w="335" w:type="pct"/>
            <w:vAlign w:val="center"/>
          </w:tcPr>
          <w:p w14:paraId="086D7838" w14:textId="3D8EEC20" w:rsidR="00887E26" w:rsidRPr="00E62C9C" w:rsidRDefault="00887E26" w:rsidP="00E25235">
            <w:pPr>
              <w:rPr>
                <w:rFonts w:ascii="Arial" w:eastAsia="极字经典黑体简繁-闪" w:hAnsi="Arial" w:cs="Arial"/>
                <w:b/>
                <w:bCs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b/>
                <w:bCs/>
                <w:iCs/>
                <w:sz w:val="16"/>
                <w:szCs w:val="14"/>
                <w:lang w:eastAsia="zh-CN"/>
              </w:rPr>
              <w:t>状况</w:t>
            </w:r>
          </w:p>
        </w:tc>
        <w:tc>
          <w:tcPr>
            <w:tcW w:w="364" w:type="pct"/>
            <w:vAlign w:val="center"/>
          </w:tcPr>
          <w:p w14:paraId="6AA9A913" w14:textId="126701E5" w:rsidR="00887E26" w:rsidRPr="00E62C9C" w:rsidRDefault="00887E26" w:rsidP="00E25235">
            <w:pPr>
              <w:rPr>
                <w:rFonts w:ascii="Arial" w:eastAsia="极字经典黑体简繁-闪" w:hAnsi="Arial" w:cs="Arial"/>
                <w:b/>
                <w:bCs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b/>
                <w:bCs/>
                <w:iCs/>
                <w:sz w:val="16"/>
                <w:szCs w:val="14"/>
                <w:lang w:eastAsia="zh-CN"/>
              </w:rPr>
              <w:t>重置价值</w:t>
            </w:r>
          </w:p>
        </w:tc>
        <w:tc>
          <w:tcPr>
            <w:tcW w:w="318" w:type="pct"/>
            <w:vAlign w:val="center"/>
          </w:tcPr>
          <w:p w14:paraId="09C8289B" w14:textId="5D5540CE" w:rsidR="00887E26" w:rsidRPr="00E62C9C" w:rsidRDefault="00887E26" w:rsidP="00E25235">
            <w:pPr>
              <w:rPr>
                <w:rFonts w:ascii="Arial" w:eastAsia="极字经典黑体简繁-闪" w:hAnsi="Arial" w:cs="Arial"/>
                <w:b/>
                <w:bCs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b/>
                <w:bCs/>
                <w:iCs/>
                <w:sz w:val="16"/>
                <w:szCs w:val="14"/>
                <w:lang w:eastAsia="zh-CN"/>
              </w:rPr>
              <w:t>总分</w:t>
            </w:r>
          </w:p>
        </w:tc>
        <w:tc>
          <w:tcPr>
            <w:tcW w:w="455" w:type="pct"/>
            <w:vAlign w:val="center"/>
          </w:tcPr>
          <w:p w14:paraId="5ECA6898" w14:textId="72003A11" w:rsidR="00887E26" w:rsidRPr="00E62C9C" w:rsidRDefault="00887E26" w:rsidP="00E25235">
            <w:pPr>
              <w:rPr>
                <w:rFonts w:ascii="Arial" w:eastAsia="极字经典黑体简繁-闪" w:hAnsi="Arial" w:cs="Arial"/>
                <w:b/>
                <w:bCs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b/>
                <w:bCs/>
                <w:iCs/>
                <w:sz w:val="16"/>
                <w:szCs w:val="14"/>
                <w:lang w:eastAsia="zh-CN"/>
              </w:rPr>
              <w:t>重要性排序</w:t>
            </w:r>
          </w:p>
        </w:tc>
      </w:tr>
      <w:tr w:rsidR="00E62C9C" w:rsidRPr="00E62C9C" w14:paraId="16863433" w14:textId="77777777" w:rsidTr="00E62C9C">
        <w:tc>
          <w:tcPr>
            <w:tcW w:w="680" w:type="pct"/>
            <w:vAlign w:val="center"/>
          </w:tcPr>
          <w:p w14:paraId="394E9FEF" w14:textId="385CDFA8" w:rsidR="00887E26" w:rsidRPr="00E62C9C" w:rsidRDefault="00887E26" w:rsidP="00E25235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小学</w:t>
            </w:r>
          </w:p>
        </w:tc>
        <w:tc>
          <w:tcPr>
            <w:tcW w:w="1593" w:type="pct"/>
            <w:vAlign w:val="center"/>
          </w:tcPr>
          <w:p w14:paraId="185A6CD7" w14:textId="1DD571B4" w:rsidR="00887E26" w:rsidRPr="00E62C9C" w:rsidRDefault="00887E26" w:rsidP="00E25235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15</w:t>
            </w: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年历史，重置价值</w:t>
            </w: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10</w:t>
            </w: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万美元</w:t>
            </w:r>
          </w:p>
        </w:tc>
        <w:tc>
          <w:tcPr>
            <w:tcW w:w="605" w:type="pct"/>
            <w:vAlign w:val="center"/>
          </w:tcPr>
          <w:p w14:paraId="600E45DA" w14:textId="77DDA986" w:rsidR="00887E26" w:rsidRPr="00E62C9C" w:rsidRDefault="00887E26" w:rsidP="00E25235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3</w:t>
            </w:r>
          </w:p>
        </w:tc>
        <w:tc>
          <w:tcPr>
            <w:tcW w:w="651" w:type="pct"/>
            <w:vAlign w:val="center"/>
          </w:tcPr>
          <w:p w14:paraId="1E9A9C8E" w14:textId="13E58ABB" w:rsidR="00887E26" w:rsidRPr="00E62C9C" w:rsidRDefault="00887E26" w:rsidP="00E25235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3</w:t>
            </w:r>
          </w:p>
        </w:tc>
        <w:tc>
          <w:tcPr>
            <w:tcW w:w="335" w:type="pct"/>
            <w:vAlign w:val="center"/>
          </w:tcPr>
          <w:p w14:paraId="2C74BDB1" w14:textId="6807D94F" w:rsidR="00887E26" w:rsidRPr="00E62C9C" w:rsidRDefault="00887E26" w:rsidP="00E25235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3</w:t>
            </w:r>
          </w:p>
        </w:tc>
        <w:tc>
          <w:tcPr>
            <w:tcW w:w="364" w:type="pct"/>
            <w:vAlign w:val="center"/>
          </w:tcPr>
          <w:p w14:paraId="159DFB6E" w14:textId="0EE6390A" w:rsidR="00887E26" w:rsidRPr="00E62C9C" w:rsidRDefault="00887E26" w:rsidP="00E25235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2</w:t>
            </w:r>
          </w:p>
        </w:tc>
        <w:tc>
          <w:tcPr>
            <w:tcW w:w="318" w:type="pct"/>
            <w:vAlign w:val="center"/>
          </w:tcPr>
          <w:p w14:paraId="68C3736A" w14:textId="3B5B9A96" w:rsidR="00887E26" w:rsidRPr="00E62C9C" w:rsidRDefault="00887E26" w:rsidP="00E25235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11</w:t>
            </w:r>
          </w:p>
        </w:tc>
        <w:tc>
          <w:tcPr>
            <w:tcW w:w="455" w:type="pct"/>
            <w:vAlign w:val="center"/>
          </w:tcPr>
          <w:p w14:paraId="2D2F9C26" w14:textId="4157C971" w:rsidR="00887E26" w:rsidRPr="00E62C9C" w:rsidRDefault="00887E26" w:rsidP="00E25235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4</w:t>
            </w:r>
          </w:p>
        </w:tc>
      </w:tr>
      <w:tr w:rsidR="00E62C9C" w:rsidRPr="00E62C9C" w14:paraId="38502444" w14:textId="77777777" w:rsidTr="00E62C9C">
        <w:tc>
          <w:tcPr>
            <w:tcW w:w="680" w:type="pct"/>
            <w:vAlign w:val="center"/>
          </w:tcPr>
          <w:p w14:paraId="358D4C90" w14:textId="5DFCF1E4" w:rsidR="00887E26" w:rsidRPr="00E62C9C" w:rsidRDefault="00887E26" w:rsidP="00887E26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水厂</w:t>
            </w:r>
          </w:p>
        </w:tc>
        <w:tc>
          <w:tcPr>
            <w:tcW w:w="1593" w:type="pct"/>
            <w:vAlign w:val="center"/>
          </w:tcPr>
          <w:p w14:paraId="08BF0775" w14:textId="0A3248C6" w:rsidR="00887E26" w:rsidRPr="00E62C9C" w:rsidRDefault="00887E26" w:rsidP="00887E26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10</w:t>
            </w: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年历史，重置价值</w:t>
            </w: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500</w:t>
            </w: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万美元</w:t>
            </w:r>
          </w:p>
        </w:tc>
        <w:tc>
          <w:tcPr>
            <w:tcW w:w="605" w:type="pct"/>
            <w:vAlign w:val="center"/>
          </w:tcPr>
          <w:p w14:paraId="238DD07F" w14:textId="0DBD60EF" w:rsidR="00887E26" w:rsidRPr="00E62C9C" w:rsidRDefault="00887E26" w:rsidP="00887E26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5</w:t>
            </w:r>
          </w:p>
        </w:tc>
        <w:tc>
          <w:tcPr>
            <w:tcW w:w="651" w:type="pct"/>
            <w:vAlign w:val="center"/>
          </w:tcPr>
          <w:p w14:paraId="12846C6F" w14:textId="68DD7BDC" w:rsidR="00887E26" w:rsidRPr="00E62C9C" w:rsidRDefault="00887E26" w:rsidP="00887E26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5</w:t>
            </w:r>
          </w:p>
        </w:tc>
        <w:tc>
          <w:tcPr>
            <w:tcW w:w="335" w:type="pct"/>
            <w:vAlign w:val="center"/>
          </w:tcPr>
          <w:p w14:paraId="7D409F0F" w14:textId="1028A071" w:rsidR="00887E26" w:rsidRPr="00E62C9C" w:rsidRDefault="00887E26" w:rsidP="00887E26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5</w:t>
            </w:r>
          </w:p>
        </w:tc>
        <w:tc>
          <w:tcPr>
            <w:tcW w:w="364" w:type="pct"/>
            <w:vAlign w:val="center"/>
          </w:tcPr>
          <w:p w14:paraId="33230041" w14:textId="6BDC8D76" w:rsidR="00887E26" w:rsidRPr="00E62C9C" w:rsidRDefault="00887E26" w:rsidP="00887E26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4</w:t>
            </w:r>
          </w:p>
        </w:tc>
        <w:tc>
          <w:tcPr>
            <w:tcW w:w="318" w:type="pct"/>
            <w:vAlign w:val="center"/>
          </w:tcPr>
          <w:p w14:paraId="60CD968D" w14:textId="585DED08" w:rsidR="00887E26" w:rsidRPr="00E62C9C" w:rsidRDefault="00887E26" w:rsidP="00887E26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19</w:t>
            </w:r>
          </w:p>
        </w:tc>
        <w:tc>
          <w:tcPr>
            <w:tcW w:w="455" w:type="pct"/>
            <w:vAlign w:val="center"/>
          </w:tcPr>
          <w:p w14:paraId="4A15905D" w14:textId="53AD7B15" w:rsidR="00887E26" w:rsidRPr="00E62C9C" w:rsidRDefault="00887E26" w:rsidP="00887E26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1</w:t>
            </w:r>
          </w:p>
        </w:tc>
      </w:tr>
      <w:tr w:rsidR="00E62C9C" w:rsidRPr="00E62C9C" w14:paraId="772085FB" w14:textId="77777777" w:rsidTr="00E62C9C">
        <w:tc>
          <w:tcPr>
            <w:tcW w:w="680" w:type="pct"/>
            <w:vAlign w:val="center"/>
          </w:tcPr>
          <w:p w14:paraId="758C0E6E" w14:textId="547733BF" w:rsidR="00887E26" w:rsidRPr="00E62C9C" w:rsidRDefault="00887E26" w:rsidP="00887E26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市政机构</w:t>
            </w:r>
          </w:p>
        </w:tc>
        <w:tc>
          <w:tcPr>
            <w:tcW w:w="1593" w:type="pct"/>
            <w:vAlign w:val="center"/>
          </w:tcPr>
          <w:p w14:paraId="191287FA" w14:textId="4BC311AB" w:rsidR="00887E26" w:rsidRPr="00E62C9C" w:rsidRDefault="00887E26" w:rsidP="00887E26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40</w:t>
            </w: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年历史，重置价值</w:t>
            </w: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1000</w:t>
            </w: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万美元</w:t>
            </w:r>
          </w:p>
        </w:tc>
        <w:tc>
          <w:tcPr>
            <w:tcW w:w="605" w:type="pct"/>
            <w:vAlign w:val="center"/>
          </w:tcPr>
          <w:p w14:paraId="76F73897" w14:textId="353C6FFD" w:rsidR="00887E26" w:rsidRPr="00E62C9C" w:rsidRDefault="00887E26" w:rsidP="00887E26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5</w:t>
            </w:r>
          </w:p>
        </w:tc>
        <w:tc>
          <w:tcPr>
            <w:tcW w:w="651" w:type="pct"/>
            <w:vAlign w:val="center"/>
          </w:tcPr>
          <w:p w14:paraId="0542F098" w14:textId="579421B2" w:rsidR="00887E26" w:rsidRPr="00E62C9C" w:rsidRDefault="00887E26" w:rsidP="00887E26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4</w:t>
            </w:r>
          </w:p>
        </w:tc>
        <w:tc>
          <w:tcPr>
            <w:tcW w:w="335" w:type="pct"/>
            <w:vAlign w:val="center"/>
          </w:tcPr>
          <w:p w14:paraId="7414B4E2" w14:textId="019FC261" w:rsidR="00887E26" w:rsidRPr="00E62C9C" w:rsidRDefault="00887E26" w:rsidP="00887E26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3</w:t>
            </w:r>
          </w:p>
        </w:tc>
        <w:tc>
          <w:tcPr>
            <w:tcW w:w="364" w:type="pct"/>
            <w:vAlign w:val="center"/>
          </w:tcPr>
          <w:p w14:paraId="596C2EBF" w14:textId="50F1EB4B" w:rsidR="00887E26" w:rsidRPr="00E62C9C" w:rsidRDefault="00887E26" w:rsidP="00887E26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5</w:t>
            </w:r>
          </w:p>
        </w:tc>
        <w:tc>
          <w:tcPr>
            <w:tcW w:w="318" w:type="pct"/>
            <w:vAlign w:val="center"/>
          </w:tcPr>
          <w:p w14:paraId="264A3DEA" w14:textId="12539B98" w:rsidR="00887E26" w:rsidRPr="00E62C9C" w:rsidRDefault="00887E26" w:rsidP="00887E26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17</w:t>
            </w:r>
          </w:p>
        </w:tc>
        <w:tc>
          <w:tcPr>
            <w:tcW w:w="455" w:type="pct"/>
            <w:vAlign w:val="center"/>
          </w:tcPr>
          <w:p w14:paraId="0935FC66" w14:textId="1A413C28" w:rsidR="00887E26" w:rsidRPr="00E62C9C" w:rsidRDefault="00887E26" w:rsidP="00887E26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2</w:t>
            </w:r>
          </w:p>
        </w:tc>
      </w:tr>
      <w:tr w:rsidR="00E62C9C" w:rsidRPr="00E62C9C" w14:paraId="3C5E8135" w14:textId="77777777" w:rsidTr="00E62C9C">
        <w:tc>
          <w:tcPr>
            <w:tcW w:w="680" w:type="pct"/>
            <w:vAlign w:val="center"/>
          </w:tcPr>
          <w:p w14:paraId="33EEC851" w14:textId="31689000" w:rsidR="00887E26" w:rsidRPr="00E62C9C" w:rsidRDefault="00887E26" w:rsidP="00887E26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垃圾运输车队</w:t>
            </w:r>
          </w:p>
        </w:tc>
        <w:tc>
          <w:tcPr>
            <w:tcW w:w="1593" w:type="pct"/>
            <w:vAlign w:val="center"/>
          </w:tcPr>
          <w:p w14:paraId="6A878F9C" w14:textId="40D2F3BE" w:rsidR="00887E26" w:rsidRPr="00E62C9C" w:rsidRDefault="00887E26" w:rsidP="00887E26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平均</w:t>
            </w: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10</w:t>
            </w: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年历史，重置价值</w:t>
            </w: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100</w:t>
            </w: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万美元</w:t>
            </w:r>
          </w:p>
        </w:tc>
        <w:tc>
          <w:tcPr>
            <w:tcW w:w="605" w:type="pct"/>
            <w:vAlign w:val="center"/>
          </w:tcPr>
          <w:p w14:paraId="6D9D38BF" w14:textId="6AA11B78" w:rsidR="00887E26" w:rsidRPr="00E62C9C" w:rsidRDefault="00887E26" w:rsidP="00887E26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4</w:t>
            </w:r>
          </w:p>
        </w:tc>
        <w:tc>
          <w:tcPr>
            <w:tcW w:w="651" w:type="pct"/>
            <w:vAlign w:val="center"/>
          </w:tcPr>
          <w:p w14:paraId="4396F8DD" w14:textId="41A7AD46" w:rsidR="00887E26" w:rsidRPr="00E62C9C" w:rsidRDefault="00887E26" w:rsidP="00887E26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5</w:t>
            </w:r>
          </w:p>
        </w:tc>
        <w:tc>
          <w:tcPr>
            <w:tcW w:w="335" w:type="pct"/>
            <w:vAlign w:val="center"/>
          </w:tcPr>
          <w:p w14:paraId="11D60B55" w14:textId="68F0C6F9" w:rsidR="00887E26" w:rsidRPr="00E62C9C" w:rsidRDefault="00887E26" w:rsidP="00887E26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4</w:t>
            </w:r>
          </w:p>
        </w:tc>
        <w:tc>
          <w:tcPr>
            <w:tcW w:w="364" w:type="pct"/>
            <w:vAlign w:val="center"/>
          </w:tcPr>
          <w:p w14:paraId="5B7D7593" w14:textId="780E2016" w:rsidR="00887E26" w:rsidRPr="00E62C9C" w:rsidRDefault="00887E26" w:rsidP="00887E26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3</w:t>
            </w:r>
          </w:p>
        </w:tc>
        <w:tc>
          <w:tcPr>
            <w:tcW w:w="318" w:type="pct"/>
            <w:vAlign w:val="center"/>
          </w:tcPr>
          <w:p w14:paraId="77145CFE" w14:textId="00C6DA79" w:rsidR="00887E26" w:rsidRPr="00E62C9C" w:rsidRDefault="00887E26" w:rsidP="00887E26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16</w:t>
            </w:r>
          </w:p>
        </w:tc>
        <w:tc>
          <w:tcPr>
            <w:tcW w:w="455" w:type="pct"/>
            <w:vAlign w:val="center"/>
          </w:tcPr>
          <w:p w14:paraId="63407F3F" w14:textId="67B80914" w:rsidR="00887E26" w:rsidRPr="00E62C9C" w:rsidRDefault="00887E26" w:rsidP="00887E26">
            <w:pPr>
              <w:rPr>
                <w:rFonts w:ascii="Arial" w:eastAsia="极字经典黑体简繁-闪" w:hAnsi="Arial" w:cs="Arial"/>
                <w:iCs/>
                <w:sz w:val="16"/>
                <w:szCs w:val="14"/>
                <w:lang w:eastAsia="zh-CN"/>
              </w:rPr>
            </w:pPr>
            <w:r w:rsidRPr="00E62C9C">
              <w:rPr>
                <w:rFonts w:ascii="Arial" w:eastAsia="极字经典黑体简繁-闪" w:hAnsi="Arial" w:cs="Arial" w:hint="eastAsia"/>
                <w:iCs/>
                <w:sz w:val="16"/>
                <w:szCs w:val="14"/>
                <w:lang w:eastAsia="zh-CN"/>
              </w:rPr>
              <w:t>3</w:t>
            </w:r>
          </w:p>
        </w:tc>
      </w:tr>
    </w:tbl>
    <w:p w14:paraId="367DFE92" w14:textId="77777777" w:rsidR="00216E71" w:rsidRDefault="00216E71" w:rsidP="00216E71">
      <w:pPr>
        <w:jc w:val="both"/>
        <w:rPr>
          <w:rFonts w:ascii="Arial" w:eastAsia="极字经典黑体简繁-闪" w:hAnsi="Arial" w:cs="Arial"/>
          <w:iCs/>
          <w:lang w:eastAsia="zh-CN"/>
        </w:rPr>
      </w:pPr>
    </w:p>
    <w:p w14:paraId="71C240E2" w14:textId="3051933E" w:rsidR="00E25235" w:rsidRPr="00315A28" w:rsidRDefault="00216E71" w:rsidP="00216E71">
      <w:pPr>
        <w:jc w:val="both"/>
        <w:rPr>
          <w:rFonts w:ascii="Arial" w:eastAsia="极字经典黑体简繁-闪" w:hAnsi="Arial" w:cs="Arial"/>
          <w:iCs/>
          <w:lang w:eastAsia="zh-CN"/>
        </w:rPr>
      </w:pPr>
      <w:r w:rsidRPr="00216E71">
        <w:rPr>
          <w:rFonts w:ascii="Arial" w:eastAsia="极字经典黑体简繁-闪" w:hAnsi="Arial" w:cs="Arial" w:hint="eastAsia"/>
          <w:iCs/>
          <w:lang w:eastAsia="zh-CN"/>
        </w:rPr>
        <w:t>资产的重要性</w:t>
      </w:r>
      <w:r w:rsidR="00D52621">
        <w:rPr>
          <w:rFonts w:ascii="Arial" w:eastAsia="极字经典黑体简繁-闪" w:hAnsi="Arial" w:cs="Arial" w:hint="eastAsia"/>
          <w:iCs/>
          <w:lang w:eastAsia="zh-CN"/>
        </w:rPr>
        <w:t>将</w:t>
      </w:r>
      <w:r w:rsidRPr="00216E71">
        <w:rPr>
          <w:rFonts w:ascii="Arial" w:eastAsia="极字经典黑体简繁-闪" w:hAnsi="Arial" w:cs="Arial" w:hint="eastAsia"/>
          <w:iCs/>
          <w:lang w:eastAsia="zh-CN"/>
        </w:rPr>
        <w:t>决定未来几年</w:t>
      </w:r>
      <w:r w:rsidR="00D52621">
        <w:rPr>
          <w:rFonts w:ascii="Arial" w:eastAsia="极字经典黑体简繁-闪" w:hAnsi="Arial" w:cs="Arial" w:hint="eastAsia"/>
          <w:iCs/>
          <w:lang w:eastAsia="zh-CN"/>
        </w:rPr>
        <w:t>机构的资源投入</w:t>
      </w:r>
      <w:r w:rsidRPr="00216E71">
        <w:rPr>
          <w:rFonts w:ascii="Arial" w:eastAsia="极字经典黑体简繁-闪" w:hAnsi="Arial" w:cs="Arial" w:hint="eastAsia"/>
          <w:iCs/>
          <w:lang w:eastAsia="zh-CN"/>
        </w:rPr>
        <w:t>、</w:t>
      </w:r>
      <w:r w:rsidR="00D52621">
        <w:rPr>
          <w:rFonts w:ascii="Arial" w:eastAsia="极字经典黑体简繁-闪" w:hAnsi="Arial" w:cs="Arial" w:hint="eastAsia"/>
          <w:iCs/>
          <w:lang w:eastAsia="zh-CN"/>
        </w:rPr>
        <w:t>工作方向和</w:t>
      </w:r>
      <w:r w:rsidRPr="00216E71">
        <w:rPr>
          <w:rFonts w:ascii="Arial" w:eastAsia="极字经典黑体简繁-闪" w:hAnsi="Arial" w:cs="Arial" w:hint="eastAsia"/>
          <w:iCs/>
          <w:lang w:eastAsia="zh-CN"/>
        </w:rPr>
        <w:t>规划</w:t>
      </w:r>
      <w:r w:rsidR="00D52621">
        <w:rPr>
          <w:rFonts w:ascii="Arial" w:eastAsia="极字经典黑体简繁-闪" w:hAnsi="Arial" w:cs="Arial" w:hint="eastAsia"/>
          <w:iCs/>
          <w:lang w:eastAsia="zh-CN"/>
        </w:rPr>
        <w:t>重心</w:t>
      </w:r>
      <w:r>
        <w:rPr>
          <w:rFonts w:ascii="Arial" w:eastAsia="极字经典黑体简繁-闪" w:hAnsi="Arial" w:cs="Arial" w:hint="eastAsia"/>
          <w:iCs/>
          <w:lang w:eastAsia="zh-CN"/>
        </w:rPr>
        <w:t>。</w:t>
      </w:r>
    </w:p>
    <w:p w14:paraId="609B6F57" w14:textId="29D90A30" w:rsidR="00E25235" w:rsidRDefault="00D52621" w:rsidP="00216E71">
      <w:pPr>
        <w:jc w:val="both"/>
        <w:rPr>
          <w:rFonts w:ascii="Arial" w:eastAsia="极字经典黑体简繁-闪" w:hAnsi="Arial" w:cs="Arial"/>
          <w:iCs/>
          <w:lang w:eastAsia="zh-CN"/>
        </w:rPr>
      </w:pPr>
      <w:r>
        <w:rPr>
          <w:rFonts w:ascii="Arial" w:eastAsia="极字经典黑体简繁-闪" w:hAnsi="Arial" w:cs="Arial" w:hint="eastAsia"/>
          <w:iCs/>
          <w:lang w:eastAsia="zh-CN"/>
        </w:rPr>
        <w:t>在建立起</w:t>
      </w:r>
      <w:r w:rsidR="00216E71" w:rsidRPr="00216E71">
        <w:rPr>
          <w:rFonts w:ascii="Arial" w:eastAsia="极字经典黑体简繁-闪" w:hAnsi="Arial" w:cs="Arial" w:hint="eastAsia"/>
          <w:iCs/>
          <w:lang w:eastAsia="zh-CN"/>
        </w:rPr>
        <w:t>优先资产</w:t>
      </w:r>
      <w:r>
        <w:rPr>
          <w:rFonts w:ascii="Arial" w:eastAsia="极字经典黑体简繁-闪" w:hAnsi="Arial" w:cs="Arial" w:hint="eastAsia"/>
          <w:iCs/>
          <w:lang w:eastAsia="zh-CN"/>
        </w:rPr>
        <w:t>确认</w:t>
      </w:r>
      <w:r w:rsidR="00216E71" w:rsidRPr="00216E71">
        <w:rPr>
          <w:rFonts w:ascii="Arial" w:eastAsia="极字经典黑体简繁-闪" w:hAnsi="Arial" w:cs="Arial" w:hint="eastAsia"/>
          <w:iCs/>
          <w:lang w:eastAsia="zh-CN"/>
        </w:rPr>
        <w:t>的</w:t>
      </w:r>
      <w:r w:rsidR="00D15B57">
        <w:rPr>
          <w:rFonts w:ascii="Arial" w:eastAsia="极字经典黑体简繁-闪" w:hAnsi="Arial" w:cs="Arial" w:hint="eastAsia"/>
          <w:iCs/>
          <w:lang w:eastAsia="zh-CN"/>
        </w:rPr>
        <w:t>流程</w:t>
      </w:r>
      <w:r>
        <w:rPr>
          <w:rFonts w:ascii="Arial" w:eastAsia="极字经典黑体简繁-闪" w:hAnsi="Arial" w:cs="Arial" w:hint="eastAsia"/>
          <w:iCs/>
          <w:lang w:eastAsia="zh-CN"/>
        </w:rPr>
        <w:t>之后，</w:t>
      </w:r>
      <w:r w:rsidR="00216E71" w:rsidRPr="00216E71">
        <w:rPr>
          <w:rFonts w:ascii="Arial" w:eastAsia="极字经典黑体简繁-闪" w:hAnsi="Arial" w:cs="Arial" w:hint="eastAsia"/>
          <w:iCs/>
          <w:lang w:eastAsia="zh-CN"/>
        </w:rPr>
        <w:t>在表</w:t>
      </w:r>
      <w:r w:rsidR="00216E71" w:rsidRPr="00216E71">
        <w:rPr>
          <w:rFonts w:ascii="Arial" w:eastAsia="极字经典黑体简繁-闪" w:hAnsi="Arial" w:cs="Arial" w:hint="eastAsia"/>
          <w:iCs/>
          <w:lang w:eastAsia="zh-CN"/>
        </w:rPr>
        <w:t>1</w:t>
      </w:r>
      <w:r w:rsidR="00216E71" w:rsidRPr="00216E71">
        <w:rPr>
          <w:rFonts w:ascii="Arial" w:eastAsia="极字经典黑体简繁-闪" w:hAnsi="Arial" w:cs="Arial" w:hint="eastAsia"/>
          <w:iCs/>
          <w:lang w:eastAsia="zh-CN"/>
        </w:rPr>
        <w:t>中列出</w:t>
      </w:r>
      <w:r>
        <w:rPr>
          <w:rFonts w:ascii="Arial" w:eastAsia="极字经典黑体简繁-闪" w:hAnsi="Arial" w:cs="Arial" w:hint="eastAsia"/>
          <w:iCs/>
          <w:lang w:eastAsia="zh-CN"/>
        </w:rPr>
        <w:t>本机构</w:t>
      </w:r>
      <w:r w:rsidR="00216E71" w:rsidRPr="00216E71">
        <w:rPr>
          <w:rFonts w:ascii="Arial" w:eastAsia="极字经典黑体简繁-闪" w:hAnsi="Arial" w:cs="Arial" w:hint="eastAsia"/>
          <w:iCs/>
          <w:lang w:eastAsia="zh-CN"/>
        </w:rPr>
        <w:t>的</w:t>
      </w:r>
      <w:r>
        <w:rPr>
          <w:rFonts w:ascii="Arial" w:eastAsia="极字经典黑体简繁-闪" w:hAnsi="Arial" w:cs="Arial" w:hint="eastAsia"/>
          <w:iCs/>
          <w:lang w:eastAsia="zh-CN"/>
        </w:rPr>
        <w:t>优先</w:t>
      </w:r>
      <w:r w:rsidR="00216E71" w:rsidRPr="00216E71">
        <w:rPr>
          <w:rFonts w:ascii="Arial" w:eastAsia="极字经典黑体简繁-闪" w:hAnsi="Arial" w:cs="Arial" w:hint="eastAsia"/>
          <w:iCs/>
          <w:lang w:eastAsia="zh-CN"/>
        </w:rPr>
        <w:t>资产，以及选择</w:t>
      </w:r>
      <w:r>
        <w:rPr>
          <w:rFonts w:ascii="Arial" w:eastAsia="极字经典黑体简繁-闪" w:hAnsi="Arial" w:cs="Arial" w:hint="eastAsia"/>
          <w:iCs/>
          <w:lang w:eastAsia="zh-CN"/>
        </w:rPr>
        <w:t>其作为优先资产</w:t>
      </w:r>
      <w:r w:rsidR="00216E71" w:rsidRPr="00216E71">
        <w:rPr>
          <w:rFonts w:ascii="Arial" w:eastAsia="极字经典黑体简繁-闪" w:hAnsi="Arial" w:cs="Arial" w:hint="eastAsia"/>
          <w:iCs/>
          <w:lang w:eastAsia="zh-CN"/>
        </w:rPr>
        <w:t>的依据。以下</w:t>
      </w:r>
      <w:r>
        <w:rPr>
          <w:rFonts w:ascii="Arial" w:eastAsia="极字经典黑体简繁-闪" w:hAnsi="Arial" w:cs="Arial" w:hint="eastAsia"/>
          <w:iCs/>
          <w:lang w:eastAsia="zh-CN"/>
        </w:rPr>
        <w:t>为</w:t>
      </w:r>
      <w:r w:rsidR="00216E71" w:rsidRPr="00216E71">
        <w:rPr>
          <w:rFonts w:ascii="Arial" w:eastAsia="极字经典黑体简繁-闪" w:hAnsi="Arial" w:cs="Arial" w:hint="eastAsia"/>
          <w:iCs/>
          <w:lang w:eastAsia="zh-CN"/>
        </w:rPr>
        <w:t>表</w:t>
      </w:r>
      <w:r w:rsidR="00216E71" w:rsidRPr="00216E71">
        <w:rPr>
          <w:rFonts w:ascii="Arial" w:eastAsia="极字经典黑体简繁-闪" w:hAnsi="Arial" w:cs="Arial" w:hint="eastAsia"/>
          <w:iCs/>
          <w:lang w:eastAsia="zh-CN"/>
        </w:rPr>
        <w:t>1</w:t>
      </w:r>
      <w:r>
        <w:rPr>
          <w:rFonts w:ascii="Arial" w:eastAsia="极字经典黑体简繁-闪" w:hAnsi="Arial" w:cs="Arial" w:hint="eastAsia"/>
          <w:iCs/>
          <w:lang w:eastAsia="zh-CN"/>
        </w:rPr>
        <w:t>示例。</w:t>
      </w:r>
    </w:p>
    <w:p w14:paraId="06689C6C" w14:textId="77777777" w:rsidR="00AF557E" w:rsidRPr="00315A28" w:rsidRDefault="00AF557E" w:rsidP="00216E71">
      <w:pPr>
        <w:jc w:val="both"/>
        <w:rPr>
          <w:rFonts w:ascii="Arial" w:eastAsia="极字经典黑体简繁-闪" w:hAnsi="Arial" w:cs="Arial"/>
          <w:iCs/>
          <w:lang w:eastAsia="zh-CN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658"/>
        <w:gridCol w:w="3577"/>
        <w:gridCol w:w="3115"/>
      </w:tblGrid>
      <w:tr w:rsidR="00E25BC6" w:rsidRPr="00315A28" w14:paraId="142C4DC0" w14:textId="77777777" w:rsidTr="00F93F7C">
        <w:tc>
          <w:tcPr>
            <w:tcW w:w="1421" w:type="pct"/>
          </w:tcPr>
          <w:p w14:paraId="36488F6E" w14:textId="2C35DCC0" w:rsidR="00E25BC6" w:rsidRPr="00315A28" w:rsidRDefault="00216E71" w:rsidP="00E25BC6">
            <w:pPr>
              <w:spacing w:line="259" w:lineRule="auto"/>
              <w:rPr>
                <w:rFonts w:ascii="Arial" w:eastAsia="极字经典黑体简繁-闪" w:hAnsi="Arial" w:cs="Arial"/>
                <w:b/>
                <w:iCs/>
                <w:lang w:val="en-CA" w:eastAsia="zh-CN"/>
              </w:rPr>
            </w:pPr>
            <w:r>
              <w:rPr>
                <w:rFonts w:ascii="Arial" w:eastAsia="极字经典黑体简繁-闪" w:hAnsi="Arial" w:cs="Arial" w:hint="eastAsia"/>
                <w:b/>
                <w:iCs/>
                <w:lang w:val="en-CA" w:eastAsia="zh-CN"/>
              </w:rPr>
              <w:lastRenderedPageBreak/>
              <w:t>资产</w:t>
            </w:r>
          </w:p>
        </w:tc>
        <w:tc>
          <w:tcPr>
            <w:tcW w:w="1913" w:type="pct"/>
          </w:tcPr>
          <w:p w14:paraId="320AE5FD" w14:textId="6C6DC10A" w:rsidR="00E25BC6" w:rsidRPr="00315A28" w:rsidRDefault="00216E71" w:rsidP="00E25BC6">
            <w:pPr>
              <w:spacing w:line="259" w:lineRule="auto"/>
              <w:rPr>
                <w:rFonts w:ascii="Arial" w:eastAsia="极字经典黑体简繁-闪" w:hAnsi="Arial" w:cs="Arial"/>
                <w:b/>
                <w:iCs/>
                <w:lang w:val="en-CA" w:eastAsia="zh-CN"/>
              </w:rPr>
            </w:pPr>
            <w:r>
              <w:rPr>
                <w:rFonts w:ascii="Arial" w:eastAsia="极字经典黑体简繁-闪" w:hAnsi="Arial" w:cs="Arial" w:hint="eastAsia"/>
                <w:b/>
                <w:iCs/>
                <w:lang w:val="en-CA" w:eastAsia="zh-CN"/>
              </w:rPr>
              <w:t>支撑的一项或多项重要功能</w:t>
            </w:r>
          </w:p>
        </w:tc>
        <w:tc>
          <w:tcPr>
            <w:tcW w:w="1666" w:type="pct"/>
          </w:tcPr>
          <w:p w14:paraId="358A42AA" w14:textId="7A430773" w:rsidR="00E25BC6" w:rsidRPr="00315A28" w:rsidRDefault="00216E71" w:rsidP="00E25BC6">
            <w:pPr>
              <w:spacing w:line="259" w:lineRule="auto"/>
              <w:rPr>
                <w:rFonts w:ascii="Arial" w:eastAsia="极字经典黑体简繁-闪" w:hAnsi="Arial" w:cs="Arial"/>
                <w:b/>
                <w:iCs/>
                <w:lang w:val="en-CA" w:eastAsia="zh-CN"/>
              </w:rPr>
            </w:pPr>
            <w:r>
              <w:rPr>
                <w:rFonts w:ascii="Arial" w:eastAsia="极字经典黑体简繁-闪" w:hAnsi="Arial" w:cs="Arial" w:hint="eastAsia"/>
                <w:b/>
                <w:iCs/>
                <w:lang w:val="en-CA" w:eastAsia="zh-CN"/>
              </w:rPr>
              <w:t>服务中断产生的影响</w:t>
            </w:r>
          </w:p>
        </w:tc>
      </w:tr>
      <w:tr w:rsidR="00E25BC6" w:rsidRPr="00315A28" w14:paraId="242DBB87" w14:textId="77777777" w:rsidTr="00F93F7C">
        <w:tc>
          <w:tcPr>
            <w:tcW w:w="1421" w:type="pct"/>
          </w:tcPr>
          <w:p w14:paraId="5099FD59" w14:textId="719052D6" w:rsidR="00E25BC6" w:rsidRPr="00315A28" w:rsidRDefault="00216E71" w:rsidP="00216E71">
            <w:pPr>
              <w:spacing w:line="259" w:lineRule="auto"/>
              <w:rPr>
                <w:rFonts w:ascii="Arial" w:eastAsia="极字经典黑体简繁-闪" w:hAnsi="Arial" w:cs="Arial"/>
                <w:iCs/>
                <w:lang w:val="en-CA" w:eastAsia="zh-CN"/>
              </w:rPr>
            </w:pPr>
            <w:r>
              <w:rPr>
                <w:rFonts w:ascii="Arial" w:eastAsia="极字经典黑体简繁-闪" w:hAnsi="Arial" w:cs="Arial" w:hint="eastAsia"/>
                <w:iCs/>
                <w:lang w:val="en-CA" w:eastAsia="zh-CN"/>
              </w:rPr>
              <w:t>供水</w:t>
            </w:r>
          </w:p>
        </w:tc>
        <w:tc>
          <w:tcPr>
            <w:tcW w:w="1913" w:type="pct"/>
          </w:tcPr>
          <w:p w14:paraId="144A68EF" w14:textId="49154245" w:rsidR="00E25BC6" w:rsidRPr="00315A28" w:rsidRDefault="00216E71" w:rsidP="00E25BC6">
            <w:pPr>
              <w:spacing w:line="259" w:lineRule="auto"/>
              <w:rPr>
                <w:rFonts w:ascii="Arial" w:eastAsia="极字经典黑体简繁-闪" w:hAnsi="Arial" w:cs="Arial"/>
                <w:iCs/>
                <w:lang w:val="en-CA" w:eastAsia="zh-CN"/>
              </w:rPr>
            </w:pPr>
            <w:r w:rsidRPr="00315A28">
              <w:rPr>
                <w:rFonts w:ascii="Arial" w:eastAsia="极字经典黑体简繁-闪" w:hAnsi="Arial" w:cs="Arial" w:hint="eastAsia"/>
                <w:iCs/>
                <w:lang w:val="en-CA" w:eastAsia="zh-CN"/>
              </w:rPr>
              <w:t>健康和安全、</w:t>
            </w:r>
            <w:r>
              <w:rPr>
                <w:rFonts w:ascii="Arial" w:eastAsia="极字经典黑体简繁-闪" w:hAnsi="Arial" w:cs="Arial" w:hint="eastAsia"/>
                <w:iCs/>
                <w:lang w:val="en-CA" w:eastAsia="zh-CN"/>
              </w:rPr>
              <w:t>民生</w:t>
            </w:r>
            <w:r w:rsidRPr="00315A28">
              <w:rPr>
                <w:rFonts w:ascii="Arial" w:eastAsia="极字经典黑体简繁-闪" w:hAnsi="Arial" w:cs="Arial" w:hint="eastAsia"/>
                <w:iCs/>
                <w:lang w:val="en-CA" w:eastAsia="zh-CN"/>
              </w:rPr>
              <w:t>、经济</w:t>
            </w:r>
          </w:p>
        </w:tc>
        <w:tc>
          <w:tcPr>
            <w:tcW w:w="1666" w:type="pct"/>
          </w:tcPr>
          <w:p w14:paraId="05A84A0E" w14:textId="17D40FDC" w:rsidR="00E25BC6" w:rsidRPr="00315A28" w:rsidRDefault="00216E71" w:rsidP="00E25BC6">
            <w:pPr>
              <w:spacing w:line="259" w:lineRule="auto"/>
              <w:rPr>
                <w:rFonts w:ascii="Arial" w:eastAsia="极字经典黑体简繁-闪" w:hAnsi="Arial" w:cs="Arial"/>
                <w:iCs/>
                <w:lang w:val="en-CA" w:eastAsia="zh-CN"/>
              </w:rPr>
            </w:pPr>
            <w:r>
              <w:rPr>
                <w:rFonts w:ascii="Arial" w:eastAsia="极字经典黑体简繁-闪" w:hAnsi="Arial" w:cs="Arial" w:hint="eastAsia"/>
                <w:iCs/>
                <w:lang w:val="en-CA" w:eastAsia="zh-CN"/>
              </w:rPr>
              <w:t>生命损失（</w:t>
            </w:r>
            <w:r w:rsidRPr="00216E71">
              <w:rPr>
                <w:rFonts w:ascii="Arial" w:eastAsia="极字经典黑体简繁-闪" w:hAnsi="Arial" w:cs="Arial" w:hint="eastAsia"/>
                <w:iCs/>
                <w:lang w:val="en-CA" w:eastAsia="zh-CN"/>
              </w:rPr>
              <w:t>公共卫生和疾病</w:t>
            </w:r>
            <w:r>
              <w:rPr>
                <w:rFonts w:ascii="Arial" w:eastAsia="极字经典黑体简繁-闪" w:hAnsi="Arial" w:cs="Arial" w:hint="eastAsia"/>
                <w:iCs/>
                <w:lang w:val="en-CA" w:eastAsia="zh-CN"/>
              </w:rPr>
              <w:t>）</w:t>
            </w:r>
          </w:p>
        </w:tc>
      </w:tr>
      <w:tr w:rsidR="00E25BC6" w:rsidRPr="00315A28" w14:paraId="2FCE1F2E" w14:textId="77777777" w:rsidTr="00AF557E">
        <w:trPr>
          <w:trHeight w:val="649"/>
        </w:trPr>
        <w:tc>
          <w:tcPr>
            <w:tcW w:w="1421" w:type="pct"/>
          </w:tcPr>
          <w:p w14:paraId="1F8D4D19" w14:textId="0171B680" w:rsidR="00E25BC6" w:rsidRPr="00315A28" w:rsidRDefault="00216E71" w:rsidP="00216E71">
            <w:pPr>
              <w:spacing w:line="259" w:lineRule="auto"/>
              <w:rPr>
                <w:rFonts w:ascii="Arial" w:eastAsia="极字经典黑体简繁-闪" w:hAnsi="Arial" w:cs="Arial"/>
                <w:iCs/>
                <w:lang w:val="en-CA" w:eastAsia="zh-CN"/>
              </w:rPr>
            </w:pPr>
            <w:r>
              <w:rPr>
                <w:rFonts w:ascii="Arial" w:eastAsia="极字经典黑体简繁-闪" w:hAnsi="Arial" w:cs="Arial" w:hint="eastAsia"/>
                <w:iCs/>
                <w:lang w:val="en-CA" w:eastAsia="zh-CN"/>
              </w:rPr>
              <w:t>固废收集</w:t>
            </w:r>
          </w:p>
        </w:tc>
        <w:tc>
          <w:tcPr>
            <w:tcW w:w="1913" w:type="pct"/>
          </w:tcPr>
          <w:p w14:paraId="6FF3EF07" w14:textId="005F5715" w:rsidR="00E25BC6" w:rsidRPr="00315A28" w:rsidRDefault="00216E71" w:rsidP="00E25BC6">
            <w:pPr>
              <w:spacing w:line="259" w:lineRule="auto"/>
              <w:rPr>
                <w:rFonts w:ascii="Arial" w:eastAsia="极字经典黑体简繁-闪" w:hAnsi="Arial" w:cs="Arial"/>
                <w:iCs/>
                <w:lang w:val="en-CA" w:eastAsia="zh-CN"/>
              </w:rPr>
            </w:pPr>
            <w:r w:rsidRPr="00315A28">
              <w:rPr>
                <w:rFonts w:ascii="Arial" w:eastAsia="极字经典黑体简繁-闪" w:hAnsi="Arial" w:cs="Arial" w:hint="eastAsia"/>
                <w:iCs/>
                <w:lang w:val="en-CA" w:eastAsia="zh-CN"/>
              </w:rPr>
              <w:t>健康和安全、</w:t>
            </w:r>
            <w:r>
              <w:rPr>
                <w:rFonts w:ascii="Arial" w:eastAsia="极字经典黑体简繁-闪" w:hAnsi="Arial" w:cs="Arial" w:hint="eastAsia"/>
                <w:iCs/>
                <w:lang w:val="en-CA" w:eastAsia="zh-CN"/>
              </w:rPr>
              <w:t>民生</w:t>
            </w:r>
            <w:r w:rsidRPr="00315A28">
              <w:rPr>
                <w:rFonts w:ascii="Arial" w:eastAsia="极字经典黑体简繁-闪" w:hAnsi="Arial" w:cs="Arial" w:hint="eastAsia"/>
                <w:iCs/>
                <w:lang w:val="en-CA" w:eastAsia="zh-CN"/>
              </w:rPr>
              <w:t>、经济</w:t>
            </w:r>
          </w:p>
        </w:tc>
        <w:tc>
          <w:tcPr>
            <w:tcW w:w="1666" w:type="pct"/>
          </w:tcPr>
          <w:p w14:paraId="50E65816" w14:textId="64BA72AA" w:rsidR="00E25BC6" w:rsidRPr="00315A28" w:rsidRDefault="00216E71" w:rsidP="00E25BC6">
            <w:pPr>
              <w:spacing w:line="259" w:lineRule="auto"/>
              <w:rPr>
                <w:rFonts w:ascii="Arial" w:eastAsia="极字经典黑体简繁-闪" w:hAnsi="Arial" w:cs="Arial"/>
                <w:iCs/>
                <w:lang w:val="en-CA" w:eastAsia="zh-CN"/>
              </w:rPr>
            </w:pPr>
            <w:r>
              <w:rPr>
                <w:rFonts w:ascii="Arial" w:eastAsia="极字经典黑体简繁-闪" w:hAnsi="Arial" w:cs="Arial" w:hint="eastAsia"/>
                <w:iCs/>
                <w:lang w:val="en-CA" w:eastAsia="zh-CN"/>
              </w:rPr>
              <w:t>生命损失（</w:t>
            </w:r>
            <w:r w:rsidRPr="00216E71">
              <w:rPr>
                <w:rFonts w:ascii="Arial" w:eastAsia="极字经典黑体简繁-闪" w:hAnsi="Arial" w:cs="Arial" w:hint="eastAsia"/>
                <w:iCs/>
                <w:lang w:val="en-CA" w:eastAsia="zh-CN"/>
              </w:rPr>
              <w:t>公共卫生和疾病</w:t>
            </w:r>
            <w:r>
              <w:rPr>
                <w:rFonts w:ascii="Arial" w:eastAsia="极字经典黑体简繁-闪" w:hAnsi="Arial" w:cs="Arial" w:hint="eastAsia"/>
                <w:iCs/>
                <w:lang w:val="en-CA" w:eastAsia="zh-CN"/>
              </w:rPr>
              <w:t>）收入损失</w:t>
            </w:r>
          </w:p>
        </w:tc>
      </w:tr>
    </w:tbl>
    <w:p w14:paraId="6E434C69" w14:textId="16161A2E" w:rsidR="00D43AFE" w:rsidRDefault="00D43AFE" w:rsidP="00D43AFE">
      <w:pPr>
        <w:pStyle w:val="2"/>
        <w:rPr>
          <w:rFonts w:ascii="Arial" w:eastAsia="极字经典黑体简繁-闪" w:hAnsi="Arial" w:cs="Arial"/>
          <w:lang w:eastAsia="zh-CN"/>
        </w:rPr>
      </w:pPr>
      <w:bookmarkStart w:id="14" w:name="_Toc84869127"/>
      <w:r w:rsidRPr="00315A28">
        <w:rPr>
          <w:rFonts w:ascii="Arial" w:eastAsia="极字经典黑体简繁-闪" w:hAnsi="Arial" w:cs="Arial" w:hint="eastAsia"/>
          <w:lang w:eastAsia="zh-CN"/>
        </w:rPr>
        <w:t>步骤</w:t>
      </w:r>
      <w:r w:rsidRPr="00315A28">
        <w:rPr>
          <w:rFonts w:ascii="Arial" w:eastAsia="极字经典黑体简繁-闪" w:hAnsi="Arial" w:cs="Arial" w:hint="eastAsia"/>
          <w:lang w:eastAsia="zh-CN"/>
        </w:rPr>
        <w:t>2B</w:t>
      </w:r>
      <w:r>
        <w:rPr>
          <w:rFonts w:ascii="Arial" w:eastAsia="极字经典黑体简繁-闪" w:hAnsi="Arial" w:cs="Arial" w:hint="eastAsia"/>
          <w:lang w:eastAsia="zh-CN"/>
        </w:rPr>
        <w:t>：</w:t>
      </w:r>
      <w:r w:rsidRPr="00315A28">
        <w:rPr>
          <w:rFonts w:ascii="Arial" w:eastAsia="极字经典黑体简繁-闪" w:hAnsi="Arial" w:cs="Arial" w:hint="eastAsia"/>
          <w:lang w:eastAsia="zh-CN"/>
        </w:rPr>
        <w:t>确定利益相关</w:t>
      </w:r>
      <w:r>
        <w:rPr>
          <w:rFonts w:ascii="Arial" w:eastAsia="极字经典黑体简繁-闪" w:hAnsi="Arial" w:cs="Arial" w:hint="eastAsia"/>
          <w:lang w:eastAsia="zh-CN"/>
        </w:rPr>
        <w:t>方</w:t>
      </w:r>
      <w:bookmarkEnd w:id="14"/>
      <w:r w:rsidRPr="00315A28">
        <w:rPr>
          <w:rFonts w:ascii="Arial" w:eastAsia="极字经典黑体简繁-闪" w:hAnsi="Arial" w:cs="Arial" w:hint="eastAsia"/>
          <w:lang w:eastAsia="zh-CN"/>
        </w:rPr>
        <w:t xml:space="preserve"> </w:t>
      </w:r>
    </w:p>
    <w:p w14:paraId="3FC69382" w14:textId="03C4785C" w:rsidR="000503B2" w:rsidRDefault="000503B2" w:rsidP="002E66D0">
      <w:pPr>
        <w:overflowPunct w:val="0"/>
        <w:jc w:val="both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t>利益相关</w:t>
      </w:r>
      <w:r w:rsidR="002E66D0">
        <w:rPr>
          <w:rFonts w:ascii="Arial" w:eastAsia="极字经典黑体简繁-闪" w:hAnsi="Arial" w:cs="Arial" w:hint="eastAsia"/>
          <w:lang w:eastAsia="zh-CN"/>
        </w:rPr>
        <w:t>方</w:t>
      </w:r>
      <w:r w:rsidRPr="00315A28">
        <w:rPr>
          <w:rFonts w:ascii="Arial" w:eastAsia="极字经典黑体简繁-闪" w:hAnsi="Arial" w:cs="Arial" w:hint="eastAsia"/>
          <w:lang w:eastAsia="zh-CN"/>
        </w:rPr>
        <w:t>是</w:t>
      </w:r>
      <w:r w:rsidR="002E66D0">
        <w:rPr>
          <w:rFonts w:ascii="Arial" w:eastAsia="极字经典黑体简繁-闪" w:hAnsi="Arial" w:cs="Arial" w:hint="eastAsia"/>
          <w:lang w:eastAsia="zh-CN"/>
        </w:rPr>
        <w:t>指可</w:t>
      </w:r>
      <w:r w:rsidRPr="00315A28">
        <w:rPr>
          <w:rFonts w:ascii="Arial" w:eastAsia="极字经典黑体简繁-闪" w:hAnsi="Arial" w:cs="Arial" w:hint="eastAsia"/>
          <w:lang w:eastAsia="zh-CN"/>
        </w:rPr>
        <w:t>对</w:t>
      </w:r>
      <w:r w:rsidR="002E66D0">
        <w:rPr>
          <w:rFonts w:ascii="Arial" w:eastAsia="极字经典黑体简繁-闪" w:hAnsi="Arial" w:cs="Arial" w:hint="eastAsia"/>
          <w:lang w:eastAsia="zh-CN"/>
        </w:rPr>
        <w:t>本机构</w:t>
      </w:r>
      <w:r w:rsidRPr="00315A28">
        <w:rPr>
          <w:rFonts w:ascii="Arial" w:eastAsia="极字经典黑体简繁-闪" w:hAnsi="Arial" w:cs="Arial" w:hint="eastAsia"/>
          <w:lang w:eastAsia="zh-CN"/>
        </w:rPr>
        <w:t>开展资产管理活动的方式</w:t>
      </w:r>
      <w:r w:rsidR="002E66D0">
        <w:rPr>
          <w:rFonts w:ascii="Arial" w:eastAsia="极字经典黑体简繁-闪" w:hAnsi="Arial" w:cs="Arial" w:hint="eastAsia"/>
          <w:lang w:eastAsia="zh-CN"/>
        </w:rPr>
        <w:t>产生</w:t>
      </w:r>
      <w:r w:rsidRPr="00315A28">
        <w:rPr>
          <w:rFonts w:ascii="Arial" w:eastAsia="极字经典黑体简繁-闪" w:hAnsi="Arial" w:cs="Arial" w:hint="eastAsia"/>
          <w:lang w:eastAsia="zh-CN"/>
        </w:rPr>
        <w:t>影响的</w:t>
      </w:r>
      <w:r w:rsidR="002E66D0">
        <w:rPr>
          <w:rFonts w:ascii="Arial" w:eastAsia="极字经典黑体简繁-闪" w:hAnsi="Arial" w:cs="Arial" w:hint="eastAsia"/>
          <w:lang w:eastAsia="zh-CN"/>
        </w:rPr>
        <w:t>人员</w:t>
      </w:r>
      <w:r w:rsidRPr="00315A28">
        <w:rPr>
          <w:rFonts w:ascii="Arial" w:eastAsia="极字经典黑体简繁-闪" w:hAnsi="Arial" w:cs="Arial" w:hint="eastAsia"/>
          <w:lang w:eastAsia="zh-CN"/>
        </w:rPr>
        <w:t>或</w:t>
      </w:r>
      <w:r w:rsidR="002E66D0">
        <w:rPr>
          <w:rFonts w:ascii="Arial" w:eastAsia="极字经典黑体简繁-闪" w:hAnsi="Arial" w:cs="Arial" w:hint="eastAsia"/>
          <w:lang w:eastAsia="zh-CN"/>
        </w:rPr>
        <w:t>机构，可以来自</w:t>
      </w:r>
      <w:r w:rsidRPr="00315A28">
        <w:rPr>
          <w:rFonts w:ascii="Arial" w:eastAsia="极字经典黑体简繁-闪" w:hAnsi="Arial" w:cs="Arial" w:hint="eastAsia"/>
          <w:lang w:eastAsia="zh-CN"/>
        </w:rPr>
        <w:t>内部</w:t>
      </w:r>
      <w:r w:rsidR="002E66D0">
        <w:rPr>
          <w:rFonts w:ascii="Arial" w:eastAsia="极字经典黑体简繁-闪" w:hAnsi="Arial" w:cs="Arial" w:hint="eastAsia"/>
          <w:lang w:eastAsia="zh-CN"/>
        </w:rPr>
        <w:t>或</w:t>
      </w:r>
      <w:r w:rsidRPr="00315A28">
        <w:rPr>
          <w:rFonts w:ascii="Arial" w:eastAsia="极字经典黑体简繁-闪" w:hAnsi="Arial" w:cs="Arial" w:hint="eastAsia"/>
          <w:lang w:eastAsia="zh-CN"/>
        </w:rPr>
        <w:t>外部，包括</w:t>
      </w:r>
      <w:r w:rsidR="002E66D0">
        <w:rPr>
          <w:rFonts w:ascii="Arial" w:eastAsia="极字经典黑体简繁-闪" w:hAnsi="Arial" w:cs="Arial" w:hint="eastAsia"/>
          <w:lang w:eastAsia="zh-CN"/>
        </w:rPr>
        <w:t>资产</w:t>
      </w:r>
      <w:r w:rsidR="00D15B57">
        <w:rPr>
          <w:rFonts w:ascii="Arial" w:eastAsia="极字经典黑体简繁-闪" w:hAnsi="Arial" w:cs="Arial" w:hint="eastAsia"/>
          <w:lang w:eastAsia="zh-CN"/>
        </w:rPr>
        <w:t>用户</w:t>
      </w:r>
      <w:r w:rsidRPr="00315A28">
        <w:rPr>
          <w:rFonts w:ascii="Arial" w:eastAsia="极字经典黑体简繁-闪" w:hAnsi="Arial" w:cs="Arial" w:hint="eastAsia"/>
          <w:lang w:eastAsia="zh-CN"/>
        </w:rPr>
        <w:t>和外部机构</w:t>
      </w:r>
      <w:r w:rsidR="002E66D0">
        <w:rPr>
          <w:rFonts w:ascii="Arial" w:eastAsia="极字经典黑体简繁-闪" w:hAnsi="Arial" w:cs="Arial" w:hint="eastAsia"/>
          <w:lang w:eastAsia="zh-CN"/>
        </w:rPr>
        <w:t>等</w:t>
      </w:r>
      <w:r w:rsidRPr="00315A28">
        <w:rPr>
          <w:rFonts w:ascii="Arial" w:eastAsia="极字经典黑体简繁-闪" w:hAnsi="Arial" w:cs="Arial" w:hint="eastAsia"/>
          <w:lang w:eastAsia="zh-CN"/>
        </w:rPr>
        <w:t>。</w:t>
      </w:r>
    </w:p>
    <w:p w14:paraId="1EE77111" w14:textId="4214AF62" w:rsidR="00B96F3B" w:rsidRPr="00315A28" w:rsidRDefault="002E66D0" w:rsidP="0080069E">
      <w:pPr>
        <w:overflowPunct w:val="0"/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为实现</w:t>
      </w:r>
      <w:r w:rsidR="000503B2" w:rsidRPr="00315A28">
        <w:rPr>
          <w:rFonts w:ascii="Arial" w:eastAsia="极字经典黑体简繁-闪" w:hAnsi="Arial" w:cs="Arial" w:hint="eastAsia"/>
          <w:lang w:eastAsia="zh-CN"/>
        </w:rPr>
        <w:t>有效的资产管理，</w:t>
      </w:r>
      <w:r>
        <w:rPr>
          <w:rFonts w:ascii="Arial" w:eastAsia="极字经典黑体简繁-闪" w:hAnsi="Arial" w:cs="Arial" w:hint="eastAsia"/>
          <w:lang w:eastAsia="zh-CN"/>
        </w:rPr>
        <w:t>有必要厘清</w:t>
      </w:r>
      <w:r w:rsidR="000503B2" w:rsidRPr="00315A28">
        <w:rPr>
          <w:rFonts w:ascii="Arial" w:eastAsia="极字经典黑体简繁-闪" w:hAnsi="Arial" w:cs="Arial" w:hint="eastAsia"/>
          <w:lang w:eastAsia="zh-CN"/>
        </w:rPr>
        <w:t>所有关键的内外部利益相关</w:t>
      </w:r>
      <w:r>
        <w:rPr>
          <w:rFonts w:ascii="Arial" w:eastAsia="极字经典黑体简繁-闪" w:hAnsi="Arial" w:cs="Arial" w:hint="eastAsia"/>
          <w:lang w:eastAsia="zh-CN"/>
        </w:rPr>
        <w:t>方，</w:t>
      </w:r>
      <w:r w:rsidR="000503B2" w:rsidRPr="00315A28">
        <w:rPr>
          <w:rFonts w:ascii="Arial" w:eastAsia="极字经典黑体简繁-闪" w:hAnsi="Arial" w:cs="Arial" w:hint="eastAsia"/>
          <w:lang w:eastAsia="zh-CN"/>
        </w:rPr>
        <w:t>最大限度地</w:t>
      </w:r>
      <w:r>
        <w:rPr>
          <w:rFonts w:ascii="Arial" w:eastAsia="极字经典黑体简繁-闪" w:hAnsi="Arial" w:cs="Arial" w:hint="eastAsia"/>
          <w:lang w:eastAsia="zh-CN"/>
        </w:rPr>
        <w:t>获取</w:t>
      </w:r>
      <w:r w:rsidR="000503B2" w:rsidRPr="00315A28">
        <w:rPr>
          <w:rFonts w:ascii="Arial" w:eastAsia="极字经典黑体简繁-闪" w:hAnsi="Arial" w:cs="Arial" w:hint="eastAsia"/>
          <w:lang w:eastAsia="zh-CN"/>
        </w:rPr>
        <w:t>支持，减少</w:t>
      </w:r>
      <w:r>
        <w:rPr>
          <w:rFonts w:ascii="Arial" w:eastAsia="极字经典黑体简繁-闪" w:hAnsi="Arial" w:cs="Arial" w:hint="eastAsia"/>
          <w:lang w:eastAsia="zh-CN"/>
        </w:rPr>
        <w:t>反对</w:t>
      </w:r>
      <w:r w:rsidR="000503B2" w:rsidRPr="00315A28">
        <w:rPr>
          <w:rFonts w:ascii="Arial" w:eastAsia="极字经典黑体简繁-闪" w:hAnsi="Arial" w:cs="Arial" w:hint="eastAsia"/>
          <w:lang w:eastAsia="zh-CN"/>
        </w:rPr>
        <w:t>。</w:t>
      </w:r>
      <w:r>
        <w:rPr>
          <w:rFonts w:ascii="Arial" w:eastAsia="极字经典黑体简繁-闪" w:hAnsi="Arial" w:cs="Arial" w:hint="eastAsia"/>
          <w:lang w:eastAsia="zh-CN"/>
        </w:rPr>
        <w:t>可能存在</w:t>
      </w:r>
      <w:r w:rsidRPr="00315A28">
        <w:rPr>
          <w:rFonts w:ascii="Arial" w:eastAsia="极字经典黑体简繁-闪" w:hAnsi="Arial" w:cs="Arial" w:hint="eastAsia"/>
          <w:lang w:eastAsia="zh-CN"/>
        </w:rPr>
        <w:t>目前</w:t>
      </w:r>
      <w:r>
        <w:rPr>
          <w:rFonts w:ascii="Arial" w:eastAsia="极字经典黑体简繁-闪" w:hAnsi="Arial" w:cs="Arial" w:hint="eastAsia"/>
          <w:lang w:eastAsia="zh-CN"/>
        </w:rPr>
        <w:t>尚未参与资产管理的</w:t>
      </w:r>
      <w:r w:rsidR="000503B2" w:rsidRPr="00315A28">
        <w:rPr>
          <w:rFonts w:ascii="Arial" w:eastAsia="极字经典黑体简繁-闪" w:hAnsi="Arial" w:cs="Arial" w:hint="eastAsia"/>
          <w:lang w:eastAsia="zh-CN"/>
        </w:rPr>
        <w:t>利益相关</w:t>
      </w:r>
      <w:r>
        <w:rPr>
          <w:rFonts w:ascii="Arial" w:eastAsia="极字经典黑体简繁-闪" w:hAnsi="Arial" w:cs="Arial" w:hint="eastAsia"/>
          <w:lang w:eastAsia="zh-CN"/>
        </w:rPr>
        <w:t>方。</w:t>
      </w:r>
      <w:r w:rsidR="000503B2" w:rsidRPr="00315A28">
        <w:rPr>
          <w:rFonts w:ascii="Arial" w:eastAsia="极字经典黑体简繁-闪" w:hAnsi="Arial" w:cs="Arial" w:hint="eastAsia"/>
          <w:lang w:eastAsia="zh-CN"/>
        </w:rPr>
        <w:t>这些利益相关</w:t>
      </w:r>
      <w:r>
        <w:rPr>
          <w:rFonts w:ascii="Arial" w:eastAsia="极字经典黑体简繁-闪" w:hAnsi="Arial" w:cs="Arial" w:hint="eastAsia"/>
          <w:lang w:eastAsia="zh-CN"/>
        </w:rPr>
        <w:t>方</w:t>
      </w:r>
      <w:r w:rsidR="000503B2" w:rsidRPr="00315A28">
        <w:rPr>
          <w:rFonts w:ascii="Arial" w:eastAsia="极字经典黑体简繁-闪" w:hAnsi="Arial" w:cs="Arial" w:hint="eastAsia"/>
          <w:lang w:eastAsia="zh-CN"/>
        </w:rPr>
        <w:t>也应</w:t>
      </w:r>
      <w:r>
        <w:rPr>
          <w:rFonts w:ascii="Arial" w:eastAsia="极字经典黑体简繁-闪" w:hAnsi="Arial" w:cs="Arial" w:hint="eastAsia"/>
          <w:lang w:eastAsia="zh-CN"/>
        </w:rPr>
        <w:t>明确</w:t>
      </w:r>
      <w:r w:rsidR="000503B2" w:rsidRPr="00315A28">
        <w:rPr>
          <w:rFonts w:ascii="Arial" w:eastAsia="极字经典黑体简繁-闪" w:hAnsi="Arial" w:cs="Arial" w:hint="eastAsia"/>
          <w:lang w:eastAsia="zh-CN"/>
        </w:rPr>
        <w:t>，并</w:t>
      </w:r>
      <w:r>
        <w:rPr>
          <w:rFonts w:ascii="Arial" w:eastAsia="极字经典黑体简繁-闪" w:hAnsi="Arial" w:cs="Arial" w:hint="eastAsia"/>
          <w:lang w:eastAsia="zh-CN"/>
        </w:rPr>
        <w:t>在</w:t>
      </w:r>
      <w:r w:rsidR="0080069E" w:rsidRPr="0057046B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="000503B2" w:rsidRPr="00315A28">
        <w:rPr>
          <w:rFonts w:ascii="Arial" w:eastAsia="极字经典黑体简繁-闪" w:hAnsi="Arial" w:cs="Arial" w:hint="eastAsia"/>
          <w:lang w:eastAsia="zh-CN"/>
        </w:rPr>
        <w:t>模板的表</w:t>
      </w:r>
      <w:r w:rsidR="000503B2" w:rsidRPr="00315A28">
        <w:rPr>
          <w:rFonts w:ascii="Arial" w:eastAsia="极字经典黑体简繁-闪" w:hAnsi="Arial" w:cs="Arial" w:hint="eastAsia"/>
          <w:lang w:eastAsia="zh-CN"/>
        </w:rPr>
        <w:t>2a</w:t>
      </w:r>
      <w:r w:rsidR="000503B2" w:rsidRPr="00315A28">
        <w:rPr>
          <w:rFonts w:ascii="Arial" w:eastAsia="极字经典黑体简繁-闪" w:hAnsi="Arial" w:cs="Arial" w:hint="eastAsia"/>
          <w:lang w:eastAsia="zh-CN"/>
        </w:rPr>
        <w:t>和</w:t>
      </w:r>
      <w:r w:rsidR="0080069E">
        <w:rPr>
          <w:rFonts w:ascii="Arial" w:eastAsia="极字经典黑体简繁-闪" w:hAnsi="Arial" w:cs="Arial" w:hint="eastAsia"/>
          <w:lang w:eastAsia="zh-CN"/>
        </w:rPr>
        <w:t>表</w:t>
      </w:r>
      <w:r w:rsidR="000503B2" w:rsidRPr="00315A28">
        <w:rPr>
          <w:rFonts w:ascii="Arial" w:eastAsia="极字经典黑体简繁-闪" w:hAnsi="Arial" w:cs="Arial" w:hint="eastAsia"/>
          <w:lang w:eastAsia="zh-CN"/>
        </w:rPr>
        <w:t>2b</w:t>
      </w:r>
      <w:r w:rsidR="000503B2" w:rsidRPr="00315A28">
        <w:rPr>
          <w:rFonts w:ascii="Arial" w:eastAsia="极字经典黑体简繁-闪" w:hAnsi="Arial" w:cs="Arial" w:hint="eastAsia"/>
          <w:lang w:eastAsia="zh-CN"/>
        </w:rPr>
        <w:t>中</w:t>
      </w:r>
      <w:r w:rsidR="0080069E">
        <w:rPr>
          <w:rFonts w:ascii="Arial" w:eastAsia="极字经典黑体简繁-闪" w:hAnsi="Arial" w:cs="Arial" w:hint="eastAsia"/>
          <w:lang w:eastAsia="zh-CN"/>
        </w:rPr>
        <w:t>汇总。</w:t>
      </w:r>
    </w:p>
    <w:p w14:paraId="2FE9496E" w14:textId="0C3764EC" w:rsidR="00B96F3B" w:rsidRPr="00315A28" w:rsidRDefault="000503B2" w:rsidP="00B96F3B">
      <w:pPr>
        <w:spacing w:after="160"/>
        <w:ind w:left="360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b/>
          <w:lang w:eastAsia="zh-CN"/>
        </w:rPr>
        <w:t>本机构</w:t>
      </w:r>
      <w:r w:rsidRPr="00315A28">
        <w:rPr>
          <w:rFonts w:ascii="Arial" w:eastAsia="极字经典黑体简繁-闪" w:hAnsi="Arial" w:cs="Arial" w:hint="eastAsia"/>
          <w:b/>
          <w:lang w:eastAsia="zh-CN"/>
        </w:rPr>
        <w:t>是否有一个识别和管理利益相关</w:t>
      </w:r>
      <w:r>
        <w:rPr>
          <w:rFonts w:ascii="Arial" w:eastAsia="极字经典黑体简繁-闪" w:hAnsi="Arial" w:cs="Arial" w:hint="eastAsia"/>
          <w:b/>
          <w:lang w:eastAsia="zh-CN"/>
        </w:rPr>
        <w:t>方</w:t>
      </w:r>
      <w:r w:rsidRPr="00315A28">
        <w:rPr>
          <w:rFonts w:ascii="Arial" w:eastAsia="极字经典黑体简繁-闪" w:hAnsi="Arial" w:cs="Arial" w:hint="eastAsia"/>
          <w:b/>
          <w:lang w:eastAsia="zh-CN"/>
        </w:rPr>
        <w:t>的</w:t>
      </w:r>
      <w:r>
        <w:rPr>
          <w:rFonts w:ascii="Arial" w:eastAsia="极字经典黑体简繁-闪" w:hAnsi="Arial" w:cs="Arial" w:hint="eastAsia"/>
          <w:b/>
          <w:lang w:eastAsia="zh-CN"/>
        </w:rPr>
        <w:t>流程？</w:t>
      </w:r>
    </w:p>
    <w:p w14:paraId="23B2D9E7" w14:textId="14FDEEE5" w:rsidR="00B96F3B" w:rsidRPr="00315A28" w:rsidRDefault="00B96F3B" w:rsidP="00EB0A03">
      <w:pPr>
        <w:spacing w:after="60"/>
        <w:ind w:left="357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hAnsi="Arial" w:cs="Arial" w:hint="eastAsia"/>
          <w:lang w:eastAsia="zh-CN"/>
        </w:rPr>
        <w:t>•</w:t>
      </w:r>
      <w:r w:rsidRPr="00315A28">
        <w:rPr>
          <w:rFonts w:ascii="Arial" w:eastAsia="极字经典黑体简繁-闪" w:hAnsi="Arial" w:cs="Arial" w:hint="eastAsia"/>
          <w:lang w:eastAsia="zh-CN"/>
        </w:rPr>
        <w:tab/>
      </w:r>
      <w:r w:rsidR="000503B2">
        <w:rPr>
          <w:rFonts w:ascii="Arial" w:eastAsia="极字经典黑体简繁-闪" w:hAnsi="Arial" w:cs="Arial" w:hint="eastAsia"/>
          <w:lang w:eastAsia="zh-CN"/>
        </w:rPr>
        <w:t>有。</w:t>
      </w:r>
      <w:r w:rsidR="00D15B57">
        <w:rPr>
          <w:rFonts w:ascii="Arial" w:eastAsia="极字经典黑体简繁-闪" w:hAnsi="Arial" w:cs="Arial" w:hint="eastAsia"/>
          <w:lang w:eastAsia="zh-CN"/>
        </w:rPr>
        <w:t>则确认该流程</w:t>
      </w:r>
      <w:r w:rsidR="00D15B57" w:rsidRPr="00315A28">
        <w:rPr>
          <w:rFonts w:ascii="Arial" w:eastAsia="极字经典黑体简繁-闪" w:hAnsi="Arial" w:cs="Arial" w:hint="eastAsia"/>
          <w:lang w:eastAsia="zh-CN"/>
        </w:rPr>
        <w:t>是否</w:t>
      </w:r>
      <w:r w:rsidR="00D15B57">
        <w:rPr>
          <w:rFonts w:ascii="Arial" w:eastAsia="极字经典黑体简繁-闪" w:hAnsi="Arial" w:cs="Arial" w:hint="eastAsia"/>
          <w:lang w:eastAsia="zh-CN"/>
        </w:rPr>
        <w:t>满足</w:t>
      </w:r>
      <w:r w:rsidR="00D15B57" w:rsidRPr="00315A28">
        <w:rPr>
          <w:rFonts w:ascii="Arial" w:eastAsia="极字经典黑体简繁-闪" w:hAnsi="Arial" w:cs="Arial" w:hint="eastAsia"/>
          <w:lang w:eastAsia="zh-CN"/>
        </w:rPr>
        <w:t>以下要求？</w:t>
      </w:r>
    </w:p>
    <w:p w14:paraId="1F5E3DB3" w14:textId="34F1B21E" w:rsidR="00B96F3B" w:rsidRPr="00315A28" w:rsidRDefault="00B96F3B" w:rsidP="00B96F3B">
      <w:pPr>
        <w:spacing w:after="160"/>
        <w:ind w:left="720" w:hanging="360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hAnsi="Arial" w:cs="Arial" w:hint="eastAsia"/>
          <w:lang w:eastAsia="zh-CN"/>
        </w:rPr>
        <w:t>•</w:t>
      </w:r>
      <w:r w:rsidRPr="00315A28">
        <w:rPr>
          <w:rFonts w:ascii="Arial" w:eastAsia="极字经典黑体简繁-闪" w:hAnsi="Arial" w:cs="Arial" w:hint="eastAsia"/>
          <w:lang w:eastAsia="zh-CN"/>
        </w:rPr>
        <w:tab/>
      </w:r>
      <w:r w:rsidR="003245D4">
        <w:rPr>
          <w:rFonts w:ascii="Arial" w:eastAsia="极字经典黑体简繁-闪" w:hAnsi="Arial" w:cs="Arial" w:hint="eastAsia"/>
          <w:lang w:eastAsia="zh-CN"/>
        </w:rPr>
        <w:t>无</w:t>
      </w:r>
      <w:r w:rsidR="00D15B57">
        <w:rPr>
          <w:rFonts w:ascii="Arial" w:eastAsia="极字经典黑体简繁-闪" w:hAnsi="Arial" w:cs="Arial" w:hint="eastAsia"/>
          <w:lang w:eastAsia="zh-CN"/>
        </w:rPr>
        <w:t>。则</w:t>
      </w:r>
      <w:r w:rsidR="00D15B57" w:rsidRPr="00315A28">
        <w:rPr>
          <w:rFonts w:ascii="Arial" w:eastAsia="极字经典黑体简繁-闪" w:hAnsi="Arial" w:cs="Arial" w:hint="eastAsia"/>
          <w:lang w:eastAsia="zh-CN"/>
        </w:rPr>
        <w:t>使用</w:t>
      </w:r>
      <w:r w:rsidR="00D15B57" w:rsidRPr="0057046B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="00D15B57" w:rsidRPr="00315A28">
        <w:rPr>
          <w:rFonts w:ascii="Arial" w:eastAsia="极字经典黑体简繁-闪" w:hAnsi="Arial" w:cs="Arial" w:hint="eastAsia"/>
          <w:lang w:eastAsia="zh-CN"/>
        </w:rPr>
        <w:t>来</w:t>
      </w:r>
      <w:r w:rsidR="00D15B57">
        <w:rPr>
          <w:rFonts w:ascii="Arial" w:eastAsia="极字经典黑体简繁-闪" w:hAnsi="Arial" w:cs="Arial" w:hint="eastAsia"/>
          <w:lang w:eastAsia="zh-CN"/>
        </w:rPr>
        <w:t>设计</w:t>
      </w:r>
      <w:r w:rsidR="00D15B57" w:rsidRPr="00315A28">
        <w:rPr>
          <w:rFonts w:ascii="Arial" w:eastAsia="极字经典黑体简繁-闪" w:hAnsi="Arial" w:cs="Arial" w:hint="eastAsia"/>
          <w:lang w:eastAsia="zh-CN"/>
        </w:rPr>
        <w:t>开发一</w:t>
      </w:r>
      <w:r w:rsidR="00D15B57">
        <w:rPr>
          <w:rFonts w:ascii="Arial" w:eastAsia="极字经典黑体简繁-闪" w:hAnsi="Arial" w:cs="Arial" w:hint="eastAsia"/>
          <w:lang w:eastAsia="zh-CN"/>
        </w:rPr>
        <w:t>项</w:t>
      </w:r>
      <w:r w:rsidR="00D15B57" w:rsidRPr="00315A28">
        <w:rPr>
          <w:rFonts w:ascii="Arial" w:eastAsia="极字经典黑体简繁-闪" w:hAnsi="Arial" w:cs="Arial" w:hint="eastAsia"/>
          <w:lang w:eastAsia="zh-CN"/>
        </w:rPr>
        <w:t>识别</w:t>
      </w:r>
      <w:r w:rsidR="00D15B57">
        <w:rPr>
          <w:rFonts w:ascii="Arial" w:eastAsia="极字经典黑体简繁-闪" w:hAnsi="Arial" w:cs="Arial" w:hint="eastAsia"/>
          <w:lang w:eastAsia="zh-CN"/>
        </w:rPr>
        <w:t>利益相关方的流程。</w:t>
      </w:r>
    </w:p>
    <w:p w14:paraId="7D71BA24" w14:textId="7CDC710F" w:rsidR="00B96F3B" w:rsidRPr="00315A28" w:rsidRDefault="000503B2" w:rsidP="00B96F3B">
      <w:pPr>
        <w:spacing w:after="160"/>
        <w:ind w:firstLine="360"/>
        <w:rPr>
          <w:rFonts w:ascii="Arial" w:eastAsia="极字经典黑体简繁-闪" w:hAnsi="Arial" w:cs="Arial"/>
          <w:b/>
          <w:lang w:eastAsia="zh-CN"/>
        </w:rPr>
      </w:pPr>
      <w:r w:rsidRPr="00315A28">
        <w:rPr>
          <w:rFonts w:ascii="Arial" w:eastAsia="极字经典黑体简繁-闪" w:hAnsi="Arial" w:cs="Arial" w:hint="eastAsia"/>
          <w:b/>
          <w:lang w:eastAsia="zh-CN"/>
        </w:rPr>
        <w:t>识别和管理利益相关</w:t>
      </w:r>
      <w:r>
        <w:rPr>
          <w:rFonts w:ascii="Arial" w:eastAsia="极字经典黑体简繁-闪" w:hAnsi="Arial" w:cs="Arial" w:hint="eastAsia"/>
          <w:b/>
          <w:lang w:eastAsia="zh-CN"/>
        </w:rPr>
        <w:t>方</w:t>
      </w:r>
      <w:r w:rsidRPr="00315A28">
        <w:rPr>
          <w:rFonts w:ascii="Arial" w:eastAsia="极字经典黑体简繁-闪" w:hAnsi="Arial" w:cs="Arial" w:hint="eastAsia"/>
          <w:b/>
          <w:lang w:eastAsia="zh-CN"/>
        </w:rPr>
        <w:t>的</w:t>
      </w:r>
      <w:r>
        <w:rPr>
          <w:rFonts w:ascii="Arial" w:eastAsia="极字经典黑体简繁-闪" w:hAnsi="Arial" w:cs="Arial" w:hint="eastAsia"/>
          <w:b/>
          <w:lang w:eastAsia="zh-CN"/>
        </w:rPr>
        <w:t>流程</w:t>
      </w:r>
      <w:r w:rsidRPr="00315A28">
        <w:rPr>
          <w:rFonts w:ascii="Arial" w:eastAsia="极字经典黑体简繁-闪" w:hAnsi="Arial" w:cs="Arial" w:hint="eastAsia"/>
          <w:b/>
          <w:lang w:eastAsia="zh-CN"/>
        </w:rPr>
        <w:t>应</w:t>
      </w:r>
      <w:r>
        <w:rPr>
          <w:rFonts w:ascii="Arial" w:eastAsia="极字经典黑体简繁-闪" w:hAnsi="Arial" w:cs="Arial" w:hint="eastAsia"/>
          <w:b/>
          <w:lang w:eastAsia="zh-CN"/>
        </w:rPr>
        <w:t>：</w:t>
      </w:r>
    </w:p>
    <w:p w14:paraId="705838A9" w14:textId="06B36DD0" w:rsidR="00D15B57" w:rsidRPr="00D15B57" w:rsidRDefault="00D15B57" w:rsidP="00D15B57">
      <w:pPr>
        <w:pStyle w:val="a3"/>
        <w:numPr>
          <w:ilvl w:val="0"/>
          <w:numId w:val="3"/>
        </w:numPr>
        <w:spacing w:after="60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bookmarkStart w:id="15" w:name="_Hlk524368284"/>
      <w:r w:rsidRPr="00D15B57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与</w:t>
      </w:r>
      <w:r w:rsidR="00A14C2B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地方政府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</w:t>
      </w:r>
      <w:r w:rsidRPr="00D15B57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资产管理政策</w:t>
      </w:r>
      <w:r w:rsidRPr="00D15B57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/</w:t>
      </w:r>
      <w:r w:rsidRPr="00D15B57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框架保持一致</w:t>
      </w:r>
    </w:p>
    <w:p w14:paraId="038296D9" w14:textId="59213078" w:rsidR="00D15B57" w:rsidRPr="00D15B57" w:rsidRDefault="00D15B57" w:rsidP="00D15B57">
      <w:pPr>
        <w:pStyle w:val="a3"/>
        <w:numPr>
          <w:ilvl w:val="0"/>
          <w:numId w:val="3"/>
        </w:numPr>
        <w:spacing w:after="60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D15B57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确定各个利益相关方的具体角色</w:t>
      </w:r>
      <w:r w:rsidRPr="00D15B57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/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职能（</w:t>
      </w:r>
      <w:r w:rsidRPr="00D15B57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客户</w:t>
      </w:r>
      <w:r w:rsidRPr="00D15B57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/</w:t>
      </w:r>
      <w:r w:rsidRPr="00D15B57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用户、社区代表、资产管理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者</w:t>
      </w:r>
      <w:r w:rsidRPr="00D15B57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、服务提供者等）。</w:t>
      </w:r>
    </w:p>
    <w:p w14:paraId="2229EDEA" w14:textId="0D54631D" w:rsidR="00B96F3B" w:rsidRPr="00D15B57" w:rsidRDefault="00D15B57" w:rsidP="003504B9">
      <w:pPr>
        <w:pStyle w:val="a3"/>
        <w:numPr>
          <w:ilvl w:val="0"/>
          <w:numId w:val="3"/>
        </w:numPr>
        <w:spacing w:after="160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D15B57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识别各个利益相关方的权力、影响和利益，并制定管理每类利益相关方的策略</w:t>
      </w:r>
      <w:bookmarkEnd w:id="15"/>
    </w:p>
    <w:p w14:paraId="3D98F469" w14:textId="30DE2E46" w:rsidR="00B96F3B" w:rsidRPr="00315A28" w:rsidRDefault="00D15B57" w:rsidP="00B96F3B">
      <w:pPr>
        <w:spacing w:after="160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在考虑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本机构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利益相关方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时，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切记：某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些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利益相关方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在资产中的利益会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更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多，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而某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些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利益相关方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对资产管理方式会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产生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更大的影响。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有必要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了解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哪些利益相关方</w:t>
      </w:r>
      <w:r w:rsidR="002B6B95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应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享有知情权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，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哪些利益相关方</w:t>
      </w:r>
      <w:r w:rsidR="002B6B95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应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在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资产管理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过程中征询</w:t>
      </w:r>
      <w:r w:rsidR="002B6B95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其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意见。</w:t>
      </w:r>
    </w:p>
    <w:p w14:paraId="0A0D91C8" w14:textId="4FEC34A4" w:rsidR="00B96F3B" w:rsidRPr="00315A28" w:rsidRDefault="00E15F03" w:rsidP="00B96F3B">
      <w:pPr>
        <w:spacing w:after="160"/>
        <w:rPr>
          <w:rFonts w:ascii="Arial" w:eastAsia="极字经典黑体简繁-闪" w:hAnsi="Arial" w:cs="Arial"/>
          <w:i/>
          <w:color w:val="000000" w:themeColor="text1"/>
          <w:kern w:val="24"/>
          <w:lang w:eastAsia="zh-CN"/>
        </w:rPr>
      </w:pPr>
      <w:r>
        <w:rPr>
          <w:rFonts w:ascii="Arial" w:eastAsia="极字经典黑体简繁-闪" w:hAnsi="Arial" w:cs="Arial" w:hint="eastAsia"/>
          <w:noProof/>
          <w:color w:val="000000" w:themeColor="text1"/>
          <w:kern w:val="24"/>
          <w:lang w:eastAsia="zh-CN"/>
        </w:rPr>
        <w:lastRenderedPageBreak/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07D0DCC4" wp14:editId="5B25A184">
                <wp:simplePos x="0" y="0"/>
                <wp:positionH relativeFrom="column">
                  <wp:posOffset>783590</wp:posOffset>
                </wp:positionH>
                <wp:positionV relativeFrom="paragraph">
                  <wp:posOffset>285750</wp:posOffset>
                </wp:positionV>
                <wp:extent cx="4638675" cy="2771775"/>
                <wp:effectExtent l="0" t="0" r="0" b="0"/>
                <wp:wrapTopAndBottom/>
                <wp:docPr id="38" name="画布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1115" y="1109980"/>
                            <a:ext cx="30543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247A24" w14:textId="49F4FA9D" w:rsidR="000503B2" w:rsidRPr="00E15F03" w:rsidRDefault="000503B2">
                              <w:pPr>
                                <w:rPr>
                                  <w:rFonts w:ascii="极字经典黑体简繁-闪" w:eastAsia="极字经典黑体简繁-闪" w:hAnsi="极字经典黑体简繁-闪"/>
                                  <w:lang w:eastAsia="zh-CN"/>
                                </w:rPr>
                              </w:pPr>
                              <w:r w:rsidRPr="00E15F03">
                                <w:rPr>
                                  <w:rFonts w:ascii="极字经典黑体简繁-闪" w:eastAsia="极字经典黑体简繁-闪" w:hAnsi="极字经典黑体简繁-闪" w:cs="Calibri" w:hint="eastAsi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zh-CN"/>
                                </w:rPr>
                                <w:t>权力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61515" y="2404110"/>
                            <a:ext cx="30543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521C3" w14:textId="53EE11C2" w:rsidR="000503B2" w:rsidRPr="00E15F03" w:rsidRDefault="000503B2">
                              <w:pPr>
                                <w:rPr>
                                  <w:rFonts w:ascii="极字经典黑体简繁-闪" w:eastAsia="极字经典黑体简繁-闪" w:hAnsi="极字经典黑体简繁-闪"/>
                                  <w:lang w:eastAsia="zh-CN"/>
                                </w:rPr>
                              </w:pPr>
                              <w:r w:rsidRPr="00E15F03">
                                <w:rPr>
                                  <w:rFonts w:ascii="极字经典黑体简繁-闪" w:eastAsia="极字经典黑体简繁-闪" w:hAnsi="极字经典黑体简繁-闪" w:cs="Calibri" w:hint="eastAsi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zh-CN"/>
                                </w:rPr>
                                <w:t>利益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39520" y="537210"/>
                            <a:ext cx="61023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A5AC22" w14:textId="5F2F108E" w:rsidR="000503B2" w:rsidRPr="00E15F03" w:rsidRDefault="00E15F03">
                              <w:pPr>
                                <w:rPr>
                                  <w:rFonts w:ascii="极字经典黑体简繁-闪" w:eastAsia="极字经典黑体简繁-闪" w:hAnsi="极字经典黑体简繁-闪"/>
                                  <w:lang w:eastAsia="zh-CN"/>
                                </w:rPr>
                              </w:pPr>
                              <w:r w:rsidRPr="00E15F03">
                                <w:rPr>
                                  <w:rFonts w:ascii="极字经典黑体简繁-闪" w:eastAsia="极字经典黑体简繁-闪" w:hAnsi="极字经典黑体简繁-闪" w:cs="Calibri" w:hint="eastAsi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zh-CN"/>
                                </w:rPr>
                                <w:t>确保满意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98750" y="537210"/>
                            <a:ext cx="61023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E05289" w14:textId="772FA06F" w:rsidR="000503B2" w:rsidRPr="00E15F03" w:rsidRDefault="00E15F03">
                              <w:pPr>
                                <w:rPr>
                                  <w:rFonts w:ascii="极字经典黑体简繁-闪" w:eastAsia="极字经典黑体简繁-闪" w:hAnsi="极字经典黑体简繁-闪"/>
                                </w:rPr>
                              </w:pPr>
                              <w:r w:rsidRPr="00E15F03">
                                <w:rPr>
                                  <w:rFonts w:ascii="极字经典黑体简繁-闪" w:eastAsia="极字经典黑体简繁-闪" w:hAnsi="极字经典黑体简繁-闪" w:cs="Calibri" w:hint="eastAsi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zh-CN"/>
                                </w:rPr>
                                <w:t>密切管理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39520" y="1493465"/>
                            <a:ext cx="61023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504041" w14:textId="792ACAEA" w:rsidR="000503B2" w:rsidRPr="00E15F03" w:rsidRDefault="00E15F03">
                              <w:pPr>
                                <w:rPr>
                                  <w:rFonts w:ascii="极字经典黑体简繁-闪" w:eastAsia="极字经典黑体简繁-闪" w:hAnsi="极字经典黑体简繁-闪"/>
                                  <w:lang w:eastAsia="zh-CN"/>
                                </w:rPr>
                              </w:pPr>
                              <w:r w:rsidRPr="00E15F03">
                                <w:rPr>
                                  <w:rFonts w:ascii="极字经典黑体简繁-闪" w:eastAsia="极字经典黑体简繁-闪" w:hAnsi="极字经典黑体简繁-闪" w:cs="Calibri" w:hint="eastAsi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zh-CN"/>
                                </w:rPr>
                                <w:t>持续监测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729865" y="1494155"/>
                            <a:ext cx="610235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C42EC" w14:textId="6EF97290" w:rsidR="000503B2" w:rsidRPr="00E15F03" w:rsidRDefault="00E15F03">
                              <w:pPr>
                                <w:rPr>
                                  <w:rFonts w:ascii="极字经典黑体简繁-闪" w:eastAsia="极字经典黑体简繁-闪" w:hAnsi="极字经典黑体简繁-闪"/>
                                  <w:lang w:eastAsia="zh-CN"/>
                                </w:rPr>
                              </w:pPr>
                              <w:r w:rsidRPr="00E15F03">
                                <w:rPr>
                                  <w:rFonts w:ascii="极字经典黑体简繁-闪" w:eastAsia="极字经典黑体简繁-闪" w:hAnsi="极字经典黑体简繁-闪" w:cs="Calibri" w:hint="eastAsi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lang w:eastAsia="zh-CN"/>
                                </w:rPr>
                                <w:t>确保知情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925830" y="153035"/>
                            <a:ext cx="0" cy="1929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25830" y="153035"/>
                            <a:ext cx="7620" cy="1929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432050" y="160655"/>
                            <a:ext cx="0" cy="19221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432050" y="160655"/>
                            <a:ext cx="7620" cy="1922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938270" y="160655"/>
                            <a:ext cx="0" cy="19221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938270" y="160655"/>
                            <a:ext cx="7620" cy="192214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33450" y="153035"/>
                            <a:ext cx="30124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33450" y="153035"/>
                            <a:ext cx="301244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33450" y="1094105"/>
                            <a:ext cx="30124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33450" y="1094105"/>
                            <a:ext cx="301244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33450" y="2075180"/>
                            <a:ext cx="301244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33450" y="2075180"/>
                            <a:ext cx="301244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3"/>
                        <wps:cNvSpPr>
                          <a:spLocks noEditPoints="1"/>
                        </wps:cNvSpPr>
                        <wps:spPr bwMode="auto">
                          <a:xfrm>
                            <a:off x="601345" y="0"/>
                            <a:ext cx="91440" cy="2244090"/>
                          </a:xfrm>
                          <a:custGeom>
                            <a:avLst/>
                            <a:gdLst>
                              <a:gd name="T0" fmla="*/ 93 w 186"/>
                              <a:gd name="T1" fmla="*/ 4577 h 4577"/>
                              <a:gd name="T2" fmla="*/ 109 w 186"/>
                              <a:gd name="T3" fmla="*/ 32 h 4577"/>
                              <a:gd name="T4" fmla="*/ 77 w 186"/>
                              <a:gd name="T5" fmla="*/ 32 h 4577"/>
                              <a:gd name="T6" fmla="*/ 61 w 186"/>
                              <a:gd name="T7" fmla="*/ 4576 h 4577"/>
                              <a:gd name="T8" fmla="*/ 93 w 186"/>
                              <a:gd name="T9" fmla="*/ 4577 h 4577"/>
                              <a:gd name="T10" fmla="*/ 181 w 186"/>
                              <a:gd name="T11" fmla="*/ 152 h 4577"/>
                              <a:gd name="T12" fmla="*/ 93 w 186"/>
                              <a:gd name="T13" fmla="*/ 0 h 4577"/>
                              <a:gd name="T14" fmla="*/ 4 w 186"/>
                              <a:gd name="T15" fmla="*/ 152 h 4577"/>
                              <a:gd name="T16" fmla="*/ 10 w 186"/>
                              <a:gd name="T17" fmla="*/ 174 h 4577"/>
                              <a:gd name="T18" fmla="*/ 32 w 186"/>
                              <a:gd name="T19" fmla="*/ 168 h 4577"/>
                              <a:gd name="T20" fmla="*/ 107 w 186"/>
                              <a:gd name="T21" fmla="*/ 40 h 4577"/>
                              <a:gd name="T22" fmla="*/ 80 w 186"/>
                              <a:gd name="T23" fmla="*/ 40 h 4577"/>
                              <a:gd name="T24" fmla="*/ 154 w 186"/>
                              <a:gd name="T25" fmla="*/ 168 h 4577"/>
                              <a:gd name="T26" fmla="*/ 176 w 186"/>
                              <a:gd name="T27" fmla="*/ 174 h 4577"/>
                              <a:gd name="T28" fmla="*/ 181 w 186"/>
                              <a:gd name="T29" fmla="*/ 152 h 45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86" h="4577">
                                <a:moveTo>
                                  <a:pt x="93" y="4577"/>
                                </a:moveTo>
                                <a:lnTo>
                                  <a:pt x="109" y="32"/>
                                </a:lnTo>
                                <a:lnTo>
                                  <a:pt x="77" y="32"/>
                                </a:lnTo>
                                <a:lnTo>
                                  <a:pt x="61" y="4576"/>
                                </a:lnTo>
                                <a:lnTo>
                                  <a:pt x="93" y="4577"/>
                                </a:lnTo>
                                <a:close/>
                                <a:moveTo>
                                  <a:pt x="181" y="152"/>
                                </a:moveTo>
                                <a:lnTo>
                                  <a:pt x="93" y="0"/>
                                </a:lnTo>
                                <a:lnTo>
                                  <a:pt x="4" y="152"/>
                                </a:lnTo>
                                <a:cubicBezTo>
                                  <a:pt x="0" y="159"/>
                                  <a:pt x="3" y="169"/>
                                  <a:pt x="10" y="174"/>
                                </a:cubicBezTo>
                                <a:cubicBezTo>
                                  <a:pt x="18" y="178"/>
                                  <a:pt x="28" y="176"/>
                                  <a:pt x="32" y="168"/>
                                </a:cubicBezTo>
                                <a:lnTo>
                                  <a:pt x="107" y="40"/>
                                </a:lnTo>
                                <a:lnTo>
                                  <a:pt x="80" y="40"/>
                                </a:lnTo>
                                <a:lnTo>
                                  <a:pt x="154" y="168"/>
                                </a:lnTo>
                                <a:cubicBezTo>
                                  <a:pt x="158" y="176"/>
                                  <a:pt x="168" y="179"/>
                                  <a:pt x="176" y="174"/>
                                </a:cubicBezTo>
                                <a:cubicBezTo>
                                  <a:pt x="183" y="170"/>
                                  <a:pt x="186" y="160"/>
                                  <a:pt x="181" y="1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4"/>
                        <wps:cNvSpPr>
                          <a:spLocks noEditPoints="1"/>
                        </wps:cNvSpPr>
                        <wps:spPr bwMode="auto">
                          <a:xfrm>
                            <a:off x="655320" y="2182495"/>
                            <a:ext cx="3279775" cy="91440"/>
                          </a:xfrm>
                          <a:custGeom>
                            <a:avLst/>
                            <a:gdLst>
                              <a:gd name="T0" fmla="*/ 1 w 6689"/>
                              <a:gd name="T1" fmla="*/ 124 h 186"/>
                              <a:gd name="T2" fmla="*/ 6657 w 6689"/>
                              <a:gd name="T3" fmla="*/ 109 h 186"/>
                              <a:gd name="T4" fmla="*/ 6657 w 6689"/>
                              <a:gd name="T5" fmla="*/ 77 h 186"/>
                              <a:gd name="T6" fmla="*/ 0 w 6689"/>
                              <a:gd name="T7" fmla="*/ 92 h 186"/>
                              <a:gd name="T8" fmla="*/ 1 w 6689"/>
                              <a:gd name="T9" fmla="*/ 124 h 186"/>
                              <a:gd name="T10" fmla="*/ 6537 w 6689"/>
                              <a:gd name="T11" fmla="*/ 181 h 186"/>
                              <a:gd name="T12" fmla="*/ 6689 w 6689"/>
                              <a:gd name="T13" fmla="*/ 92 h 186"/>
                              <a:gd name="T14" fmla="*/ 6537 w 6689"/>
                              <a:gd name="T15" fmla="*/ 4 h 186"/>
                              <a:gd name="T16" fmla="*/ 6515 w 6689"/>
                              <a:gd name="T17" fmla="*/ 10 h 186"/>
                              <a:gd name="T18" fmla="*/ 6521 w 6689"/>
                              <a:gd name="T19" fmla="*/ 32 h 186"/>
                              <a:gd name="T20" fmla="*/ 6649 w 6689"/>
                              <a:gd name="T21" fmla="*/ 106 h 186"/>
                              <a:gd name="T22" fmla="*/ 6649 w 6689"/>
                              <a:gd name="T23" fmla="*/ 79 h 186"/>
                              <a:gd name="T24" fmla="*/ 6521 w 6689"/>
                              <a:gd name="T25" fmla="*/ 154 h 186"/>
                              <a:gd name="T26" fmla="*/ 6515 w 6689"/>
                              <a:gd name="T27" fmla="*/ 176 h 186"/>
                              <a:gd name="T28" fmla="*/ 6537 w 6689"/>
                              <a:gd name="T29" fmla="*/ 181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689" h="186">
                                <a:moveTo>
                                  <a:pt x="1" y="124"/>
                                </a:moveTo>
                                <a:lnTo>
                                  <a:pt x="6657" y="109"/>
                                </a:lnTo>
                                <a:lnTo>
                                  <a:pt x="6657" y="77"/>
                                </a:lnTo>
                                <a:lnTo>
                                  <a:pt x="0" y="92"/>
                                </a:lnTo>
                                <a:lnTo>
                                  <a:pt x="1" y="124"/>
                                </a:lnTo>
                                <a:close/>
                                <a:moveTo>
                                  <a:pt x="6537" y="181"/>
                                </a:moveTo>
                                <a:lnTo>
                                  <a:pt x="6689" y="92"/>
                                </a:lnTo>
                                <a:lnTo>
                                  <a:pt x="6537" y="4"/>
                                </a:lnTo>
                                <a:cubicBezTo>
                                  <a:pt x="6529" y="0"/>
                                  <a:pt x="6519" y="3"/>
                                  <a:pt x="6515" y="10"/>
                                </a:cubicBezTo>
                                <a:cubicBezTo>
                                  <a:pt x="6510" y="18"/>
                                  <a:pt x="6513" y="28"/>
                                  <a:pt x="6521" y="32"/>
                                </a:cubicBezTo>
                                <a:lnTo>
                                  <a:pt x="6649" y="106"/>
                                </a:lnTo>
                                <a:lnTo>
                                  <a:pt x="6649" y="79"/>
                                </a:lnTo>
                                <a:lnTo>
                                  <a:pt x="6521" y="154"/>
                                </a:lnTo>
                                <a:cubicBezTo>
                                  <a:pt x="6513" y="158"/>
                                  <a:pt x="6511" y="168"/>
                                  <a:pt x="6515" y="176"/>
                                </a:cubicBezTo>
                                <a:cubicBezTo>
                                  <a:pt x="6520" y="183"/>
                                  <a:pt x="6529" y="186"/>
                                  <a:pt x="6537" y="1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0DCC4" id="画布 38" o:spid="_x0000_s1054" editas="canvas" style="position:absolute;margin-left:61.7pt;margin-top:22.5pt;width:365.25pt;height:218.25pt;z-index:251662336" coordsize="46386,27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">
                <v:shape id="_x0000_s1055" type="#_x0000_t75" style="position:absolute;width:46386;height:27717;visibility:visible;mso-wrap-style:square">
                  <v:fill o:detectmouseclick="t"/>
                  <v:path o:connecttype="none"/>
                </v:shape>
                <v:rect id="Rectangle 5" o:spid="_x0000_s1056" style="position:absolute;left:311;top:11099;width:3054;height:31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03247A24" w14:textId="49F4FA9D" w:rsidR="000503B2" w:rsidRPr="00E15F03" w:rsidRDefault="000503B2">
                        <w:pPr>
                          <w:rPr>
                            <w:rFonts w:ascii="极字经典黑体简繁-闪" w:eastAsia="极字经典黑体简繁-闪" w:hAnsi="极字经典黑体简繁-闪"/>
                            <w:lang w:eastAsia="zh-CN"/>
                          </w:rPr>
                        </w:pPr>
                        <w:r w:rsidRPr="00E15F03">
                          <w:rPr>
                            <w:rFonts w:ascii="极字经典黑体简繁-闪" w:eastAsia="极字经典黑体简繁-闪" w:hAnsi="极字经典黑体简繁-闪" w:cs="Calibri" w:hint="eastAsia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权力</w:t>
                        </w:r>
                      </w:p>
                    </w:txbxContent>
                  </v:textbox>
                </v:rect>
                <v:rect id="Rectangle 6" o:spid="_x0000_s1057" style="position:absolute;left:19615;top:24041;width:3054;height:31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724521C3" w14:textId="53EE11C2" w:rsidR="000503B2" w:rsidRPr="00E15F03" w:rsidRDefault="000503B2">
                        <w:pPr>
                          <w:rPr>
                            <w:rFonts w:ascii="极字经典黑体简繁-闪" w:eastAsia="极字经典黑体简繁-闪" w:hAnsi="极字经典黑体简繁-闪"/>
                            <w:lang w:eastAsia="zh-CN"/>
                          </w:rPr>
                        </w:pPr>
                        <w:r w:rsidRPr="00E15F03">
                          <w:rPr>
                            <w:rFonts w:ascii="极字经典黑体简繁-闪" w:eastAsia="极字经典黑体简繁-闪" w:hAnsi="极字经典黑体简繁-闪" w:cs="Calibri" w:hint="eastAsia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利益</w:t>
                        </w:r>
                      </w:p>
                    </w:txbxContent>
                  </v:textbox>
                </v:rect>
                <v:rect id="Rectangle 7" o:spid="_x0000_s1058" style="position:absolute;left:12395;top:5372;width:6102;height:31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34A5AC22" w14:textId="5F2F108E" w:rsidR="000503B2" w:rsidRPr="00E15F03" w:rsidRDefault="00E15F03">
                        <w:pPr>
                          <w:rPr>
                            <w:rFonts w:ascii="极字经典黑体简繁-闪" w:eastAsia="极字经典黑体简繁-闪" w:hAnsi="极字经典黑体简繁-闪"/>
                            <w:lang w:eastAsia="zh-CN"/>
                          </w:rPr>
                        </w:pPr>
                        <w:r w:rsidRPr="00E15F03">
                          <w:rPr>
                            <w:rFonts w:ascii="极字经典黑体简繁-闪" w:eastAsia="极字经典黑体简繁-闪" w:hAnsi="极字经典黑体简繁-闪" w:cs="Calibri" w:hint="eastAsia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确保满意</w:t>
                        </w:r>
                      </w:p>
                    </w:txbxContent>
                  </v:textbox>
                </v:rect>
                <v:rect id="Rectangle 8" o:spid="_x0000_s1059" style="position:absolute;left:26987;top:5372;width:6102;height:31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41E05289" w14:textId="772FA06F" w:rsidR="000503B2" w:rsidRPr="00E15F03" w:rsidRDefault="00E15F03">
                        <w:pPr>
                          <w:rPr>
                            <w:rFonts w:ascii="极字经典黑体简繁-闪" w:eastAsia="极字经典黑体简繁-闪" w:hAnsi="极字经典黑体简繁-闪"/>
                          </w:rPr>
                        </w:pPr>
                        <w:r w:rsidRPr="00E15F03">
                          <w:rPr>
                            <w:rFonts w:ascii="极字经典黑体简繁-闪" w:eastAsia="极字经典黑体简繁-闪" w:hAnsi="极字经典黑体简繁-闪" w:cs="Calibri" w:hint="eastAsia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密切管理</w:t>
                        </w:r>
                      </w:p>
                    </w:txbxContent>
                  </v:textbox>
                </v:rect>
                <v:rect id="Rectangle 9" o:spid="_x0000_s1060" style="position:absolute;left:12395;top:14934;width:6102;height:31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07504041" w14:textId="792ACAEA" w:rsidR="000503B2" w:rsidRPr="00E15F03" w:rsidRDefault="00E15F03">
                        <w:pPr>
                          <w:rPr>
                            <w:rFonts w:ascii="极字经典黑体简繁-闪" w:eastAsia="极字经典黑体简繁-闪" w:hAnsi="极字经典黑体简繁-闪"/>
                            <w:lang w:eastAsia="zh-CN"/>
                          </w:rPr>
                        </w:pPr>
                        <w:r w:rsidRPr="00E15F03">
                          <w:rPr>
                            <w:rFonts w:ascii="极字经典黑体简繁-闪" w:eastAsia="极字经典黑体简繁-闪" w:hAnsi="极字经典黑体简繁-闪" w:cs="Calibri" w:hint="eastAsia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持续监测</w:t>
                        </w:r>
                      </w:p>
                    </w:txbxContent>
                  </v:textbox>
                </v:rect>
                <v:rect id="Rectangle 10" o:spid="_x0000_s1061" style="position:absolute;left:27298;top:14941;width:6103;height:31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685C42EC" w14:textId="6EF97290" w:rsidR="000503B2" w:rsidRPr="00E15F03" w:rsidRDefault="00E15F03">
                        <w:pPr>
                          <w:rPr>
                            <w:rFonts w:ascii="极字经典黑体简繁-闪" w:eastAsia="极字经典黑体简繁-闪" w:hAnsi="极字经典黑体简繁-闪"/>
                            <w:lang w:eastAsia="zh-CN"/>
                          </w:rPr>
                        </w:pPr>
                        <w:r w:rsidRPr="00E15F03">
                          <w:rPr>
                            <w:rFonts w:ascii="极字经典黑体简繁-闪" w:eastAsia="极字经典黑体简繁-闪" w:hAnsi="极字经典黑体简繁-闪" w:cs="Calibri" w:hint="eastAsia"/>
                            <w:b/>
                            <w:bCs/>
                            <w:color w:val="000000"/>
                            <w:sz w:val="24"/>
                            <w:szCs w:val="24"/>
                            <w:lang w:eastAsia="zh-CN"/>
                          </w:rPr>
                          <w:t>确保知情</w:t>
                        </w:r>
                      </w:p>
                    </w:txbxContent>
                  </v:textbox>
                </v:rect>
                <v:line id="Line 11" o:spid="_x0000_s1062" style="position:absolute;visibility:visible;mso-wrap-style:square" from="9258,1530" to="9258,20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" strokeweight="0"/>
                <v:rect id="Rectangle 12" o:spid="_x0000_s1063" style="position:absolute;left:9258;top:1530;width:76;height:19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v:line id="Line 13" o:spid="_x0000_s1064" style="position:absolute;visibility:visible;mso-wrap-style:square" from="24320,1606" to="24320,20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dnixAAAANs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mL7A75f4A+TqDgAA//8DAFBLAQItABQABgAIAAAAIQDb4fbL7gAAAIUBAAATAAAAAAAAAAAA&#10;AAAAAAAAAABbQ29udGVudF9UeXBlc10ueG1sUEsBAi0AFAAGAAgAAAAhAFr0LFu/AAAAFQEAAAsA&#10;AAAAAAAAAAAAAAAAHwEAAF9yZWxzLy5yZWxzUEsBAi0AFAAGAAgAAAAhAP052eLEAAAA2wAAAA8A&#10;AAAAAAAAAAAAAAAABwIAAGRycy9kb3ducmV2LnhtbFBLBQYAAAAAAwADALcAAAD4AgAAAAA=&#10;" strokeweight="0"/>
                <v:rect id="Rectangle 14" o:spid="_x0000_s1065" style="position:absolute;left:24320;top:1606;width:76;height:19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line id="Line 15" o:spid="_x0000_s1066" style="position:absolute;visibility:visible;mso-wrap-style:square" from="39382,1606" to="39382,20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uT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" strokeweight="0"/>
                <v:rect id="Rectangle 16" o:spid="_x0000_s1067" style="position:absolute;left:39382;top:1606;width:76;height:19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<v:line id="Line 17" o:spid="_x0000_s1068" style="position:absolute;visibility:visible;mso-wrap-style:square" from="9334,1530" to="39458,1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FI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ro9f4g+Qiz8AAAD//wMAUEsBAi0AFAAGAAgAAAAhANvh9svuAAAAhQEAABMAAAAAAAAAAAAAAAAA&#10;AAAAAFtDb250ZW50X1R5cGVzXS54bWxQSwECLQAUAAYACAAAACEAWvQsW78AAAAVAQAACwAAAAAA&#10;AAAAAAAAAAAfAQAAX3JlbHMvLnJlbHNQSwECLQAUAAYACAAAACEAiDLRSMAAAADbAAAADwAAAAAA&#10;AAAAAAAAAAAHAgAAZHJzL2Rvd25yZXYueG1sUEsFBgAAAAADAAMAtwAAAPQCAAAAAA==&#10;" strokeweight="0"/>
                <v:rect id="Rectangle 18" o:spid="_x0000_s1069" style="position:absolute;left:9334;top:1530;width:30124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19" o:spid="_x0000_s1070" style="position:absolute;visibility:visible;mso-wrap-style:square" from="9334,10941" to="39458,10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qkxAAAANs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Bes6qTEAAAA2wAAAA8A&#10;AAAAAAAAAAAAAAAABwIAAGRycy9kb3ducmV2LnhtbFBLBQYAAAAAAwADALcAAAD4AgAAAAA=&#10;" strokeweight="0"/>
                <v:rect id="Rectangle 20" o:spid="_x0000_s1071" style="position:absolute;left:9334;top:10941;width:30124;height: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line id="Line 21" o:spid="_x0000_s1072" style="position:absolute;visibility:visible;mso-wrap-style:square" from="9334,20751" to="39458,207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dL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Efw/BJ/gJw9AAAA//8DAFBLAQItABQABgAIAAAAIQDb4fbL7gAAAIUBAAATAAAAAAAAAAAA&#10;AAAAAAAAAABbQ29udGVudF9UeXBlc10ueG1sUEsBAi0AFAAGAAgAAAAhAFr0LFu/AAAAFQEAAAsA&#10;AAAAAAAAAAAAAAAAHwEAAF9yZWxzLy5yZWxzUEsBAi0AFAAGAAgAAAAhAPcJ10vEAAAA2wAAAA8A&#10;AAAAAAAAAAAAAAAABwIAAGRycy9kb3ducmV2LnhtbFBLBQYAAAAAAwADALcAAAD4AgAAAAA=&#10;" strokeweight="0"/>
                <v:rect id="Rectangle 22" o:spid="_x0000_s1073" style="position:absolute;left:9334;top:20751;width:30124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<v:shape id="Freeform 23" o:spid="_x0000_s1074" style="position:absolute;left:6013;width:914;height:22440;visibility:visible;mso-wrap-style:square;v-text-anchor:top" coordsize="186,4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" path="m93,4577l109,32r-32,l61,4576r32,1xm181,152l93,,4,152v-4,7,-1,17,6,22c18,178,28,176,32,168l107,40r-27,l154,168v4,8,14,11,22,6c183,170,186,160,181,152xe" fillcolor="black" strokeweight=".05pt">
                  <v:path arrowok="t" o:connecttype="custom" o:connectlocs="45720,2244090;53586,15690;37854,15690;29988,2243600;45720,2244090;88982,74525;45720,0;1966,74525;4916,85312;15732,82370;52603,19612;39329,19612;75708,82370;86524,85312;88982,74525" o:connectangles="0,0,0,0,0,0,0,0,0,0,0,0,0,0,0"/>
                  <o:lock v:ext="edit" verticies="t"/>
                </v:shape>
                <v:shape id="Freeform 24" o:spid="_x0000_s1075" style="position:absolute;left:6553;top:21824;width:32797;height:915;visibility:visible;mso-wrap-style:square;v-text-anchor:top" coordsize="6689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" path="m1,124l6657,109r,-32l,92r1,32xm6537,181l6689,92,6537,4v-8,-4,-18,-1,-22,6c6510,18,6513,28,6521,32r128,74l6649,79r-128,75c6513,158,6511,168,6515,176v5,7,14,10,22,5xe" fillcolor="black" strokeweight=".05pt">
                  <v:path arrowok="t" o:connecttype="custom" o:connectlocs="490,60960;3264085,53586;3264085,37854;0,45228;490,60960;3205246,88982;3279775,45228;3205246,1966;3194459,4916;3197401,15732;3260162,52111;3260162,38837;3197401,75708;3194459,86524;3205246,88982" o:connectangles="0,0,0,0,0,0,0,0,0,0,0,0,0,0,0"/>
                  <o:lock v:ext="edit" verticies="t"/>
                </v:shape>
                <w10:wrap type="topAndBottom"/>
              </v:group>
            </w:pict>
          </mc:Fallback>
        </mc:AlternateConten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可根据利益相关方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在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某个话题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/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某项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资产中的权力和利益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大小对其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进行分类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。</w:t>
      </w:r>
    </w:p>
    <w:p w14:paraId="459E4D12" w14:textId="7439AE8B" w:rsidR="00B96F3B" w:rsidRPr="00315A28" w:rsidRDefault="00E15F03" w:rsidP="00B96F3B">
      <w:pPr>
        <w:spacing w:after="160"/>
        <w:rPr>
          <w:rFonts w:ascii="Arial" w:eastAsia="极字经典黑体简繁-闪" w:hAnsi="Arial" w:cs="Arial"/>
          <w:color w:val="000000" w:themeColor="text1"/>
          <w:kern w:val="24"/>
          <w:lang w:eastAsia="zh-CN"/>
        </w:rPr>
      </w:pP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上图</w:t>
      </w:r>
      <w:r w:rsidR="00D03A55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展示的是应当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如何根据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利益相关方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的影响力（或权力）和</w:t>
      </w:r>
      <w:r w:rsidR="00D03A55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就某个话题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/</w:t>
      </w:r>
      <w:r w:rsidR="00D03A55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某项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资产的</w:t>
      </w:r>
      <w:r w:rsidR="00D03A55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利益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来</w:t>
      </w:r>
      <w:r w:rsidR="00D03A55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对其进行分类</w:t>
      </w:r>
      <w:r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管理</w:t>
      </w:r>
      <w:r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>。</w:t>
      </w:r>
      <w:r w:rsidR="00B96F3B" w:rsidRPr="00315A28">
        <w:rPr>
          <w:rFonts w:ascii="Arial" w:eastAsia="极字经典黑体简繁-闪" w:hAnsi="Arial" w:cs="Arial" w:hint="eastAsia"/>
          <w:color w:val="000000" w:themeColor="text1"/>
          <w:kern w:val="24"/>
          <w:lang w:eastAsia="zh-CN"/>
        </w:rPr>
        <w:t xml:space="preserve"> </w:t>
      </w:r>
    </w:p>
    <w:p w14:paraId="64FF73D8" w14:textId="24B9E058" w:rsidR="00B96F3B" w:rsidRPr="00315A28" w:rsidRDefault="00D03A55" w:rsidP="00B96F3B">
      <w:pPr>
        <w:spacing w:after="160"/>
        <w:rPr>
          <w:rFonts w:ascii="Arial" w:eastAsia="极字经典黑体简繁-闪" w:hAnsi="Arial" w:cs="Arial"/>
          <w:i/>
          <w:color w:val="000000" w:themeColor="text1"/>
          <w:kern w:val="24"/>
          <w:lang w:eastAsia="zh-CN"/>
        </w:rPr>
      </w:pPr>
      <w:r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例如：垃圾收集</w:t>
      </w:r>
    </w:p>
    <w:p w14:paraId="13C0EBE1" w14:textId="36FDBBB3" w:rsidR="00D03A55" w:rsidRDefault="00A14C2B" w:rsidP="00D03A55">
      <w:pPr>
        <w:numPr>
          <w:ilvl w:val="0"/>
          <w:numId w:val="8"/>
        </w:numPr>
        <w:spacing w:after="160"/>
        <w:rPr>
          <w:rFonts w:ascii="Arial" w:eastAsia="极字经典黑体简繁-闪" w:hAnsi="Arial" w:cs="Arial"/>
          <w:i/>
          <w:color w:val="000000" w:themeColor="text1"/>
          <w:kern w:val="24"/>
          <w:lang w:eastAsia="zh-CN"/>
        </w:rPr>
      </w:pPr>
      <w:r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地方政府</w:t>
      </w:r>
      <w:r w:rsidR="00424DF0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的</w:t>
      </w:r>
      <w:r w:rsidR="00D03A55"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垃圾收集服务的</w:t>
      </w:r>
      <w:r w:rsidR="00424DF0">
        <w:rPr>
          <w:rFonts w:ascii="Arial" w:eastAsia="极字经典黑体简繁-闪" w:hAnsi="Arial" w:cs="Arial" w:hint="eastAsia"/>
          <w:i/>
          <w:color w:val="000000" w:themeColor="text1"/>
          <w:kern w:val="24"/>
          <w:u w:val="single"/>
          <w:lang w:eastAsia="zh-CN"/>
        </w:rPr>
        <w:t>最终</w:t>
      </w:r>
      <w:r w:rsidR="00D03A55"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u w:val="single"/>
          <w:lang w:eastAsia="zh-CN"/>
        </w:rPr>
        <w:t>用户（客户</w:t>
      </w:r>
      <w:r w:rsidR="00D03A55"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）</w:t>
      </w:r>
      <w:r w:rsidR="00424DF0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对</w:t>
      </w:r>
      <w:r w:rsidR="00D03A55"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如何</w:t>
      </w:r>
      <w:r w:rsidR="00424DF0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开展</w:t>
      </w:r>
      <w:r w:rsidR="00D03A55"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服务的影响</w:t>
      </w:r>
      <w:r w:rsidR="00D03A55"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/</w:t>
      </w:r>
      <w:r w:rsidR="00D03A55"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权力较小，但对所提供的服务</w:t>
      </w:r>
      <w:r w:rsidR="00424DF0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内容</w:t>
      </w:r>
      <w:r w:rsidR="00920A41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具有</w:t>
      </w:r>
      <w:r w:rsidR="00D03A55"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很高的</w:t>
      </w:r>
      <w:r w:rsidR="00424DF0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利益</w:t>
      </w:r>
      <w:r w:rsidR="00D03A55"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，因为服务</w:t>
      </w:r>
      <w:r w:rsidR="00424DF0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中断将</w:t>
      </w:r>
      <w:r w:rsidR="00D03A55"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影响到他们的日常生活。他们应该被</w:t>
      </w:r>
      <w:r w:rsidR="00D03A55"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u w:val="single"/>
          <w:lang w:eastAsia="zh-CN"/>
        </w:rPr>
        <w:t>告知</w:t>
      </w:r>
      <w:r w:rsidR="00D03A55"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服务</w:t>
      </w:r>
      <w:r w:rsidR="00424DF0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内容或</w:t>
      </w:r>
      <w:r w:rsidR="00D03A55"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时间</w:t>
      </w:r>
      <w:r w:rsidR="00424DF0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安排</w:t>
      </w:r>
      <w:r w:rsidR="00D03A55"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的</w:t>
      </w:r>
      <w:r w:rsidR="00424DF0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调整</w:t>
      </w:r>
      <w:r w:rsidR="00D03A55"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，以防止他们</w:t>
      </w:r>
      <w:r w:rsidR="00424DF0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出现不</w:t>
      </w:r>
      <w:r w:rsidR="00D03A55"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满。</w:t>
      </w:r>
    </w:p>
    <w:p w14:paraId="6B25D3A7" w14:textId="79A6C9B6" w:rsidR="00D03A55" w:rsidRDefault="00D03A55" w:rsidP="00D03A55">
      <w:pPr>
        <w:numPr>
          <w:ilvl w:val="0"/>
          <w:numId w:val="8"/>
        </w:numPr>
        <w:spacing w:after="160"/>
        <w:rPr>
          <w:rFonts w:ascii="Arial" w:eastAsia="极字经典黑体简繁-闪" w:hAnsi="Arial" w:cs="Arial"/>
          <w:i/>
          <w:color w:val="000000" w:themeColor="text1"/>
          <w:kern w:val="24"/>
          <w:lang w:eastAsia="zh-CN"/>
        </w:rPr>
      </w:pPr>
      <w:r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垃圾收集车队的</w:t>
      </w:r>
      <w:r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u w:val="single"/>
          <w:lang w:eastAsia="zh-CN"/>
        </w:rPr>
        <w:t>司机</w:t>
      </w:r>
      <w:r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在服务中拥有</w:t>
      </w:r>
      <w:r w:rsidR="00920A41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较</w:t>
      </w:r>
      <w:r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高</w:t>
      </w:r>
      <w:r w:rsidR="00920A41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的</w:t>
      </w:r>
      <w:r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权力和利益，因为他们是</w:t>
      </w:r>
      <w:r w:rsidR="00920A41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提供</w:t>
      </w:r>
      <w:r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服务的重要</w:t>
      </w:r>
      <w:r w:rsidR="00920A41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主体</w:t>
      </w:r>
      <w:r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。为保持高</w:t>
      </w:r>
      <w:r w:rsidR="00920A41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水平</w:t>
      </w:r>
      <w:r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的服务，应对司机进行</w:t>
      </w:r>
      <w:r w:rsidR="00920A41">
        <w:rPr>
          <w:rFonts w:ascii="Arial" w:eastAsia="极字经典黑体简繁-闪" w:hAnsi="Arial" w:cs="Arial" w:hint="eastAsia"/>
          <w:i/>
          <w:color w:val="000000" w:themeColor="text1"/>
          <w:kern w:val="24"/>
          <w:u w:val="single"/>
          <w:lang w:eastAsia="zh-CN"/>
        </w:rPr>
        <w:t>密切</w:t>
      </w:r>
      <w:r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u w:val="single"/>
          <w:lang w:eastAsia="zh-CN"/>
        </w:rPr>
        <w:t>管理</w:t>
      </w:r>
      <w:r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。</w:t>
      </w:r>
    </w:p>
    <w:p w14:paraId="2535A15C" w14:textId="3B2BF009" w:rsidR="00D03A55" w:rsidRDefault="00D03A55" w:rsidP="00D03A55">
      <w:pPr>
        <w:numPr>
          <w:ilvl w:val="0"/>
          <w:numId w:val="8"/>
        </w:numPr>
        <w:spacing w:after="160"/>
        <w:rPr>
          <w:rFonts w:ascii="Arial" w:eastAsia="极字经典黑体简繁-闪" w:hAnsi="Arial" w:cs="Arial"/>
          <w:i/>
          <w:color w:val="000000" w:themeColor="text1"/>
          <w:kern w:val="24"/>
          <w:lang w:eastAsia="zh-CN"/>
        </w:rPr>
      </w:pPr>
      <w:r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维护卡车的</w:t>
      </w:r>
      <w:r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u w:val="single"/>
          <w:lang w:eastAsia="zh-CN"/>
        </w:rPr>
        <w:t>工作人员或承包商</w:t>
      </w:r>
      <w:r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也</w:t>
      </w:r>
      <w:r w:rsidR="00920A41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对该项资产拥</w:t>
      </w:r>
      <w:r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有</w:t>
      </w:r>
      <w:r w:rsidR="00920A41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较</w:t>
      </w:r>
      <w:r w:rsidR="00920A41"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高</w:t>
      </w:r>
      <w:r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的权力</w:t>
      </w:r>
      <w:r w:rsidR="00920A41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和利益</w:t>
      </w:r>
      <w:r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，</w:t>
      </w:r>
      <w:r w:rsidR="00920A41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因此也应对其进行</w:t>
      </w:r>
      <w:r w:rsidR="00920A41">
        <w:rPr>
          <w:rFonts w:ascii="Arial" w:eastAsia="极字经典黑体简繁-闪" w:hAnsi="Arial" w:cs="Arial" w:hint="eastAsia"/>
          <w:i/>
          <w:color w:val="000000" w:themeColor="text1"/>
          <w:kern w:val="24"/>
          <w:u w:val="single"/>
          <w:lang w:eastAsia="zh-CN"/>
        </w:rPr>
        <w:t>密切</w:t>
      </w:r>
      <w:r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u w:val="single"/>
          <w:lang w:eastAsia="zh-CN"/>
        </w:rPr>
        <w:t>管理</w:t>
      </w:r>
      <w:r w:rsidRPr="00315A28">
        <w:rPr>
          <w:rFonts w:ascii="Arial" w:eastAsia="极字经典黑体简繁-闪" w:hAnsi="Arial" w:cs="Arial" w:hint="eastAsia"/>
          <w:i/>
          <w:color w:val="000000" w:themeColor="text1"/>
          <w:kern w:val="24"/>
          <w:lang w:eastAsia="zh-CN"/>
        </w:rPr>
        <w:t>。</w:t>
      </w:r>
    </w:p>
    <w:p w14:paraId="603418D9" w14:textId="12C4EC60" w:rsidR="002F5E33" w:rsidRPr="00315A28" w:rsidRDefault="00D03A55" w:rsidP="00FF08F9">
      <w:pPr>
        <w:pStyle w:val="2"/>
        <w:rPr>
          <w:rFonts w:ascii="Arial" w:eastAsia="极字经典黑体简繁-闪" w:hAnsi="Arial" w:cs="Arial"/>
          <w:iCs/>
          <w:lang w:eastAsia="zh-CN"/>
        </w:rPr>
      </w:pPr>
      <w:bookmarkStart w:id="16" w:name="_Toc84869128"/>
      <w:r>
        <w:rPr>
          <w:rFonts w:ascii="Arial" w:eastAsia="极字经典黑体简繁-闪" w:hAnsi="Arial" w:cs="Arial" w:hint="eastAsia"/>
          <w:lang w:eastAsia="zh-CN"/>
        </w:rPr>
        <w:t>步骤</w:t>
      </w:r>
      <w:r w:rsidR="002B306C" w:rsidRPr="00315A28">
        <w:rPr>
          <w:rFonts w:ascii="Arial" w:eastAsia="极字经典黑体简繁-闪" w:hAnsi="Arial" w:cs="Arial" w:hint="eastAsia"/>
          <w:lang w:eastAsia="zh-CN"/>
        </w:rPr>
        <w:t>2</w:t>
      </w:r>
      <w:r w:rsidR="00E25235" w:rsidRPr="00315A28">
        <w:rPr>
          <w:rFonts w:ascii="Arial" w:eastAsia="极字经典黑体简繁-闪" w:hAnsi="Arial" w:cs="Arial" w:hint="eastAsia"/>
          <w:lang w:eastAsia="zh-CN"/>
        </w:rPr>
        <w:t>C</w:t>
      </w:r>
      <w:r>
        <w:rPr>
          <w:rFonts w:ascii="Arial" w:eastAsia="极字经典黑体简繁-闪" w:hAnsi="Arial" w:cs="Arial" w:hint="eastAsia"/>
          <w:lang w:eastAsia="zh-CN"/>
        </w:rPr>
        <w:t>：</w:t>
      </w:r>
      <w:r w:rsidRPr="00315A28">
        <w:rPr>
          <w:rFonts w:ascii="Arial" w:eastAsia="极字经典黑体简繁-闪" w:hAnsi="Arial" w:cs="Arial" w:hint="eastAsia"/>
          <w:lang w:eastAsia="zh-CN"/>
        </w:rPr>
        <w:t>为优先资产设定绩效目标</w:t>
      </w:r>
      <w:bookmarkEnd w:id="16"/>
    </w:p>
    <w:p w14:paraId="3584E922" w14:textId="122F6DDD" w:rsidR="00ED02D7" w:rsidRPr="00315A28" w:rsidRDefault="00A81650" w:rsidP="005C66B2">
      <w:pPr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一旦</w:t>
      </w:r>
      <w:r w:rsidR="00D03A55">
        <w:rPr>
          <w:rFonts w:ascii="Arial" w:eastAsia="极字经典黑体简繁-闪" w:hAnsi="Arial" w:cs="Arial" w:hint="eastAsia"/>
          <w:lang w:eastAsia="zh-CN"/>
        </w:rPr>
        <w:t>建立</w:t>
      </w:r>
      <w:r>
        <w:rPr>
          <w:rFonts w:ascii="Arial" w:eastAsia="极字经典黑体简繁-闪" w:hAnsi="Arial" w:cs="Arial" w:hint="eastAsia"/>
          <w:lang w:eastAsia="zh-CN"/>
        </w:rPr>
        <w:t>起</w:t>
      </w:r>
      <w:r w:rsidR="00D03A55">
        <w:rPr>
          <w:rFonts w:ascii="Arial" w:eastAsia="极字经典黑体简繁-闪" w:hAnsi="Arial" w:cs="Arial" w:hint="eastAsia"/>
          <w:lang w:eastAsia="zh-CN"/>
        </w:rPr>
        <w:t>用于</w:t>
      </w:r>
      <w:r w:rsidR="00D03A55" w:rsidRPr="00315A28">
        <w:rPr>
          <w:rFonts w:ascii="Arial" w:eastAsia="极字经典黑体简繁-闪" w:hAnsi="Arial" w:cs="Arial" w:hint="eastAsia"/>
          <w:lang w:eastAsia="zh-CN"/>
        </w:rPr>
        <w:t>确定优先资产的</w:t>
      </w:r>
      <w:r w:rsidR="00D03A55">
        <w:rPr>
          <w:rFonts w:ascii="Arial" w:eastAsia="极字经典黑体简繁-闪" w:hAnsi="Arial" w:cs="Arial" w:hint="eastAsia"/>
          <w:lang w:eastAsia="zh-CN"/>
        </w:rPr>
        <w:t>流程</w:t>
      </w:r>
      <w:r>
        <w:rPr>
          <w:rFonts w:ascii="Arial" w:eastAsia="极字经典黑体简繁-闪" w:hAnsi="Arial" w:cs="Arial" w:hint="eastAsia"/>
          <w:lang w:eastAsia="zh-CN"/>
        </w:rPr>
        <w:t>之后，便可</w:t>
      </w:r>
      <w:r w:rsidR="00D03A55" w:rsidRPr="00315A28">
        <w:rPr>
          <w:rFonts w:ascii="Arial" w:eastAsia="极字经典黑体简繁-闪" w:hAnsi="Arial" w:cs="Arial" w:hint="eastAsia"/>
          <w:lang w:eastAsia="zh-CN"/>
        </w:rPr>
        <w:t>开始在</w:t>
      </w:r>
      <w:r w:rsidRPr="0057046B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="00D03A55" w:rsidRPr="00315A28">
        <w:rPr>
          <w:rFonts w:ascii="Arial" w:eastAsia="极字经典黑体简繁-闪" w:hAnsi="Arial" w:cs="Arial" w:hint="eastAsia"/>
          <w:lang w:eastAsia="zh-CN"/>
        </w:rPr>
        <w:t>模板的表</w:t>
      </w:r>
      <w:r w:rsidR="00D03A55" w:rsidRPr="00315A28">
        <w:rPr>
          <w:rFonts w:ascii="Arial" w:eastAsia="极字经典黑体简繁-闪" w:hAnsi="Arial" w:cs="Arial" w:hint="eastAsia"/>
          <w:lang w:eastAsia="zh-CN"/>
        </w:rPr>
        <w:t>2c</w:t>
      </w:r>
      <w:r w:rsidR="00D03A55" w:rsidRPr="00315A28">
        <w:rPr>
          <w:rFonts w:ascii="Arial" w:eastAsia="极字经典黑体简繁-闪" w:hAnsi="Arial" w:cs="Arial" w:hint="eastAsia"/>
          <w:lang w:eastAsia="zh-CN"/>
        </w:rPr>
        <w:t>中为这些资产设定绩效目标。</w:t>
      </w:r>
      <w:r w:rsidRPr="0057046B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="00D03A55" w:rsidRPr="00315A28">
        <w:rPr>
          <w:rFonts w:ascii="Arial" w:eastAsia="极字经典黑体简繁-闪" w:hAnsi="Arial" w:cs="Arial" w:hint="eastAsia"/>
          <w:lang w:eastAsia="zh-CN"/>
        </w:rPr>
        <w:t>应该只包含优先资产（或优先资产</w:t>
      </w:r>
      <w:r>
        <w:rPr>
          <w:rFonts w:ascii="Arial" w:eastAsia="极字经典黑体简繁-闪" w:hAnsi="Arial" w:cs="Arial" w:hint="eastAsia"/>
          <w:lang w:eastAsia="zh-CN"/>
        </w:rPr>
        <w:t>组别</w:t>
      </w:r>
      <w:r w:rsidR="00D03A55" w:rsidRPr="00315A28">
        <w:rPr>
          <w:rFonts w:ascii="Arial" w:eastAsia="极字经典黑体简繁-闪" w:hAnsi="Arial" w:cs="Arial" w:hint="eastAsia"/>
          <w:lang w:eastAsia="zh-CN"/>
        </w:rPr>
        <w:t>）的绩效目标，因为如果</w:t>
      </w:r>
      <w:r w:rsidRPr="00315A28">
        <w:rPr>
          <w:rFonts w:ascii="Arial" w:eastAsia="极字经典黑体简繁-闪" w:hAnsi="Arial" w:cs="Arial" w:hint="eastAsia"/>
          <w:lang w:eastAsia="zh-CN"/>
        </w:rPr>
        <w:t>所有的资产</w:t>
      </w:r>
      <w:r>
        <w:rPr>
          <w:rFonts w:ascii="Arial" w:eastAsia="极字经典黑体简繁-闪" w:hAnsi="Arial" w:cs="Arial" w:hint="eastAsia"/>
          <w:lang w:eastAsia="zh-CN"/>
        </w:rPr>
        <w:t>都需涵盖</w:t>
      </w:r>
      <w:r w:rsidR="00D03A55" w:rsidRPr="00315A28">
        <w:rPr>
          <w:rFonts w:ascii="Arial" w:eastAsia="极字经典黑体简繁-闪" w:hAnsi="Arial" w:cs="Arial" w:hint="eastAsia"/>
          <w:lang w:eastAsia="zh-CN"/>
        </w:rPr>
        <w:t>，</w:t>
      </w:r>
      <w:r>
        <w:rPr>
          <w:rFonts w:ascii="Arial" w:eastAsia="极字经典黑体简繁-闪" w:hAnsi="Arial" w:cs="Arial" w:hint="eastAsia"/>
          <w:lang w:eastAsia="zh-CN"/>
        </w:rPr>
        <w:t>则</w:t>
      </w:r>
      <w:r w:rsidR="00D03A55" w:rsidRPr="00315A28">
        <w:rPr>
          <w:rFonts w:ascii="Arial" w:eastAsia="极字经典黑体简繁-闪" w:hAnsi="Arial" w:cs="Arial" w:hint="eastAsia"/>
          <w:lang w:eastAsia="zh-CN"/>
        </w:rPr>
        <w:t>计划就会</w:t>
      </w:r>
      <w:r>
        <w:rPr>
          <w:rFonts w:ascii="Arial" w:eastAsia="极字经典黑体简繁-闪" w:hAnsi="Arial" w:cs="Arial" w:hint="eastAsia"/>
          <w:lang w:eastAsia="zh-CN"/>
        </w:rPr>
        <w:t>太过</w:t>
      </w:r>
      <w:r w:rsidRPr="00A81650">
        <w:rPr>
          <w:rFonts w:ascii="宋体" w:hAnsi="宋体" w:cs="宋体" w:hint="eastAsia"/>
          <w:lang w:eastAsia="zh-CN"/>
        </w:rPr>
        <w:t>臃</w:t>
      </w:r>
      <w:r w:rsidRPr="00A81650">
        <w:rPr>
          <w:rFonts w:ascii="极字经典黑体简繁-闪" w:eastAsia="极字经典黑体简繁-闪" w:hAnsi="极字经典黑体简繁-闪" w:cs="极字经典黑体简繁-闪" w:hint="eastAsia"/>
          <w:lang w:eastAsia="zh-CN"/>
        </w:rPr>
        <w:t>肿。</w:t>
      </w:r>
      <w:r w:rsidR="00AE6BB3" w:rsidRPr="00315A28">
        <w:rPr>
          <w:rFonts w:ascii="Arial" w:eastAsia="极字经典黑体简繁-闪" w:hAnsi="Arial" w:cs="Arial" w:hint="eastAsia"/>
          <w:lang w:eastAsia="zh-CN"/>
        </w:rPr>
        <w:t xml:space="preserve">  </w:t>
      </w:r>
    </w:p>
    <w:p w14:paraId="001A8B86" w14:textId="6373E136" w:rsidR="00010CE1" w:rsidRDefault="00010CE1" w:rsidP="005C66B2">
      <w:pPr>
        <w:jc w:val="both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u w:val="single"/>
          <w:lang w:eastAsia="zh-CN"/>
        </w:rPr>
        <w:t>所有的绩效目标都</w:t>
      </w:r>
      <w:r w:rsidRPr="00315A28">
        <w:rPr>
          <w:rFonts w:ascii="Arial" w:eastAsia="极字经典黑体简繁-闪" w:hAnsi="Arial" w:cs="Arial" w:hint="eastAsia"/>
          <w:lang w:eastAsia="zh-CN"/>
        </w:rPr>
        <w:t>必须</w:t>
      </w:r>
      <w:r>
        <w:rPr>
          <w:rFonts w:ascii="Arial" w:eastAsia="极字经典黑体简繁-闪" w:hAnsi="Arial" w:cs="Arial" w:hint="eastAsia"/>
          <w:lang w:eastAsia="zh-CN"/>
        </w:rPr>
        <w:t>保证是“</w:t>
      </w:r>
      <w:r w:rsidRPr="00315A28">
        <w:rPr>
          <w:rFonts w:ascii="Arial" w:eastAsia="极字经典黑体简繁-闪" w:hAnsi="Arial" w:cs="Arial" w:hint="eastAsia"/>
          <w:lang w:eastAsia="zh-CN"/>
        </w:rPr>
        <w:t>SMART</w:t>
      </w:r>
      <w:r>
        <w:rPr>
          <w:rFonts w:ascii="Arial" w:eastAsia="极字经典黑体简繁-闪" w:hAnsi="Arial" w:cs="Arial" w:hint="eastAsia"/>
          <w:lang w:eastAsia="zh-CN"/>
        </w:rPr>
        <w:t>”的：</w:t>
      </w:r>
    </w:p>
    <w:p w14:paraId="15674B35" w14:textId="535E7E67" w:rsidR="00010CE1" w:rsidRDefault="00010CE1" w:rsidP="005C66B2">
      <w:pPr>
        <w:jc w:val="both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t>具体的</w:t>
      </w:r>
      <w:r>
        <w:rPr>
          <w:rFonts w:ascii="Arial" w:eastAsia="极字经典黑体简繁-闪" w:hAnsi="Arial" w:cs="Arial" w:hint="eastAsia"/>
          <w:lang w:eastAsia="zh-CN"/>
        </w:rPr>
        <w:t>（</w:t>
      </w:r>
      <w:r w:rsidRPr="00010CE1">
        <w:rPr>
          <w:rFonts w:ascii="Arial" w:eastAsia="极字经典黑体简繁-闪" w:hAnsi="Arial" w:cs="Arial" w:hint="eastAsia"/>
          <w:b/>
          <w:bCs/>
          <w:lang w:eastAsia="zh-CN"/>
        </w:rPr>
        <w:t>S</w:t>
      </w:r>
      <w:r>
        <w:rPr>
          <w:rFonts w:ascii="Arial" w:eastAsia="极字经典黑体简繁-闪" w:hAnsi="Arial" w:cs="Arial" w:hint="eastAsia"/>
          <w:lang w:eastAsia="zh-CN"/>
        </w:rPr>
        <w:t>）</w:t>
      </w:r>
      <w:r w:rsidRPr="00315A28">
        <w:rPr>
          <w:rFonts w:ascii="Arial" w:eastAsia="极字经典黑体简繁-闪" w:hAnsi="Arial" w:cs="Arial" w:hint="eastAsia"/>
          <w:lang w:eastAsia="zh-CN"/>
        </w:rPr>
        <w:t>、可衡量的</w:t>
      </w:r>
      <w:r>
        <w:rPr>
          <w:rFonts w:ascii="Arial" w:eastAsia="极字经典黑体简繁-闪" w:hAnsi="Arial" w:cs="Arial" w:hint="eastAsia"/>
          <w:lang w:eastAsia="zh-CN"/>
        </w:rPr>
        <w:t>（</w:t>
      </w:r>
      <w:r w:rsidRPr="00010CE1">
        <w:rPr>
          <w:rFonts w:ascii="Arial" w:eastAsia="极字经典黑体简繁-闪" w:hAnsi="Arial" w:cs="Arial" w:hint="eastAsia"/>
          <w:b/>
          <w:bCs/>
          <w:lang w:eastAsia="zh-CN"/>
        </w:rPr>
        <w:t>M</w:t>
      </w:r>
      <w:r>
        <w:rPr>
          <w:rFonts w:ascii="Arial" w:eastAsia="极字经典黑体简繁-闪" w:hAnsi="Arial" w:cs="Arial" w:hint="eastAsia"/>
          <w:lang w:eastAsia="zh-CN"/>
        </w:rPr>
        <w:t>）</w:t>
      </w:r>
      <w:r w:rsidRPr="00315A28">
        <w:rPr>
          <w:rFonts w:ascii="Arial" w:eastAsia="极字经典黑体简繁-闪" w:hAnsi="Arial" w:cs="Arial" w:hint="eastAsia"/>
          <w:lang w:eastAsia="zh-CN"/>
        </w:rPr>
        <w:t>、可实现</w:t>
      </w:r>
      <w:r w:rsidRPr="00010CE1">
        <w:rPr>
          <w:rFonts w:ascii="Arial" w:eastAsia="极字经典黑体简繁-闪" w:hAnsi="Arial" w:cs="Arial" w:hint="eastAsia"/>
          <w:bCs/>
          <w:lang w:eastAsia="zh-CN"/>
        </w:rPr>
        <w:t>的（</w:t>
      </w:r>
      <w:r>
        <w:rPr>
          <w:rFonts w:ascii="Arial" w:eastAsia="极字经典黑体简繁-闪" w:hAnsi="Arial" w:cs="Arial" w:hint="eastAsia"/>
          <w:b/>
          <w:lang w:eastAsia="zh-CN"/>
        </w:rPr>
        <w:t>A</w:t>
      </w:r>
      <w:r w:rsidRPr="00010CE1">
        <w:rPr>
          <w:rFonts w:ascii="Arial" w:eastAsia="极字经典黑体简繁-闪" w:hAnsi="Arial" w:cs="Arial" w:hint="eastAsia"/>
          <w:bCs/>
          <w:lang w:eastAsia="zh-CN"/>
        </w:rPr>
        <w:t>）</w:t>
      </w:r>
      <w:r w:rsidRPr="00315A28">
        <w:rPr>
          <w:rFonts w:ascii="Arial" w:eastAsia="极字经典黑体简繁-闪" w:hAnsi="Arial" w:cs="Arial" w:hint="eastAsia"/>
          <w:lang w:eastAsia="zh-CN"/>
        </w:rPr>
        <w:t>、相关的</w:t>
      </w:r>
      <w:r>
        <w:rPr>
          <w:rFonts w:ascii="Arial" w:eastAsia="极字经典黑体简繁-闪" w:hAnsi="Arial" w:cs="Arial" w:hint="eastAsia"/>
          <w:lang w:eastAsia="zh-CN"/>
        </w:rPr>
        <w:t>（</w:t>
      </w:r>
      <w:r w:rsidRPr="00010CE1">
        <w:rPr>
          <w:rFonts w:ascii="Arial" w:eastAsia="极字经典黑体简繁-闪" w:hAnsi="Arial" w:cs="Arial" w:hint="eastAsia"/>
          <w:b/>
          <w:bCs/>
          <w:lang w:eastAsia="zh-CN"/>
        </w:rPr>
        <w:t>R</w:t>
      </w:r>
      <w:r>
        <w:rPr>
          <w:rFonts w:ascii="Arial" w:eastAsia="极字经典黑体简繁-闪" w:hAnsi="Arial" w:cs="Arial" w:hint="eastAsia"/>
          <w:lang w:eastAsia="zh-CN"/>
        </w:rPr>
        <w:t>）</w:t>
      </w:r>
      <w:r w:rsidRPr="00315A28">
        <w:rPr>
          <w:rFonts w:ascii="Arial" w:eastAsia="极字经典黑体简繁-闪" w:hAnsi="Arial" w:cs="Arial" w:hint="eastAsia"/>
          <w:lang w:eastAsia="zh-CN"/>
        </w:rPr>
        <w:t>和有时限的</w:t>
      </w:r>
      <w:r>
        <w:rPr>
          <w:rFonts w:ascii="Arial" w:eastAsia="极字经典黑体简繁-闪" w:hAnsi="Arial" w:cs="Arial" w:hint="eastAsia"/>
          <w:lang w:eastAsia="zh-CN"/>
        </w:rPr>
        <w:t>（</w:t>
      </w:r>
      <w:r w:rsidRPr="00010CE1">
        <w:rPr>
          <w:rFonts w:ascii="Arial" w:eastAsia="极字经典黑体简繁-闪" w:hAnsi="Arial" w:cs="Arial" w:hint="eastAsia"/>
          <w:b/>
          <w:bCs/>
          <w:lang w:eastAsia="zh-CN"/>
        </w:rPr>
        <w:t>T</w:t>
      </w:r>
      <w:r>
        <w:rPr>
          <w:rFonts w:ascii="Arial" w:eastAsia="极字经典黑体简繁-闪" w:hAnsi="Arial" w:cs="Arial" w:hint="eastAsia"/>
          <w:lang w:eastAsia="zh-CN"/>
        </w:rPr>
        <w:t>）</w:t>
      </w:r>
      <w:r w:rsidRPr="00315A28">
        <w:rPr>
          <w:rFonts w:ascii="Arial" w:eastAsia="极字经典黑体简繁-闪" w:hAnsi="Arial" w:cs="Arial" w:hint="eastAsia"/>
          <w:lang w:eastAsia="zh-CN"/>
        </w:rPr>
        <w:t>。</w:t>
      </w:r>
    </w:p>
    <w:p w14:paraId="54F0D5CD" w14:textId="482D1C3C" w:rsidR="00700A55" w:rsidRDefault="00E1595B" w:rsidP="005C66B2">
      <w:pPr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lastRenderedPageBreak/>
        <w:t>对于</w:t>
      </w:r>
      <w:r w:rsidR="00010CE1" w:rsidRPr="00315A28">
        <w:rPr>
          <w:rFonts w:ascii="Arial" w:eastAsia="极字经典黑体简繁-闪" w:hAnsi="Arial" w:cs="Arial" w:hint="eastAsia"/>
          <w:lang w:eastAsia="zh-CN"/>
        </w:rPr>
        <w:t>某些资产</w:t>
      </w:r>
      <w:r w:rsidRPr="00315A28">
        <w:rPr>
          <w:rFonts w:ascii="Arial" w:eastAsia="极字经典黑体简繁-闪" w:hAnsi="Arial" w:cs="Arial" w:hint="eastAsia"/>
          <w:lang w:eastAsia="zh-CN"/>
        </w:rPr>
        <w:t>可能</w:t>
      </w:r>
      <w:r>
        <w:rPr>
          <w:rFonts w:ascii="Arial" w:eastAsia="极字经典黑体简繁-闪" w:hAnsi="Arial" w:cs="Arial" w:hint="eastAsia"/>
          <w:lang w:eastAsia="zh-CN"/>
        </w:rPr>
        <w:t>已经有现成的</w:t>
      </w:r>
      <w:r w:rsidR="00010CE1" w:rsidRPr="00315A28">
        <w:rPr>
          <w:rFonts w:ascii="Arial" w:eastAsia="极字经典黑体简繁-闪" w:hAnsi="Arial" w:cs="Arial" w:hint="eastAsia"/>
          <w:lang w:eastAsia="zh-CN"/>
        </w:rPr>
        <w:t>国家绩效目标。例如，尼泊尔国家计划委员会的</w:t>
      </w:r>
      <w:r>
        <w:rPr>
          <w:rFonts w:ascii="Arial" w:eastAsia="极字经典黑体简繁-闪" w:hAnsi="Arial" w:cs="Arial" w:hint="eastAsia"/>
          <w:lang w:eastAsia="zh-CN"/>
        </w:rPr>
        <w:t>“</w:t>
      </w:r>
      <w:r w:rsidR="00010CE1" w:rsidRPr="00315A28">
        <w:rPr>
          <w:rFonts w:ascii="Arial" w:eastAsia="极字经典黑体简繁-闪" w:hAnsi="Arial" w:cs="Arial" w:hint="eastAsia"/>
          <w:lang w:eastAsia="zh-CN"/>
        </w:rPr>
        <w:t>可持续发展目标的需求评估、</w:t>
      </w:r>
      <w:r>
        <w:rPr>
          <w:rFonts w:ascii="Arial" w:eastAsia="极字经典黑体简繁-闪" w:hAnsi="Arial" w:cs="Arial" w:hint="eastAsia"/>
          <w:lang w:eastAsia="zh-CN"/>
        </w:rPr>
        <w:t>成本核算</w:t>
      </w:r>
      <w:r w:rsidR="00010CE1" w:rsidRPr="00315A28">
        <w:rPr>
          <w:rFonts w:ascii="Arial" w:eastAsia="极字经典黑体简繁-闪" w:hAnsi="Arial" w:cs="Arial" w:hint="eastAsia"/>
          <w:lang w:eastAsia="zh-CN"/>
        </w:rPr>
        <w:t>和</w:t>
      </w:r>
      <w:r>
        <w:rPr>
          <w:rFonts w:ascii="Arial" w:eastAsia="极字经典黑体简繁-闪" w:hAnsi="Arial" w:cs="Arial" w:hint="eastAsia"/>
          <w:lang w:eastAsia="zh-CN"/>
        </w:rPr>
        <w:t>筹资</w:t>
      </w:r>
      <w:r w:rsidR="00010CE1" w:rsidRPr="00315A28">
        <w:rPr>
          <w:rFonts w:ascii="Arial" w:eastAsia="极字经典黑体简繁-闪" w:hAnsi="Arial" w:cs="Arial" w:hint="eastAsia"/>
          <w:lang w:eastAsia="zh-CN"/>
        </w:rPr>
        <w:t>战略</w:t>
      </w:r>
      <w:r>
        <w:rPr>
          <w:rFonts w:ascii="Arial" w:eastAsia="极字经典黑体简繁-闪" w:hAnsi="Arial" w:cs="Arial" w:hint="eastAsia"/>
          <w:lang w:eastAsia="zh-CN"/>
        </w:rPr>
        <w:t>”</w:t>
      </w:r>
      <w:r w:rsidR="00010CE1" w:rsidRPr="00315A28">
        <w:rPr>
          <w:rFonts w:ascii="Arial" w:eastAsia="极字经典黑体简繁-闪" w:hAnsi="Arial" w:cs="Arial" w:hint="eastAsia"/>
          <w:lang w:eastAsia="zh-CN"/>
        </w:rPr>
        <w:t>为水和</w:t>
      </w:r>
      <w:r>
        <w:rPr>
          <w:rFonts w:ascii="Arial" w:eastAsia="极字经典黑体简繁-闪" w:hAnsi="Arial" w:cs="Arial" w:hint="eastAsia"/>
          <w:lang w:eastAsia="zh-CN"/>
        </w:rPr>
        <w:t>环</w:t>
      </w:r>
      <w:r w:rsidR="00010CE1" w:rsidRPr="00315A28">
        <w:rPr>
          <w:rFonts w:ascii="Arial" w:eastAsia="极字经典黑体简繁-闪" w:hAnsi="Arial" w:cs="Arial" w:hint="eastAsia"/>
          <w:lang w:eastAsia="zh-CN"/>
        </w:rPr>
        <w:t>卫设施</w:t>
      </w:r>
      <w:r>
        <w:rPr>
          <w:rFonts w:ascii="Arial" w:eastAsia="极字经典黑体简繁-闪" w:hAnsi="Arial" w:cs="Arial" w:hint="eastAsia"/>
          <w:lang w:eastAsia="zh-CN"/>
        </w:rPr>
        <w:t>提出</w:t>
      </w:r>
      <w:r w:rsidR="00010CE1" w:rsidRPr="00315A28">
        <w:rPr>
          <w:rFonts w:ascii="Arial" w:eastAsia="极字经典黑体简繁-闪" w:hAnsi="Arial" w:cs="Arial" w:hint="eastAsia"/>
          <w:lang w:eastAsia="zh-CN"/>
        </w:rPr>
        <w:t>了以下目标</w:t>
      </w:r>
      <w:r w:rsidR="00A20705" w:rsidRPr="00315A28">
        <w:rPr>
          <w:rStyle w:val="af5"/>
          <w:rFonts w:ascii="Arial" w:eastAsia="极字经典黑体简繁-闪" w:hAnsi="Arial" w:cs="Arial" w:hint="eastAsia"/>
          <w:lang w:eastAsia="zh-CN"/>
        </w:rPr>
        <w:footnoteReference w:id="1"/>
      </w:r>
      <w:r>
        <w:rPr>
          <w:rFonts w:ascii="Arial" w:eastAsia="极字经典黑体简繁-闪" w:hAnsi="Arial" w:cs="Arial" w:hint="eastAsia"/>
          <w:lang w:eastAsia="zh-CN"/>
        </w:rPr>
        <w:t>：</w:t>
      </w:r>
    </w:p>
    <w:p w14:paraId="776A18D4" w14:textId="46585124" w:rsidR="00E832A0" w:rsidRDefault="00E832A0" w:rsidP="005C66B2">
      <w:pPr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表</w:t>
      </w:r>
      <w:r>
        <w:rPr>
          <w:rFonts w:ascii="Arial" w:eastAsia="极字经典黑体简繁-闪" w:hAnsi="Arial" w:cs="Arial" w:hint="eastAsia"/>
          <w:lang w:eastAsia="zh-CN"/>
        </w:rPr>
        <w:t>3.9</w:t>
      </w:r>
      <w:r>
        <w:rPr>
          <w:rFonts w:ascii="Arial" w:eastAsia="极字经典黑体简繁-闪" w:hAnsi="Arial" w:cs="Arial" w:hint="eastAsia"/>
          <w:lang w:eastAsia="zh-CN"/>
        </w:rPr>
        <w:t>：可持续发展目标</w:t>
      </w:r>
      <w:r>
        <w:rPr>
          <w:rFonts w:ascii="Arial" w:eastAsia="极字经典黑体简繁-闪" w:hAnsi="Arial" w:cs="Arial" w:hint="eastAsia"/>
          <w:lang w:eastAsia="zh-CN"/>
        </w:rPr>
        <w:t>6</w:t>
      </w:r>
      <w:r>
        <w:rPr>
          <w:rFonts w:ascii="Arial" w:eastAsia="极字经典黑体简繁-闪" w:hAnsi="Arial" w:cs="Arial" w:hint="eastAsia"/>
          <w:lang w:eastAsia="zh-CN"/>
        </w:rPr>
        <w:t>（水和环境卫生）的具体目标和指标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595"/>
        <w:gridCol w:w="951"/>
        <w:gridCol w:w="951"/>
        <w:gridCol w:w="951"/>
        <w:gridCol w:w="951"/>
        <w:gridCol w:w="951"/>
      </w:tblGrid>
      <w:tr w:rsidR="00E832A0" w:rsidRPr="005C66B2" w14:paraId="63FC5872" w14:textId="77777777" w:rsidTr="005C66B2">
        <w:tc>
          <w:tcPr>
            <w:tcW w:w="0" w:type="auto"/>
            <w:vAlign w:val="center"/>
          </w:tcPr>
          <w:p w14:paraId="07806B18" w14:textId="6C845B1F" w:rsidR="00E832A0" w:rsidRPr="005C66B2" w:rsidRDefault="00E832A0" w:rsidP="003F2676">
            <w:pPr>
              <w:rPr>
                <w:rFonts w:ascii="Arial" w:eastAsia="极字经典黑体简繁-闪" w:hAnsi="Arial" w:cs="Arial"/>
                <w:b/>
                <w:bCs/>
                <w:sz w:val="20"/>
                <w:szCs w:val="18"/>
                <w:lang w:eastAsia="zh-CN"/>
              </w:rPr>
            </w:pPr>
            <w:r w:rsidRPr="005C66B2">
              <w:rPr>
                <w:rFonts w:ascii="Arial" w:eastAsia="极字经典黑体简繁-闪" w:hAnsi="Arial" w:cs="Arial" w:hint="eastAsia"/>
                <w:b/>
                <w:bCs/>
                <w:sz w:val="20"/>
                <w:szCs w:val="18"/>
                <w:lang w:eastAsia="zh-CN"/>
              </w:rPr>
              <w:t>具体目标和指标</w:t>
            </w:r>
          </w:p>
        </w:tc>
        <w:tc>
          <w:tcPr>
            <w:tcW w:w="0" w:type="auto"/>
            <w:vAlign w:val="center"/>
          </w:tcPr>
          <w:p w14:paraId="64993648" w14:textId="7519B225" w:rsidR="00E832A0" w:rsidRPr="005C66B2" w:rsidRDefault="00E832A0" w:rsidP="003245D4">
            <w:pPr>
              <w:jc w:val="right"/>
              <w:rPr>
                <w:rFonts w:ascii="Arial" w:eastAsia="极字经典黑体简繁-闪" w:hAnsi="Arial" w:cs="Arial"/>
                <w:b/>
                <w:bCs/>
                <w:sz w:val="20"/>
                <w:szCs w:val="18"/>
                <w:lang w:eastAsia="zh-CN"/>
              </w:rPr>
            </w:pPr>
            <w:r w:rsidRPr="005C66B2">
              <w:rPr>
                <w:rFonts w:ascii="Arial" w:eastAsia="极字经典黑体简繁-闪" w:hAnsi="Arial" w:cs="Arial" w:hint="eastAsia"/>
                <w:b/>
                <w:bCs/>
                <w:sz w:val="20"/>
                <w:szCs w:val="18"/>
                <w:lang w:eastAsia="zh-CN"/>
              </w:rPr>
              <w:t>2015</w:t>
            </w:r>
          </w:p>
        </w:tc>
        <w:tc>
          <w:tcPr>
            <w:tcW w:w="0" w:type="auto"/>
            <w:vAlign w:val="center"/>
          </w:tcPr>
          <w:p w14:paraId="64C45BB2" w14:textId="1DA693BC" w:rsidR="00E832A0" w:rsidRPr="005C66B2" w:rsidRDefault="00E832A0" w:rsidP="003245D4">
            <w:pPr>
              <w:jc w:val="right"/>
              <w:rPr>
                <w:rFonts w:ascii="Arial" w:eastAsia="极字经典黑体简繁-闪" w:hAnsi="Arial" w:cs="Arial"/>
                <w:b/>
                <w:bCs/>
                <w:sz w:val="20"/>
                <w:szCs w:val="18"/>
                <w:lang w:eastAsia="zh-CN"/>
              </w:rPr>
            </w:pPr>
            <w:r w:rsidRPr="005C66B2">
              <w:rPr>
                <w:rFonts w:ascii="Arial" w:eastAsia="极字经典黑体简繁-闪" w:hAnsi="Arial" w:cs="Arial" w:hint="eastAsia"/>
                <w:b/>
                <w:bCs/>
                <w:sz w:val="20"/>
                <w:szCs w:val="18"/>
                <w:lang w:eastAsia="zh-CN"/>
              </w:rPr>
              <w:t>2019</w:t>
            </w:r>
          </w:p>
        </w:tc>
        <w:tc>
          <w:tcPr>
            <w:tcW w:w="0" w:type="auto"/>
            <w:vAlign w:val="center"/>
          </w:tcPr>
          <w:p w14:paraId="5BFE98F3" w14:textId="3C2FE776" w:rsidR="00E832A0" w:rsidRPr="005C66B2" w:rsidRDefault="00E832A0" w:rsidP="003245D4">
            <w:pPr>
              <w:jc w:val="right"/>
              <w:rPr>
                <w:rFonts w:ascii="Arial" w:eastAsia="极字经典黑体简繁-闪" w:hAnsi="Arial" w:cs="Arial"/>
                <w:b/>
                <w:bCs/>
                <w:sz w:val="20"/>
                <w:szCs w:val="18"/>
                <w:lang w:eastAsia="zh-CN"/>
              </w:rPr>
            </w:pPr>
            <w:r w:rsidRPr="005C66B2">
              <w:rPr>
                <w:rFonts w:ascii="Arial" w:eastAsia="极字经典黑体简繁-闪" w:hAnsi="Arial" w:cs="Arial" w:hint="eastAsia"/>
                <w:b/>
                <w:bCs/>
                <w:sz w:val="20"/>
                <w:szCs w:val="18"/>
                <w:lang w:eastAsia="zh-CN"/>
              </w:rPr>
              <w:t>2022</w:t>
            </w:r>
          </w:p>
        </w:tc>
        <w:tc>
          <w:tcPr>
            <w:tcW w:w="0" w:type="auto"/>
            <w:vAlign w:val="center"/>
          </w:tcPr>
          <w:p w14:paraId="513E8196" w14:textId="51EDA953" w:rsidR="00E832A0" w:rsidRPr="005C66B2" w:rsidRDefault="00E832A0" w:rsidP="003245D4">
            <w:pPr>
              <w:jc w:val="right"/>
              <w:rPr>
                <w:rFonts w:ascii="Arial" w:eastAsia="极字经典黑体简繁-闪" w:hAnsi="Arial" w:cs="Arial"/>
                <w:b/>
                <w:bCs/>
                <w:sz w:val="20"/>
                <w:szCs w:val="18"/>
                <w:lang w:eastAsia="zh-CN"/>
              </w:rPr>
            </w:pPr>
            <w:r w:rsidRPr="005C66B2">
              <w:rPr>
                <w:rFonts w:ascii="Arial" w:eastAsia="极字经典黑体简繁-闪" w:hAnsi="Arial" w:cs="Arial" w:hint="eastAsia"/>
                <w:b/>
                <w:bCs/>
                <w:sz w:val="20"/>
                <w:szCs w:val="18"/>
                <w:lang w:eastAsia="zh-CN"/>
              </w:rPr>
              <w:t>2025</w:t>
            </w:r>
          </w:p>
        </w:tc>
        <w:tc>
          <w:tcPr>
            <w:tcW w:w="0" w:type="auto"/>
            <w:vAlign w:val="center"/>
          </w:tcPr>
          <w:p w14:paraId="65FE3321" w14:textId="21ED8E74" w:rsidR="00E832A0" w:rsidRPr="005C66B2" w:rsidRDefault="00E832A0" w:rsidP="003245D4">
            <w:pPr>
              <w:jc w:val="right"/>
              <w:rPr>
                <w:rFonts w:ascii="Arial" w:eastAsia="极字经典黑体简繁-闪" w:hAnsi="Arial" w:cs="Arial"/>
                <w:b/>
                <w:bCs/>
                <w:sz w:val="20"/>
                <w:szCs w:val="18"/>
                <w:lang w:eastAsia="zh-CN"/>
              </w:rPr>
            </w:pPr>
            <w:r w:rsidRPr="005C66B2">
              <w:rPr>
                <w:rFonts w:ascii="Arial" w:eastAsia="极字经典黑体简繁-闪" w:hAnsi="Arial" w:cs="Arial" w:hint="eastAsia"/>
                <w:b/>
                <w:bCs/>
                <w:sz w:val="20"/>
                <w:szCs w:val="18"/>
                <w:lang w:eastAsia="zh-CN"/>
              </w:rPr>
              <w:t>2030</w:t>
            </w:r>
          </w:p>
        </w:tc>
      </w:tr>
      <w:tr w:rsidR="00E832A0" w:rsidRPr="00E832A0" w14:paraId="46CA0E07" w14:textId="77777777" w:rsidTr="005C66B2">
        <w:tc>
          <w:tcPr>
            <w:tcW w:w="0" w:type="auto"/>
            <w:vAlign w:val="center"/>
          </w:tcPr>
          <w:p w14:paraId="62D9F6FC" w14:textId="7E798BF6" w:rsidR="00E832A0" w:rsidRPr="00E832A0" w:rsidRDefault="00E832A0" w:rsidP="003F2676">
            <w:pPr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家庭管道供水普及率（</w:t>
            </w: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%</w:t>
            </w: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 w14:paraId="5EE51F20" w14:textId="238DEC70" w:rsidR="00E832A0" w:rsidRPr="00E832A0" w:rsidRDefault="00E832A0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49.5</w:t>
            </w:r>
          </w:p>
        </w:tc>
        <w:tc>
          <w:tcPr>
            <w:tcW w:w="0" w:type="auto"/>
            <w:vAlign w:val="center"/>
          </w:tcPr>
          <w:p w14:paraId="16E7F8F3" w14:textId="20255BFD" w:rsidR="00E832A0" w:rsidRPr="00E832A0" w:rsidRDefault="00E832A0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60.3</w:t>
            </w:r>
          </w:p>
        </w:tc>
        <w:tc>
          <w:tcPr>
            <w:tcW w:w="0" w:type="auto"/>
            <w:vAlign w:val="center"/>
          </w:tcPr>
          <w:p w14:paraId="5C465273" w14:textId="10662A59" w:rsidR="00E832A0" w:rsidRPr="00E832A0" w:rsidRDefault="00E832A0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68.4</w:t>
            </w:r>
          </w:p>
        </w:tc>
        <w:tc>
          <w:tcPr>
            <w:tcW w:w="0" w:type="auto"/>
            <w:vAlign w:val="center"/>
          </w:tcPr>
          <w:p w14:paraId="10D5ED42" w14:textId="0C40BAED" w:rsidR="00E832A0" w:rsidRPr="00E832A0" w:rsidRDefault="00E832A0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76.5</w:t>
            </w:r>
          </w:p>
        </w:tc>
        <w:tc>
          <w:tcPr>
            <w:tcW w:w="0" w:type="auto"/>
            <w:vAlign w:val="center"/>
          </w:tcPr>
          <w:p w14:paraId="79FBAA88" w14:textId="50D28B23" w:rsidR="00E832A0" w:rsidRPr="00E832A0" w:rsidRDefault="00E832A0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90</w:t>
            </w:r>
          </w:p>
        </w:tc>
      </w:tr>
      <w:tr w:rsidR="00E832A0" w:rsidRPr="00E832A0" w14:paraId="5CF47381" w14:textId="77777777" w:rsidTr="005C66B2">
        <w:tc>
          <w:tcPr>
            <w:tcW w:w="0" w:type="auto"/>
            <w:vAlign w:val="center"/>
          </w:tcPr>
          <w:p w14:paraId="50890EAA" w14:textId="2937D68C" w:rsidR="00E832A0" w:rsidRPr="00E832A0" w:rsidRDefault="00E832A0" w:rsidP="003F2676">
            <w:pPr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基本供水覆盖率（</w:t>
            </w: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%</w:t>
            </w: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 w14:paraId="35046DB8" w14:textId="08A8F457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87</w:t>
            </w:r>
          </w:p>
        </w:tc>
        <w:tc>
          <w:tcPr>
            <w:tcW w:w="0" w:type="auto"/>
            <w:vAlign w:val="center"/>
          </w:tcPr>
          <w:p w14:paraId="05F1FD25" w14:textId="39009FA6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90.2</w:t>
            </w:r>
          </w:p>
        </w:tc>
        <w:tc>
          <w:tcPr>
            <w:tcW w:w="0" w:type="auto"/>
            <w:vAlign w:val="center"/>
          </w:tcPr>
          <w:p w14:paraId="2F892AFE" w14:textId="6F89D2D0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92.6</w:t>
            </w:r>
          </w:p>
        </w:tc>
        <w:tc>
          <w:tcPr>
            <w:tcW w:w="0" w:type="auto"/>
            <w:vAlign w:val="center"/>
          </w:tcPr>
          <w:p w14:paraId="3C430EBE" w14:textId="085C4306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95</w:t>
            </w:r>
          </w:p>
        </w:tc>
        <w:tc>
          <w:tcPr>
            <w:tcW w:w="0" w:type="auto"/>
            <w:vAlign w:val="center"/>
          </w:tcPr>
          <w:p w14:paraId="739958E6" w14:textId="20B6B78E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99</w:t>
            </w:r>
          </w:p>
        </w:tc>
      </w:tr>
      <w:tr w:rsidR="00E832A0" w:rsidRPr="00E832A0" w14:paraId="02EB0CD6" w14:textId="77777777" w:rsidTr="005C66B2">
        <w:tc>
          <w:tcPr>
            <w:tcW w:w="0" w:type="auto"/>
            <w:vAlign w:val="center"/>
          </w:tcPr>
          <w:p w14:paraId="28FFF0C2" w14:textId="2A41278B" w:rsidR="00E832A0" w:rsidRPr="00E832A0" w:rsidRDefault="00E832A0" w:rsidP="003F2676">
            <w:pPr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安全饮用水全民普及率（</w:t>
            </w: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%</w:t>
            </w: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 w14:paraId="7DC41498" w14:textId="401B2F6C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15</w:t>
            </w:r>
          </w:p>
        </w:tc>
        <w:tc>
          <w:tcPr>
            <w:tcW w:w="0" w:type="auto"/>
            <w:vAlign w:val="center"/>
          </w:tcPr>
          <w:p w14:paraId="66570E6B" w14:textId="3D9AC3F4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35</w:t>
            </w:r>
          </w:p>
        </w:tc>
        <w:tc>
          <w:tcPr>
            <w:tcW w:w="0" w:type="auto"/>
            <w:vAlign w:val="center"/>
          </w:tcPr>
          <w:p w14:paraId="34D0FACF" w14:textId="6C8B7CE9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50</w:t>
            </w:r>
          </w:p>
        </w:tc>
        <w:tc>
          <w:tcPr>
            <w:tcW w:w="0" w:type="auto"/>
            <w:vAlign w:val="center"/>
          </w:tcPr>
          <w:p w14:paraId="5032AC2B" w14:textId="73DC2CFF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65</w:t>
            </w:r>
          </w:p>
        </w:tc>
        <w:tc>
          <w:tcPr>
            <w:tcW w:w="0" w:type="auto"/>
            <w:vAlign w:val="center"/>
          </w:tcPr>
          <w:p w14:paraId="4303C6B6" w14:textId="2398432E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90</w:t>
            </w:r>
          </w:p>
        </w:tc>
      </w:tr>
      <w:tr w:rsidR="00E832A0" w:rsidRPr="00E832A0" w14:paraId="64FE11F0" w14:textId="77777777" w:rsidTr="005C66B2">
        <w:tc>
          <w:tcPr>
            <w:tcW w:w="0" w:type="auto"/>
            <w:vAlign w:val="center"/>
          </w:tcPr>
          <w:p w14:paraId="0E58239E" w14:textId="3304FB06" w:rsidR="00E832A0" w:rsidRPr="00E832A0" w:rsidRDefault="00E832A0" w:rsidP="003F2676">
            <w:pPr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禁止露天排便区域划定比例（</w:t>
            </w: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%</w:t>
            </w: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 w14:paraId="665B2EE1" w14:textId="6FB30D70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41</w:t>
            </w:r>
          </w:p>
        </w:tc>
        <w:tc>
          <w:tcPr>
            <w:tcW w:w="0" w:type="auto"/>
            <w:vAlign w:val="center"/>
          </w:tcPr>
          <w:p w14:paraId="53224D59" w14:textId="4D8D8C65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56.5</w:t>
            </w:r>
          </w:p>
        </w:tc>
        <w:tc>
          <w:tcPr>
            <w:tcW w:w="0" w:type="auto"/>
            <w:vAlign w:val="center"/>
          </w:tcPr>
          <w:p w14:paraId="65FE207A" w14:textId="47047AAC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71.9</w:t>
            </w:r>
          </w:p>
        </w:tc>
        <w:tc>
          <w:tcPr>
            <w:tcW w:w="0" w:type="auto"/>
            <w:vAlign w:val="center"/>
          </w:tcPr>
          <w:p w14:paraId="6130DDA8" w14:textId="0CB8E5EF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83.5</w:t>
            </w:r>
          </w:p>
        </w:tc>
        <w:tc>
          <w:tcPr>
            <w:tcW w:w="0" w:type="auto"/>
            <w:vAlign w:val="center"/>
          </w:tcPr>
          <w:p w14:paraId="2AB4611B" w14:textId="33EDE8CA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99</w:t>
            </w:r>
          </w:p>
        </w:tc>
      </w:tr>
      <w:tr w:rsidR="00E832A0" w:rsidRPr="00E832A0" w14:paraId="0A56CB6D" w14:textId="77777777" w:rsidTr="005C66B2">
        <w:tc>
          <w:tcPr>
            <w:tcW w:w="0" w:type="auto"/>
            <w:vAlign w:val="center"/>
          </w:tcPr>
          <w:p w14:paraId="020308D2" w14:textId="2E282E0F" w:rsidR="00E832A0" w:rsidRPr="00E832A0" w:rsidRDefault="00E832A0" w:rsidP="003F2676">
            <w:pPr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环卫服务覆盖率（</w:t>
            </w: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%</w:t>
            </w: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 w14:paraId="49761197" w14:textId="0A92855F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82</w:t>
            </w:r>
          </w:p>
        </w:tc>
        <w:tc>
          <w:tcPr>
            <w:tcW w:w="0" w:type="auto"/>
            <w:vAlign w:val="center"/>
          </w:tcPr>
          <w:p w14:paraId="518DBBA1" w14:textId="7CCA6472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86.5</w:t>
            </w:r>
          </w:p>
        </w:tc>
        <w:tc>
          <w:tcPr>
            <w:tcW w:w="0" w:type="auto"/>
            <w:vAlign w:val="center"/>
          </w:tcPr>
          <w:p w14:paraId="4563DDF0" w14:textId="2775A2AF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89.9</w:t>
            </w:r>
          </w:p>
        </w:tc>
        <w:tc>
          <w:tcPr>
            <w:tcW w:w="0" w:type="auto"/>
            <w:vAlign w:val="center"/>
          </w:tcPr>
          <w:p w14:paraId="234620D9" w14:textId="2F494F27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93.3</w:t>
            </w:r>
          </w:p>
        </w:tc>
        <w:tc>
          <w:tcPr>
            <w:tcW w:w="0" w:type="auto"/>
            <w:vAlign w:val="center"/>
          </w:tcPr>
          <w:p w14:paraId="5466E472" w14:textId="61FCAC6C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99</w:t>
            </w:r>
          </w:p>
        </w:tc>
      </w:tr>
      <w:tr w:rsidR="00E832A0" w:rsidRPr="00E832A0" w14:paraId="787EC139" w14:textId="77777777" w:rsidTr="005C66B2">
        <w:tc>
          <w:tcPr>
            <w:tcW w:w="0" w:type="auto"/>
            <w:vAlign w:val="center"/>
          </w:tcPr>
          <w:p w14:paraId="3EC6B830" w14:textId="1622740B" w:rsidR="00E832A0" w:rsidRPr="00E832A0" w:rsidRDefault="00E832A0" w:rsidP="003F2676">
            <w:pPr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未处理工业废水比例（</w:t>
            </w: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%</w:t>
            </w: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）</w:t>
            </w:r>
          </w:p>
        </w:tc>
        <w:tc>
          <w:tcPr>
            <w:tcW w:w="0" w:type="auto"/>
            <w:vAlign w:val="center"/>
          </w:tcPr>
          <w:p w14:paraId="6894EDFD" w14:textId="660687D7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99</w:t>
            </w:r>
          </w:p>
        </w:tc>
        <w:tc>
          <w:tcPr>
            <w:tcW w:w="0" w:type="auto"/>
            <w:vAlign w:val="center"/>
          </w:tcPr>
          <w:p w14:paraId="347AF9F9" w14:textId="034EE0CE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75.3</w:t>
            </w:r>
          </w:p>
        </w:tc>
        <w:tc>
          <w:tcPr>
            <w:tcW w:w="0" w:type="auto"/>
            <w:vAlign w:val="center"/>
          </w:tcPr>
          <w:p w14:paraId="6CD490FB" w14:textId="032F88E4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57.5</w:t>
            </w:r>
          </w:p>
        </w:tc>
        <w:tc>
          <w:tcPr>
            <w:tcW w:w="0" w:type="auto"/>
            <w:vAlign w:val="center"/>
          </w:tcPr>
          <w:p w14:paraId="31CAF0FC" w14:textId="21CADC7E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39.7</w:t>
            </w:r>
          </w:p>
        </w:tc>
        <w:tc>
          <w:tcPr>
            <w:tcW w:w="0" w:type="auto"/>
            <w:vAlign w:val="center"/>
          </w:tcPr>
          <w:p w14:paraId="518BBA81" w14:textId="13568FCF" w:rsidR="00E832A0" w:rsidRPr="00E832A0" w:rsidRDefault="005C66B2" w:rsidP="003245D4">
            <w:pPr>
              <w:jc w:val="right"/>
              <w:rPr>
                <w:rFonts w:ascii="Arial" w:eastAsia="极字经典黑体简繁-闪" w:hAnsi="Arial" w:cs="Arial"/>
                <w:sz w:val="20"/>
                <w:szCs w:val="18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sz w:val="20"/>
                <w:szCs w:val="18"/>
                <w:lang w:eastAsia="zh-CN"/>
              </w:rPr>
              <w:t>10</w:t>
            </w:r>
          </w:p>
        </w:tc>
      </w:tr>
    </w:tbl>
    <w:p w14:paraId="452DBF2C" w14:textId="7F6365AA" w:rsidR="00E832A0" w:rsidRPr="00315A28" w:rsidRDefault="00E832A0" w:rsidP="003F2676">
      <w:pPr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数据来源：《</w:t>
      </w:r>
      <w:r>
        <w:rPr>
          <w:rFonts w:ascii="Arial" w:eastAsia="极字经典黑体简繁-闪" w:hAnsi="Arial" w:cs="Arial" w:hint="eastAsia"/>
          <w:lang w:eastAsia="zh-CN"/>
        </w:rPr>
        <w:t>2017</w:t>
      </w:r>
      <w:r>
        <w:rPr>
          <w:rFonts w:ascii="Arial" w:eastAsia="极字经典黑体简繁-闪" w:hAnsi="Arial" w:cs="Arial" w:hint="eastAsia"/>
          <w:lang w:eastAsia="zh-CN"/>
        </w:rPr>
        <w:t>年可持续发展目标现状与路线图报告》</w:t>
      </w:r>
    </w:p>
    <w:p w14:paraId="6CE12D03" w14:textId="4BEC54AD" w:rsidR="008C0BC3" w:rsidRPr="00315A28" w:rsidRDefault="00E1595B" w:rsidP="00E1595B">
      <w:pPr>
        <w:overflowPunct w:val="0"/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若</w:t>
      </w:r>
      <w:r w:rsidR="00324CD8" w:rsidRPr="00315A28">
        <w:rPr>
          <w:rFonts w:ascii="Arial" w:eastAsia="极字经典黑体简繁-闪" w:hAnsi="Arial" w:cs="Arial" w:hint="eastAsia"/>
          <w:lang w:eastAsia="zh-CN"/>
        </w:rPr>
        <w:t>没有国家目标，</w:t>
      </w:r>
      <w:r w:rsidR="00324CD8">
        <w:rPr>
          <w:rFonts w:ascii="Arial" w:eastAsia="极字经典黑体简繁-闪" w:hAnsi="Arial" w:cs="Arial" w:hint="eastAsia"/>
          <w:lang w:eastAsia="zh-CN"/>
        </w:rPr>
        <w:t>则</w:t>
      </w:r>
      <w:r w:rsidR="00324CD8" w:rsidRPr="00315A28">
        <w:rPr>
          <w:rFonts w:ascii="Arial" w:eastAsia="极字经典黑体简繁-闪" w:hAnsi="Arial" w:cs="Arial" w:hint="eastAsia"/>
          <w:lang w:eastAsia="zh-CN"/>
        </w:rPr>
        <w:t>可设定</w:t>
      </w:r>
      <w:r w:rsidR="00324CD8">
        <w:rPr>
          <w:rFonts w:ascii="Arial" w:eastAsia="极字经典黑体简繁-闪" w:hAnsi="Arial" w:cs="Arial" w:hint="eastAsia"/>
          <w:lang w:eastAsia="zh-CN"/>
        </w:rPr>
        <w:t>本机构</w:t>
      </w:r>
      <w:r w:rsidR="00324CD8" w:rsidRPr="00315A28">
        <w:rPr>
          <w:rFonts w:ascii="Arial" w:eastAsia="极字经典黑体简繁-闪" w:hAnsi="Arial" w:cs="Arial" w:hint="eastAsia"/>
          <w:lang w:eastAsia="zh-CN"/>
        </w:rPr>
        <w:t>的绩效目标。以下</w:t>
      </w:r>
      <w:r>
        <w:rPr>
          <w:rFonts w:ascii="Arial" w:eastAsia="极字经典黑体简繁-闪" w:hAnsi="Arial" w:cs="Arial" w:hint="eastAsia"/>
          <w:lang w:eastAsia="zh-CN"/>
        </w:rPr>
        <w:t>为</w:t>
      </w:r>
      <w:r w:rsidR="00A14C2B">
        <w:rPr>
          <w:rFonts w:ascii="Arial" w:eastAsia="极字经典黑体简繁-闪" w:hAnsi="Arial" w:cs="Arial" w:hint="eastAsia"/>
          <w:lang w:eastAsia="zh-CN"/>
        </w:rPr>
        <w:t>地方政府</w:t>
      </w:r>
      <w:r w:rsidR="00324CD8" w:rsidRPr="00315A28">
        <w:rPr>
          <w:rFonts w:ascii="Arial" w:eastAsia="极字经典黑体简繁-闪" w:hAnsi="Arial" w:cs="Arial" w:hint="eastAsia"/>
          <w:lang w:eastAsia="zh-CN"/>
        </w:rPr>
        <w:t>垃圾</w:t>
      </w:r>
      <w:r w:rsidR="00324CD8">
        <w:rPr>
          <w:rFonts w:ascii="Arial" w:eastAsia="极字经典黑体简繁-闪" w:hAnsi="Arial" w:cs="Arial" w:hint="eastAsia"/>
          <w:lang w:eastAsia="zh-CN"/>
        </w:rPr>
        <w:t>清运</w:t>
      </w:r>
      <w:r w:rsidR="00324CD8" w:rsidRPr="00315A28">
        <w:rPr>
          <w:rFonts w:ascii="Arial" w:eastAsia="极字经典黑体简繁-闪" w:hAnsi="Arial" w:cs="Arial" w:hint="eastAsia"/>
          <w:lang w:eastAsia="zh-CN"/>
        </w:rPr>
        <w:t>车队的绩效目标</w:t>
      </w:r>
      <w:r w:rsidR="00324CD8">
        <w:rPr>
          <w:rFonts w:ascii="Arial" w:eastAsia="极字经典黑体简繁-闪" w:hAnsi="Arial" w:cs="Arial" w:hint="eastAsia"/>
          <w:lang w:eastAsia="zh-CN"/>
        </w:rPr>
        <w:t>之一：</w:t>
      </w:r>
    </w:p>
    <w:p w14:paraId="1588B584" w14:textId="107DA28A" w:rsidR="00ED02D7" w:rsidRPr="00315A28" w:rsidRDefault="00324CD8" w:rsidP="00E1595B">
      <w:pPr>
        <w:overflowPunct w:val="0"/>
        <w:ind w:left="720"/>
        <w:jc w:val="both"/>
        <w:rPr>
          <w:rFonts w:ascii="Arial" w:eastAsia="极字经典黑体简繁-闪" w:hAnsi="Arial" w:cs="Arial"/>
          <w:i/>
          <w:lang w:eastAsia="zh-CN"/>
        </w:rPr>
      </w:pPr>
      <w:r>
        <w:rPr>
          <w:rFonts w:ascii="Arial" w:eastAsia="极字经典黑体简繁-闪" w:hAnsi="Arial" w:cs="Arial" w:hint="eastAsia"/>
          <w:i/>
          <w:lang w:eastAsia="zh-CN"/>
        </w:rPr>
        <w:t>“垃圾车必须保证</w:t>
      </w:r>
      <w:r>
        <w:rPr>
          <w:rFonts w:ascii="Arial" w:eastAsia="极字经典黑体简繁-闪" w:hAnsi="Arial" w:cs="Arial" w:hint="eastAsia"/>
          <w:i/>
          <w:lang w:eastAsia="zh-CN"/>
        </w:rPr>
        <w:t>100%</w:t>
      </w:r>
      <w:r>
        <w:rPr>
          <w:rFonts w:ascii="Arial" w:eastAsia="极字经典黑体简繁-闪" w:hAnsi="Arial" w:cs="Arial" w:hint="eastAsia"/>
          <w:i/>
          <w:lang w:eastAsia="zh-CN"/>
        </w:rPr>
        <w:t>的时候都可以正常运行。”</w:t>
      </w:r>
    </w:p>
    <w:p w14:paraId="38A8524F" w14:textId="7C21D462" w:rsidR="008C0BC3" w:rsidRPr="00315A28" w:rsidRDefault="00324CD8" w:rsidP="00E1595B">
      <w:pPr>
        <w:overflowPunct w:val="0"/>
        <w:ind w:left="720"/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以上目标是</w:t>
      </w:r>
      <w:r w:rsidRPr="00315A28">
        <w:rPr>
          <w:rFonts w:ascii="Arial" w:eastAsia="极字经典黑体简繁-闪" w:hAnsi="Arial" w:cs="Arial" w:hint="eastAsia"/>
          <w:lang w:eastAsia="zh-CN"/>
        </w:rPr>
        <w:t>具体的和可衡量的（</w:t>
      </w:r>
      <w:r>
        <w:rPr>
          <w:rFonts w:ascii="Arial" w:eastAsia="极字经典黑体简繁-闪" w:hAnsi="Arial" w:cs="Arial" w:hint="eastAsia"/>
          <w:lang w:eastAsia="zh-CN"/>
        </w:rPr>
        <w:t>目标表述为“</w:t>
      </w:r>
      <w:r w:rsidRPr="00315A28">
        <w:rPr>
          <w:rFonts w:ascii="Arial" w:eastAsia="极字经典黑体简繁-闪" w:hAnsi="Arial" w:cs="Arial" w:hint="eastAsia"/>
          <w:lang w:eastAsia="zh-CN"/>
        </w:rPr>
        <w:t>100%</w:t>
      </w:r>
      <w:r>
        <w:rPr>
          <w:rFonts w:ascii="Arial" w:eastAsia="极字经典黑体简繁-闪" w:hAnsi="Arial" w:cs="Arial" w:hint="eastAsia"/>
          <w:lang w:eastAsia="zh-CN"/>
        </w:rPr>
        <w:t>的时候”）</w:t>
      </w:r>
      <w:r w:rsidRPr="00315A28">
        <w:rPr>
          <w:rFonts w:ascii="Arial" w:eastAsia="极字经典黑体简繁-闪" w:hAnsi="Arial" w:cs="Arial" w:hint="eastAsia"/>
          <w:lang w:eastAsia="zh-CN"/>
        </w:rPr>
        <w:t>。</w:t>
      </w:r>
      <w:r>
        <w:rPr>
          <w:rFonts w:ascii="Arial" w:eastAsia="极字经典黑体简繁-闪" w:hAnsi="Arial" w:cs="Arial" w:hint="eastAsia"/>
          <w:lang w:eastAsia="zh-CN"/>
        </w:rPr>
        <w:t>该目标也</w:t>
      </w:r>
      <w:r w:rsidRPr="00315A28">
        <w:rPr>
          <w:rFonts w:ascii="Arial" w:eastAsia="极字经典黑体简繁-闪" w:hAnsi="Arial" w:cs="Arial" w:hint="eastAsia"/>
          <w:lang w:eastAsia="zh-CN"/>
        </w:rPr>
        <w:t>是相关的，因为卡车的可用性是服务</w:t>
      </w:r>
      <w:r w:rsidR="00D46DA9">
        <w:rPr>
          <w:rFonts w:ascii="Arial" w:eastAsia="极字经典黑体简繁-闪" w:hAnsi="Arial" w:cs="Arial" w:hint="eastAsia"/>
          <w:lang w:eastAsia="zh-CN"/>
        </w:rPr>
        <w:t>绩效</w:t>
      </w:r>
      <w:r w:rsidRPr="00315A28">
        <w:rPr>
          <w:rFonts w:ascii="Arial" w:eastAsia="极字经典黑体简繁-闪" w:hAnsi="Arial" w:cs="Arial" w:hint="eastAsia"/>
          <w:lang w:eastAsia="zh-CN"/>
        </w:rPr>
        <w:t>的一</w:t>
      </w:r>
      <w:r w:rsidR="00D46DA9">
        <w:rPr>
          <w:rFonts w:ascii="Arial" w:eastAsia="极字经典黑体简繁-闪" w:hAnsi="Arial" w:cs="Arial" w:hint="eastAsia"/>
          <w:lang w:eastAsia="zh-CN"/>
        </w:rPr>
        <w:t>项</w:t>
      </w:r>
      <w:r w:rsidRPr="00315A28">
        <w:rPr>
          <w:rFonts w:ascii="Arial" w:eastAsia="极字经典黑体简繁-闪" w:hAnsi="Arial" w:cs="Arial" w:hint="eastAsia"/>
          <w:lang w:eastAsia="zh-CN"/>
        </w:rPr>
        <w:t>重要因素。然而，如果</w:t>
      </w:r>
      <w:r w:rsidR="00A14C2B">
        <w:rPr>
          <w:rFonts w:ascii="Arial" w:eastAsia="极字经典黑体简繁-闪" w:hAnsi="Arial" w:cs="Arial" w:hint="eastAsia"/>
          <w:lang w:eastAsia="zh-CN"/>
        </w:rPr>
        <w:t>地方政府</w:t>
      </w:r>
      <w:r w:rsidRPr="00315A28">
        <w:rPr>
          <w:rFonts w:ascii="Arial" w:eastAsia="极字经典黑体简繁-闪" w:hAnsi="Arial" w:cs="Arial" w:hint="eastAsia"/>
          <w:lang w:eastAsia="zh-CN"/>
        </w:rPr>
        <w:t>只有一辆卡车，</w:t>
      </w:r>
      <w:r w:rsidR="00D46DA9">
        <w:rPr>
          <w:rFonts w:ascii="Arial" w:eastAsia="极字经典黑体简繁-闪" w:hAnsi="Arial" w:cs="Arial" w:hint="eastAsia"/>
          <w:lang w:eastAsia="zh-CN"/>
        </w:rPr>
        <w:t>该</w:t>
      </w:r>
      <w:r w:rsidRPr="00315A28">
        <w:rPr>
          <w:rFonts w:ascii="Arial" w:eastAsia="极字经典黑体简繁-闪" w:hAnsi="Arial" w:cs="Arial" w:hint="eastAsia"/>
          <w:lang w:eastAsia="zh-CN"/>
        </w:rPr>
        <w:t>目标可能无法实现。更容易实现的</w:t>
      </w:r>
      <w:r w:rsidR="00D46DA9" w:rsidRPr="00315A28">
        <w:rPr>
          <w:rFonts w:ascii="Arial" w:eastAsia="极字经典黑体简繁-闪" w:hAnsi="Arial" w:cs="Arial" w:hint="eastAsia"/>
          <w:lang w:eastAsia="zh-CN"/>
        </w:rPr>
        <w:t>一个</w:t>
      </w:r>
      <w:r w:rsidRPr="00315A28">
        <w:rPr>
          <w:rFonts w:ascii="Arial" w:eastAsia="极字经典黑体简繁-闪" w:hAnsi="Arial" w:cs="Arial" w:hint="eastAsia"/>
          <w:lang w:eastAsia="zh-CN"/>
        </w:rPr>
        <w:t>目标是</w:t>
      </w:r>
      <w:r w:rsidR="00D46DA9">
        <w:rPr>
          <w:rFonts w:ascii="Arial" w:eastAsia="极字经典黑体简繁-闪" w:hAnsi="Arial" w:cs="Arial" w:hint="eastAsia"/>
          <w:lang w:eastAsia="zh-CN"/>
        </w:rPr>
        <w:t>：</w:t>
      </w:r>
    </w:p>
    <w:p w14:paraId="2C6A73DF" w14:textId="7BE68F1A" w:rsidR="008C0BC3" w:rsidRPr="00315A28" w:rsidRDefault="00DA4C8A" w:rsidP="00E1595B">
      <w:pPr>
        <w:overflowPunct w:val="0"/>
        <w:ind w:left="720"/>
        <w:jc w:val="both"/>
        <w:rPr>
          <w:rFonts w:ascii="Arial" w:eastAsia="极字经典黑体简繁-闪" w:hAnsi="Arial" w:cs="Arial"/>
          <w:i/>
          <w:lang w:eastAsia="zh-CN"/>
        </w:rPr>
      </w:pPr>
      <w:r>
        <w:rPr>
          <w:rFonts w:ascii="Arial" w:eastAsia="极字经典黑体简繁-闪" w:hAnsi="Arial" w:cs="Arial" w:hint="eastAsia"/>
          <w:i/>
          <w:lang w:eastAsia="zh-CN"/>
        </w:rPr>
        <w:t>“</w:t>
      </w:r>
      <w:r w:rsidR="00D46DA9" w:rsidRPr="00315A28">
        <w:rPr>
          <w:rFonts w:ascii="Arial" w:eastAsia="极字经典黑体简繁-闪" w:hAnsi="Arial" w:cs="Arial" w:hint="eastAsia"/>
          <w:i/>
          <w:lang w:eastAsia="zh-CN"/>
        </w:rPr>
        <w:t>在任何一个</w:t>
      </w:r>
      <w:r w:rsidR="00D46DA9">
        <w:rPr>
          <w:rFonts w:ascii="Arial" w:eastAsia="极字经典黑体简繁-闪" w:hAnsi="Arial" w:cs="Arial" w:hint="eastAsia"/>
          <w:i/>
          <w:lang w:eastAsia="zh-CN"/>
        </w:rPr>
        <w:t>自然年，</w:t>
      </w:r>
      <w:r w:rsidRPr="00315A28">
        <w:rPr>
          <w:rFonts w:ascii="Arial" w:eastAsia="极字经典黑体简繁-闪" w:hAnsi="Arial" w:cs="Arial" w:hint="eastAsia"/>
          <w:i/>
          <w:lang w:eastAsia="zh-CN"/>
        </w:rPr>
        <w:t>垃圾车</w:t>
      </w:r>
      <w:r w:rsidR="00D46DA9">
        <w:rPr>
          <w:rFonts w:ascii="Arial" w:eastAsia="极字经典黑体简繁-闪" w:hAnsi="Arial" w:cs="Arial" w:hint="eastAsia"/>
          <w:i/>
          <w:lang w:eastAsia="zh-CN"/>
        </w:rPr>
        <w:t>应在</w:t>
      </w:r>
      <w:r w:rsidRPr="00315A28">
        <w:rPr>
          <w:rFonts w:ascii="Arial" w:eastAsia="极字经典黑体简繁-闪" w:hAnsi="Arial" w:cs="Arial" w:hint="eastAsia"/>
          <w:i/>
          <w:lang w:eastAsia="zh-CN"/>
        </w:rPr>
        <w:t>95%</w:t>
      </w:r>
      <w:r w:rsidRPr="00315A28">
        <w:rPr>
          <w:rFonts w:ascii="Arial" w:eastAsia="极字经典黑体简繁-闪" w:hAnsi="Arial" w:cs="Arial" w:hint="eastAsia"/>
          <w:i/>
          <w:lang w:eastAsia="zh-CN"/>
        </w:rPr>
        <w:t>的工作日（周一至周五</w:t>
      </w:r>
      <w:r w:rsidR="00D46DA9">
        <w:rPr>
          <w:rFonts w:ascii="Arial" w:eastAsia="极字经典黑体简繁-闪" w:hAnsi="Arial" w:cs="Arial" w:hint="eastAsia"/>
          <w:i/>
          <w:lang w:eastAsia="zh-CN"/>
        </w:rPr>
        <w:t>早</w:t>
      </w:r>
      <w:r w:rsidRPr="00315A28">
        <w:rPr>
          <w:rFonts w:ascii="Arial" w:eastAsia="极字经典黑体简繁-闪" w:hAnsi="Arial" w:cs="Arial" w:hint="eastAsia"/>
          <w:i/>
          <w:lang w:eastAsia="zh-CN"/>
        </w:rPr>
        <w:t>6</w:t>
      </w:r>
      <w:r w:rsidRPr="00315A28">
        <w:rPr>
          <w:rFonts w:ascii="Arial" w:eastAsia="极字经典黑体简繁-闪" w:hAnsi="Arial" w:cs="Arial" w:hint="eastAsia"/>
          <w:i/>
          <w:lang w:eastAsia="zh-CN"/>
        </w:rPr>
        <w:t>点至晚</w:t>
      </w:r>
      <w:r w:rsidRPr="00315A28">
        <w:rPr>
          <w:rFonts w:ascii="Arial" w:eastAsia="极字经典黑体简繁-闪" w:hAnsi="Arial" w:cs="Arial" w:hint="eastAsia"/>
          <w:i/>
          <w:lang w:eastAsia="zh-CN"/>
        </w:rPr>
        <w:t>8</w:t>
      </w:r>
      <w:r w:rsidRPr="00315A28">
        <w:rPr>
          <w:rFonts w:ascii="Arial" w:eastAsia="极字经典黑体简繁-闪" w:hAnsi="Arial" w:cs="Arial" w:hint="eastAsia"/>
          <w:i/>
          <w:lang w:eastAsia="zh-CN"/>
        </w:rPr>
        <w:t>点）可供安全使用</w:t>
      </w:r>
      <w:r>
        <w:rPr>
          <w:rFonts w:ascii="Arial" w:eastAsia="极字经典黑体简繁-闪" w:hAnsi="Arial" w:cs="Arial" w:hint="eastAsia"/>
          <w:i/>
          <w:lang w:eastAsia="zh-CN"/>
        </w:rPr>
        <w:t>。”</w:t>
      </w:r>
    </w:p>
    <w:p w14:paraId="0AEBFD51" w14:textId="51291486" w:rsidR="008C0BC3" w:rsidRPr="00315A28" w:rsidRDefault="004D6503" w:rsidP="00E1595B">
      <w:pPr>
        <w:overflowPunct w:val="0"/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这样便可允许垃圾车在</w:t>
      </w:r>
      <w:r w:rsidR="003245D4" w:rsidRPr="00315A28">
        <w:rPr>
          <w:rFonts w:ascii="Arial" w:eastAsia="极字经典黑体简繁-闪" w:hAnsi="Arial" w:cs="Arial" w:hint="eastAsia"/>
          <w:lang w:eastAsia="zh-CN"/>
        </w:rPr>
        <w:t>夜间或周末</w:t>
      </w:r>
      <w:r>
        <w:rPr>
          <w:rFonts w:ascii="Arial" w:eastAsia="极字经典黑体简繁-闪" w:hAnsi="Arial" w:cs="Arial" w:hint="eastAsia"/>
          <w:lang w:eastAsia="zh-CN"/>
        </w:rPr>
        <w:t>做检修</w:t>
      </w:r>
      <w:r w:rsidR="003245D4" w:rsidRPr="00315A28">
        <w:rPr>
          <w:rFonts w:ascii="Arial" w:eastAsia="极字经典黑体简繁-闪" w:hAnsi="Arial" w:cs="Arial" w:hint="eastAsia"/>
          <w:lang w:eastAsia="zh-CN"/>
        </w:rPr>
        <w:t>，</w:t>
      </w:r>
      <w:r>
        <w:rPr>
          <w:rFonts w:ascii="Arial" w:eastAsia="极字经典黑体简繁-闪" w:hAnsi="Arial" w:cs="Arial" w:hint="eastAsia"/>
          <w:lang w:eastAsia="zh-CN"/>
        </w:rPr>
        <w:t>同时也可留出</w:t>
      </w:r>
      <w:r w:rsidRPr="00315A28">
        <w:rPr>
          <w:rFonts w:ascii="Arial" w:eastAsia="极字经典黑体简繁-闪" w:hAnsi="Arial" w:cs="Arial" w:hint="eastAsia"/>
          <w:lang w:eastAsia="zh-CN"/>
        </w:rPr>
        <w:t>工作日</w:t>
      </w:r>
      <w:r>
        <w:rPr>
          <w:rFonts w:ascii="Arial" w:eastAsia="极字经典黑体简繁-闪" w:hAnsi="Arial" w:cs="Arial" w:hint="eastAsia"/>
          <w:lang w:eastAsia="zh-CN"/>
        </w:rPr>
        <w:t>偶尔出现</w:t>
      </w:r>
      <w:r w:rsidR="003245D4" w:rsidRPr="00315A28">
        <w:rPr>
          <w:rFonts w:ascii="Arial" w:eastAsia="极字经典黑体简繁-闪" w:hAnsi="Arial" w:cs="Arial" w:hint="eastAsia"/>
          <w:lang w:eastAsia="zh-CN"/>
        </w:rPr>
        <w:t>故障</w:t>
      </w:r>
      <w:r>
        <w:rPr>
          <w:rFonts w:ascii="Arial" w:eastAsia="极字经典黑体简繁-闪" w:hAnsi="Arial" w:cs="Arial" w:hint="eastAsia"/>
          <w:lang w:eastAsia="zh-CN"/>
        </w:rPr>
        <w:t>的余地，或设定</w:t>
      </w:r>
      <w:r w:rsidR="003245D4" w:rsidRPr="00315A28">
        <w:rPr>
          <w:rFonts w:ascii="Arial" w:eastAsia="极字经典黑体简繁-闪" w:hAnsi="Arial" w:cs="Arial" w:hint="eastAsia"/>
          <w:lang w:eastAsia="zh-CN"/>
        </w:rPr>
        <w:t>时间</w:t>
      </w:r>
      <w:r>
        <w:rPr>
          <w:rFonts w:ascii="Arial" w:eastAsia="极字经典黑体简繁-闪" w:hAnsi="Arial" w:cs="Arial" w:hint="eastAsia"/>
          <w:lang w:eastAsia="zh-CN"/>
        </w:rPr>
        <w:t>的</w:t>
      </w:r>
      <w:r w:rsidR="003245D4" w:rsidRPr="00315A28">
        <w:rPr>
          <w:rFonts w:ascii="Arial" w:eastAsia="极字经典黑体简繁-闪" w:hAnsi="Arial" w:cs="Arial" w:hint="eastAsia"/>
          <w:lang w:eastAsia="zh-CN"/>
        </w:rPr>
        <w:t>限制。</w:t>
      </w:r>
      <w:r>
        <w:rPr>
          <w:rFonts w:ascii="Arial" w:eastAsia="极字经典黑体简繁-闪" w:hAnsi="Arial" w:cs="Arial" w:hint="eastAsia"/>
          <w:lang w:eastAsia="zh-CN"/>
        </w:rPr>
        <w:t>需要为检修</w:t>
      </w:r>
      <w:r w:rsidR="003245D4" w:rsidRPr="00315A28">
        <w:rPr>
          <w:rFonts w:ascii="Arial" w:eastAsia="极字经典黑体简繁-闪" w:hAnsi="Arial" w:cs="Arial" w:hint="eastAsia"/>
          <w:lang w:eastAsia="zh-CN"/>
        </w:rPr>
        <w:t>和</w:t>
      </w:r>
      <w:r>
        <w:rPr>
          <w:rFonts w:ascii="Arial" w:eastAsia="极字经典黑体简繁-闪" w:hAnsi="Arial" w:cs="Arial" w:hint="eastAsia"/>
          <w:lang w:eastAsia="zh-CN"/>
        </w:rPr>
        <w:t>偶发的</w:t>
      </w:r>
      <w:r w:rsidR="003245D4" w:rsidRPr="00315A28">
        <w:rPr>
          <w:rFonts w:ascii="Arial" w:eastAsia="极字经典黑体简繁-闪" w:hAnsi="Arial" w:cs="Arial" w:hint="eastAsia"/>
          <w:lang w:eastAsia="zh-CN"/>
        </w:rPr>
        <w:t>故障留</w:t>
      </w:r>
      <w:r>
        <w:rPr>
          <w:rFonts w:ascii="Arial" w:eastAsia="极字经典黑体简繁-闪" w:hAnsi="Arial" w:cs="Arial" w:hint="eastAsia"/>
          <w:lang w:eastAsia="zh-CN"/>
        </w:rPr>
        <w:t>有</w:t>
      </w:r>
      <w:r w:rsidR="003245D4" w:rsidRPr="00315A28">
        <w:rPr>
          <w:rFonts w:ascii="Arial" w:eastAsia="极字经典黑体简繁-闪" w:hAnsi="Arial" w:cs="Arial" w:hint="eastAsia"/>
          <w:lang w:eastAsia="zh-CN"/>
        </w:rPr>
        <w:t>余地</w:t>
      </w:r>
      <w:r>
        <w:rPr>
          <w:rFonts w:ascii="Arial" w:eastAsia="极字经典黑体简繁-闪" w:hAnsi="Arial" w:cs="Arial" w:hint="eastAsia"/>
          <w:lang w:eastAsia="zh-CN"/>
        </w:rPr>
        <w:t>。</w:t>
      </w:r>
      <w:r w:rsidR="00820AF2" w:rsidRPr="00315A28">
        <w:rPr>
          <w:rFonts w:ascii="Arial" w:eastAsia="极字经典黑体简繁-闪" w:hAnsi="Arial" w:cs="Arial" w:hint="eastAsia"/>
          <w:lang w:eastAsia="zh-CN"/>
        </w:rPr>
        <w:t xml:space="preserve"> </w:t>
      </w:r>
    </w:p>
    <w:p w14:paraId="1A61D4F6" w14:textId="68AB8A88" w:rsidR="0011031F" w:rsidRPr="00315A28" w:rsidRDefault="003245D4" w:rsidP="00E1595B">
      <w:pPr>
        <w:overflowPunct w:val="0"/>
        <w:jc w:val="both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t>与</w:t>
      </w:r>
      <w:r>
        <w:rPr>
          <w:rFonts w:ascii="Arial" w:eastAsia="极字经典黑体简繁-闪" w:hAnsi="Arial" w:cs="Arial" w:hint="eastAsia"/>
          <w:lang w:eastAsia="zh-CN"/>
        </w:rPr>
        <w:t>利益相关方</w:t>
      </w:r>
      <w:r w:rsidR="004D6503">
        <w:rPr>
          <w:rFonts w:ascii="Arial" w:eastAsia="极字经典黑体简繁-闪" w:hAnsi="Arial" w:cs="Arial" w:hint="eastAsia"/>
          <w:lang w:eastAsia="zh-CN"/>
        </w:rPr>
        <w:t>沟通</w:t>
      </w:r>
      <w:r w:rsidRPr="00315A28">
        <w:rPr>
          <w:rFonts w:ascii="Arial" w:eastAsia="极字经典黑体简繁-闪" w:hAnsi="Arial" w:cs="Arial" w:hint="eastAsia"/>
          <w:lang w:eastAsia="zh-CN"/>
        </w:rPr>
        <w:t>绩效目标也很重要。在</w:t>
      </w:r>
      <w:r w:rsidR="004D6503">
        <w:rPr>
          <w:rFonts w:ascii="Arial" w:eastAsia="极字经典黑体简繁-闪" w:hAnsi="Arial" w:cs="Arial" w:hint="eastAsia"/>
          <w:lang w:eastAsia="zh-CN"/>
        </w:rPr>
        <w:t>以上范例</w:t>
      </w:r>
      <w:r w:rsidRPr="00315A28">
        <w:rPr>
          <w:rFonts w:ascii="Arial" w:eastAsia="极字经典黑体简繁-闪" w:hAnsi="Arial" w:cs="Arial" w:hint="eastAsia"/>
          <w:lang w:eastAsia="zh-CN"/>
        </w:rPr>
        <w:t>中，</w:t>
      </w:r>
      <w:r>
        <w:rPr>
          <w:rFonts w:ascii="Arial" w:eastAsia="极字经典黑体简繁-闪" w:hAnsi="Arial" w:cs="Arial" w:hint="eastAsia"/>
          <w:lang w:eastAsia="zh-CN"/>
        </w:rPr>
        <w:t>利益相关方</w:t>
      </w:r>
      <w:r w:rsidR="004D6503">
        <w:rPr>
          <w:rFonts w:ascii="Arial" w:eastAsia="极字经典黑体简繁-闪" w:hAnsi="Arial" w:cs="Arial" w:hint="eastAsia"/>
          <w:lang w:eastAsia="zh-CN"/>
        </w:rPr>
        <w:t>为垃圾车</w:t>
      </w:r>
      <w:r w:rsidRPr="00315A28">
        <w:rPr>
          <w:rFonts w:ascii="Arial" w:eastAsia="极字经典黑体简繁-闪" w:hAnsi="Arial" w:cs="Arial" w:hint="eastAsia"/>
          <w:lang w:eastAsia="zh-CN"/>
        </w:rPr>
        <w:t>司机、</w:t>
      </w:r>
      <w:r w:rsidR="00101A5A">
        <w:rPr>
          <w:rFonts w:ascii="Arial" w:eastAsia="极字经典黑体简繁-闪" w:hAnsi="Arial" w:cs="Arial" w:hint="eastAsia"/>
          <w:lang w:eastAsia="zh-CN"/>
        </w:rPr>
        <w:t>维护</w:t>
      </w:r>
      <w:r w:rsidRPr="00315A28">
        <w:rPr>
          <w:rFonts w:ascii="Arial" w:eastAsia="极字经典黑体简繁-闪" w:hAnsi="Arial" w:cs="Arial" w:hint="eastAsia"/>
          <w:lang w:eastAsia="zh-CN"/>
        </w:rPr>
        <w:t>经理或</w:t>
      </w:r>
      <w:r w:rsidR="00101A5A">
        <w:rPr>
          <w:rFonts w:ascii="Arial" w:eastAsia="极字经典黑体简繁-闪" w:hAnsi="Arial" w:cs="Arial" w:hint="eastAsia"/>
          <w:lang w:eastAsia="zh-CN"/>
        </w:rPr>
        <w:t>维护</w:t>
      </w:r>
      <w:r w:rsidR="004D6503">
        <w:rPr>
          <w:rFonts w:ascii="Arial" w:eastAsia="极字经典黑体简繁-闪" w:hAnsi="Arial" w:cs="Arial" w:hint="eastAsia"/>
          <w:lang w:eastAsia="zh-CN"/>
        </w:rPr>
        <w:t>服务</w:t>
      </w:r>
      <w:r w:rsidRPr="00315A28">
        <w:rPr>
          <w:rFonts w:ascii="Arial" w:eastAsia="极字经典黑体简繁-闪" w:hAnsi="Arial" w:cs="Arial" w:hint="eastAsia"/>
          <w:lang w:eastAsia="zh-CN"/>
        </w:rPr>
        <w:t>承包商、备件供应商，甚至</w:t>
      </w:r>
      <w:r w:rsidR="004D6503">
        <w:rPr>
          <w:rFonts w:ascii="Arial" w:eastAsia="极字经典黑体简繁-闪" w:hAnsi="Arial" w:cs="Arial" w:hint="eastAsia"/>
          <w:lang w:eastAsia="zh-CN"/>
        </w:rPr>
        <w:t>包括卡车的购置人员</w:t>
      </w:r>
      <w:r w:rsidRPr="00315A28">
        <w:rPr>
          <w:rFonts w:ascii="Arial" w:eastAsia="极字经典黑体简繁-闪" w:hAnsi="Arial" w:cs="Arial" w:hint="eastAsia"/>
          <w:lang w:eastAsia="zh-CN"/>
        </w:rPr>
        <w:t>。</w:t>
      </w:r>
      <w:r w:rsidR="004D6503">
        <w:rPr>
          <w:rFonts w:ascii="Arial" w:eastAsia="极字经典黑体简繁-闪" w:hAnsi="Arial" w:cs="Arial" w:hint="eastAsia"/>
          <w:lang w:eastAsia="zh-CN"/>
        </w:rPr>
        <w:t>甚至，也需要和</w:t>
      </w:r>
      <w:r w:rsidRPr="00315A28">
        <w:rPr>
          <w:rFonts w:ascii="Arial" w:eastAsia="极字经典黑体简繁-闪" w:hAnsi="Arial" w:cs="Arial" w:hint="eastAsia"/>
          <w:lang w:eastAsia="zh-CN"/>
        </w:rPr>
        <w:t>人力资源部门讨论</w:t>
      </w:r>
      <w:r w:rsidR="004D6503">
        <w:rPr>
          <w:rFonts w:ascii="Arial" w:eastAsia="极字经典黑体简繁-闪" w:hAnsi="Arial" w:cs="Arial" w:hint="eastAsia"/>
          <w:lang w:eastAsia="zh-CN"/>
        </w:rPr>
        <w:t>绩效</w:t>
      </w:r>
      <w:r w:rsidRPr="00315A28">
        <w:rPr>
          <w:rFonts w:ascii="Arial" w:eastAsia="极字经典黑体简繁-闪" w:hAnsi="Arial" w:cs="Arial" w:hint="eastAsia"/>
          <w:lang w:eastAsia="zh-CN"/>
        </w:rPr>
        <w:t>问题，</w:t>
      </w:r>
      <w:r w:rsidR="004D6503">
        <w:rPr>
          <w:rFonts w:ascii="Arial" w:eastAsia="极字经典黑体简繁-闪" w:hAnsi="Arial" w:cs="Arial" w:hint="eastAsia"/>
          <w:lang w:eastAsia="zh-CN"/>
        </w:rPr>
        <w:t>看</w:t>
      </w:r>
      <w:r w:rsidRPr="00315A28">
        <w:rPr>
          <w:rFonts w:ascii="Arial" w:eastAsia="极字经典黑体简繁-闪" w:hAnsi="Arial" w:cs="Arial" w:hint="eastAsia"/>
          <w:lang w:eastAsia="zh-CN"/>
        </w:rPr>
        <w:t>是否</w:t>
      </w:r>
      <w:r w:rsidR="004D6503">
        <w:rPr>
          <w:rFonts w:ascii="Arial" w:eastAsia="极字经典黑体简繁-闪" w:hAnsi="Arial" w:cs="Arial" w:hint="eastAsia"/>
          <w:lang w:eastAsia="zh-CN"/>
        </w:rPr>
        <w:t>宜让</w:t>
      </w:r>
      <w:r w:rsidR="00101A5A">
        <w:rPr>
          <w:rFonts w:ascii="Arial" w:eastAsia="极字经典黑体简繁-闪" w:hAnsi="Arial" w:cs="Arial" w:hint="eastAsia"/>
          <w:lang w:eastAsia="zh-CN"/>
        </w:rPr>
        <w:t>维护</w:t>
      </w:r>
      <w:r w:rsidRPr="00315A28">
        <w:rPr>
          <w:rFonts w:ascii="Arial" w:eastAsia="极字经典黑体简繁-闪" w:hAnsi="Arial" w:cs="Arial" w:hint="eastAsia"/>
          <w:lang w:eastAsia="zh-CN"/>
        </w:rPr>
        <w:t>人员和</w:t>
      </w:r>
      <w:r w:rsidR="004D6503">
        <w:rPr>
          <w:rFonts w:ascii="Arial" w:eastAsia="极字经典黑体简繁-闪" w:hAnsi="Arial" w:cs="Arial" w:hint="eastAsia"/>
          <w:lang w:eastAsia="zh-CN"/>
        </w:rPr>
        <w:t>垃圾车</w:t>
      </w:r>
      <w:r w:rsidRPr="00315A28">
        <w:rPr>
          <w:rFonts w:ascii="Arial" w:eastAsia="极字经典黑体简繁-闪" w:hAnsi="Arial" w:cs="Arial" w:hint="eastAsia"/>
          <w:lang w:eastAsia="zh-CN"/>
        </w:rPr>
        <w:t>司机在</w:t>
      </w:r>
      <w:r w:rsidR="004D6503">
        <w:rPr>
          <w:rFonts w:ascii="Arial" w:eastAsia="极字经典黑体简繁-闪" w:hAnsi="Arial" w:cs="Arial" w:hint="eastAsia"/>
          <w:lang w:eastAsia="zh-CN"/>
        </w:rPr>
        <w:t>完成</w:t>
      </w:r>
      <w:r w:rsidRPr="00315A28">
        <w:rPr>
          <w:rFonts w:ascii="Arial" w:eastAsia="极字经典黑体简繁-闪" w:hAnsi="Arial" w:cs="Arial" w:hint="eastAsia"/>
          <w:lang w:eastAsia="zh-CN"/>
        </w:rPr>
        <w:t>车辆可用性目标后获得奖金</w:t>
      </w:r>
      <w:r w:rsidR="004D6503">
        <w:rPr>
          <w:rFonts w:ascii="Arial" w:eastAsia="极字经典黑体简繁-闪" w:hAnsi="Arial" w:cs="Arial" w:hint="eastAsia"/>
          <w:lang w:eastAsia="zh-CN"/>
        </w:rPr>
        <w:t>。</w:t>
      </w:r>
    </w:p>
    <w:p w14:paraId="0462677C" w14:textId="2637E646" w:rsidR="00E5595F" w:rsidRPr="00315A28" w:rsidRDefault="003245D4" w:rsidP="00B96F3B">
      <w:pPr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以下为</w:t>
      </w:r>
      <w:r w:rsidR="004D6503">
        <w:rPr>
          <w:rFonts w:ascii="Arial" w:eastAsia="极字经典黑体简繁-闪" w:hAnsi="Arial" w:cs="Arial" w:hint="eastAsia"/>
          <w:lang w:eastAsia="zh-CN"/>
        </w:rPr>
        <w:t>另外一个示例</w:t>
      </w:r>
      <w:r>
        <w:rPr>
          <w:rFonts w:ascii="Arial" w:eastAsia="极字经典黑体简繁-闪" w:hAnsi="Arial" w:cs="Arial" w:hint="eastAsia"/>
          <w:lang w:eastAsia="zh-CN"/>
        </w:rPr>
        <w:t>：</w:t>
      </w:r>
      <w:r w:rsidR="00E5595F" w:rsidRPr="00315A28">
        <w:rPr>
          <w:rFonts w:ascii="Arial" w:eastAsia="极字经典黑体简繁-闪" w:hAnsi="Arial" w:cs="Arial" w:hint="eastAsia"/>
          <w:lang w:eastAsia="zh-CN"/>
        </w:rPr>
        <w:t xml:space="preserve"> </w:t>
      </w:r>
    </w:p>
    <w:p w14:paraId="5B32F68A" w14:textId="56ED08EB" w:rsidR="003245D4" w:rsidRDefault="003245D4" w:rsidP="003245D4">
      <w:pPr>
        <w:ind w:left="720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u w:val="single"/>
          <w:lang w:eastAsia="zh-CN"/>
        </w:rPr>
        <w:t>资产</w:t>
      </w:r>
      <w:r w:rsidRPr="00315A28">
        <w:rPr>
          <w:rFonts w:ascii="Arial" w:eastAsia="极字经典黑体简繁-闪" w:hAnsi="Arial" w:cs="Arial" w:hint="eastAsia"/>
          <w:u w:val="single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–</w:t>
      </w:r>
      <w:r w:rsidRPr="00315A28">
        <w:rPr>
          <w:rFonts w:ascii="Arial" w:hAnsi="Arial" w:cs="Arial" w:hint="eastAsia"/>
          <w:lang w:eastAsia="zh-CN"/>
        </w:rPr>
        <w:t xml:space="preserve"> </w:t>
      </w:r>
      <w:r>
        <w:rPr>
          <w:rFonts w:ascii="Arial" w:eastAsia="极字经典黑体简繁-闪" w:hAnsi="Arial" w:cs="Arial" w:hint="eastAsia"/>
          <w:lang w:eastAsia="zh-CN"/>
        </w:rPr>
        <w:t>给</w:t>
      </w:r>
      <w:r w:rsidRPr="00315A28">
        <w:rPr>
          <w:rFonts w:ascii="Arial" w:eastAsia="极字经典黑体简繁-闪" w:hAnsi="Arial" w:cs="Arial" w:hint="eastAsia"/>
          <w:lang w:eastAsia="zh-CN"/>
        </w:rPr>
        <w:t>水系统或</w:t>
      </w:r>
      <w:r>
        <w:rPr>
          <w:rFonts w:ascii="Arial" w:eastAsia="极字经典黑体简繁-闪" w:hAnsi="Arial" w:cs="Arial" w:hint="eastAsia"/>
          <w:lang w:eastAsia="zh-CN"/>
        </w:rPr>
        <w:t>小型</w:t>
      </w:r>
      <w:r w:rsidRPr="003245D4">
        <w:rPr>
          <w:rFonts w:ascii="Arial" w:eastAsia="极字经典黑体简繁-闪" w:hAnsi="Arial" w:cs="Arial" w:hint="eastAsia"/>
          <w:lang w:eastAsia="zh-CN"/>
        </w:rPr>
        <w:t>井眼</w:t>
      </w:r>
      <w:r w:rsidRPr="00315A28">
        <w:rPr>
          <w:rFonts w:ascii="Arial" w:eastAsia="极字经典黑体简繁-闪" w:hAnsi="Arial" w:cs="Arial" w:hint="eastAsia"/>
          <w:lang w:eastAsia="zh-CN"/>
        </w:rPr>
        <w:t>/</w:t>
      </w:r>
      <w:r w:rsidRPr="00315A28">
        <w:rPr>
          <w:rFonts w:ascii="Arial" w:eastAsia="极字经典黑体简繁-闪" w:hAnsi="Arial" w:cs="Arial" w:hint="eastAsia"/>
          <w:lang w:eastAsia="zh-CN"/>
        </w:rPr>
        <w:t>水井</w:t>
      </w:r>
    </w:p>
    <w:p w14:paraId="4D2901FF" w14:textId="5E7C068C" w:rsidR="003245D4" w:rsidRDefault="003245D4" w:rsidP="003245D4">
      <w:pPr>
        <w:ind w:left="720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u w:val="single"/>
          <w:lang w:eastAsia="zh-CN"/>
        </w:rPr>
        <w:t>绩</w:t>
      </w:r>
      <w:r>
        <w:rPr>
          <w:rFonts w:ascii="Arial" w:eastAsia="极字经典黑体简繁-闪" w:hAnsi="Arial" w:cs="Arial" w:hint="eastAsia"/>
          <w:u w:val="single"/>
          <w:lang w:eastAsia="zh-CN"/>
        </w:rPr>
        <w:t>效</w:t>
      </w:r>
      <w:r w:rsidRPr="00315A28">
        <w:rPr>
          <w:rFonts w:ascii="Arial" w:eastAsia="极字经典黑体简繁-闪" w:hAnsi="Arial" w:cs="Arial" w:hint="eastAsia"/>
          <w:u w:val="single"/>
          <w:lang w:eastAsia="zh-CN"/>
        </w:rPr>
        <w:t>目标（或服务水平）</w:t>
      </w:r>
      <w:r>
        <w:rPr>
          <w:rFonts w:ascii="Arial" w:hAnsi="Arial" w:cs="Arial" w:hint="eastAsia"/>
          <w:lang w:eastAsia="zh-CN"/>
        </w:rPr>
        <w:t>–</w:t>
      </w:r>
      <w:r>
        <w:rPr>
          <w:rFonts w:ascii="Arial" w:hAnsi="Arial" w:cs="Arial" w:hint="eastAsia"/>
          <w:lang w:eastAsia="zh-CN"/>
        </w:rPr>
        <w:t xml:space="preserve"> </w:t>
      </w:r>
      <w:r w:rsidRPr="00315A28">
        <w:rPr>
          <w:rFonts w:ascii="Arial" w:eastAsia="极字经典黑体简繁-闪" w:hAnsi="Arial" w:cs="Arial" w:hint="eastAsia"/>
          <w:lang w:eastAsia="zh-CN"/>
        </w:rPr>
        <w:t>提供清洁水</w:t>
      </w:r>
      <w:r>
        <w:rPr>
          <w:rFonts w:ascii="Arial" w:eastAsia="极字经典黑体简繁-闪" w:hAnsi="Arial" w:cs="Arial" w:hint="eastAsia"/>
          <w:lang w:eastAsia="zh-CN"/>
        </w:rPr>
        <w:t>的</w:t>
      </w:r>
      <w:r w:rsidRPr="00315A28">
        <w:rPr>
          <w:rFonts w:ascii="Arial" w:eastAsia="极字经典黑体简繁-闪" w:hAnsi="Arial" w:cs="Arial" w:hint="eastAsia"/>
          <w:lang w:eastAsia="zh-CN"/>
        </w:rPr>
        <w:t>供应</w:t>
      </w:r>
    </w:p>
    <w:p w14:paraId="393E62C3" w14:textId="35331DB6" w:rsidR="003245D4" w:rsidRDefault="003245D4" w:rsidP="003245D4">
      <w:pPr>
        <w:ind w:left="720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u w:val="single"/>
          <w:lang w:eastAsia="zh-CN"/>
        </w:rPr>
        <w:t>服务水平特点</w:t>
      </w:r>
      <w:r w:rsidRPr="00315A28">
        <w:rPr>
          <w:rFonts w:ascii="Arial" w:eastAsia="极字经典黑体简繁-闪" w:hAnsi="Arial" w:cs="Arial" w:hint="eastAsia"/>
          <w:lang w:eastAsia="zh-CN"/>
        </w:rPr>
        <w:t>：安全性、响应性、可用性、合规性、可及性</w:t>
      </w:r>
      <w:r>
        <w:rPr>
          <w:rFonts w:ascii="Arial" w:eastAsia="极字经典黑体简繁-闪" w:hAnsi="Arial" w:cs="Arial" w:hint="eastAsia"/>
          <w:lang w:eastAsia="zh-CN"/>
        </w:rPr>
        <w:t>等</w:t>
      </w:r>
    </w:p>
    <w:p w14:paraId="46E7BAD7" w14:textId="797264D7" w:rsidR="00E5595F" w:rsidRPr="00315A28" w:rsidRDefault="003245D4" w:rsidP="003245D4">
      <w:pPr>
        <w:ind w:left="720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供水</w:t>
      </w:r>
      <w:r w:rsidRPr="00315A28">
        <w:rPr>
          <w:rFonts w:ascii="Arial" w:eastAsia="极字经典黑体简繁-闪" w:hAnsi="Arial" w:cs="Arial" w:hint="eastAsia"/>
          <w:lang w:eastAsia="zh-CN"/>
        </w:rPr>
        <w:t>系统的</w:t>
      </w:r>
      <w:r w:rsidRPr="00315A28">
        <w:rPr>
          <w:rFonts w:ascii="Arial" w:eastAsia="极字经典黑体简繁-闪" w:hAnsi="Arial" w:cs="Arial" w:hint="eastAsia"/>
          <w:u w:val="single"/>
          <w:lang w:eastAsia="zh-CN"/>
        </w:rPr>
        <w:t>绩效</w:t>
      </w:r>
      <w:r>
        <w:rPr>
          <w:rFonts w:ascii="Arial" w:eastAsia="极字经典黑体简繁-闪" w:hAnsi="Arial" w:cs="Arial" w:hint="eastAsia"/>
          <w:u w:val="single"/>
          <w:lang w:eastAsia="zh-CN"/>
        </w:rPr>
        <w:t>指标</w:t>
      </w:r>
      <w:r w:rsidRPr="00315A28">
        <w:rPr>
          <w:rFonts w:ascii="Arial" w:eastAsia="极字经典黑体简繁-闪" w:hAnsi="Arial" w:cs="Arial" w:hint="eastAsia"/>
          <w:lang w:eastAsia="zh-CN"/>
        </w:rPr>
        <w:t>可包括</w:t>
      </w:r>
      <w:r>
        <w:rPr>
          <w:rFonts w:ascii="Arial" w:eastAsia="极字经典黑体简繁-闪" w:hAnsi="Arial" w:cs="Arial" w:hint="eastAsia"/>
          <w:lang w:eastAsia="zh-CN"/>
        </w:rPr>
        <w:t>：</w:t>
      </w:r>
    </w:p>
    <w:p w14:paraId="42F7ACA3" w14:textId="59C07D79" w:rsidR="00E5595F" w:rsidRPr="00315A28" w:rsidRDefault="003245D4" w:rsidP="003C6633">
      <w:pPr>
        <w:spacing w:after="0"/>
        <w:ind w:left="720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lastRenderedPageBreak/>
        <w:t>技术类：</w:t>
      </w:r>
      <w:r w:rsidR="00E5595F" w:rsidRPr="00315A28">
        <w:rPr>
          <w:rFonts w:ascii="Arial" w:eastAsia="极字经典黑体简繁-闪" w:hAnsi="Arial" w:cs="Arial" w:hint="eastAsia"/>
          <w:lang w:eastAsia="zh-CN"/>
        </w:rPr>
        <w:tab/>
      </w:r>
      <w:r w:rsidR="00E5595F" w:rsidRPr="00315A28">
        <w:rPr>
          <w:rFonts w:ascii="Arial" w:eastAsia="极字经典黑体简繁-闪" w:hAnsi="Arial" w:cs="Arial" w:hint="eastAsia"/>
          <w:lang w:eastAsia="zh-CN"/>
        </w:rPr>
        <w:tab/>
      </w:r>
      <w:r w:rsidR="00E5595F" w:rsidRPr="00315A28">
        <w:rPr>
          <w:rFonts w:ascii="Arial" w:eastAsia="极字经典黑体简繁-闪" w:hAnsi="Arial" w:cs="Arial" w:hint="eastAsia"/>
          <w:lang w:eastAsia="zh-CN"/>
        </w:rPr>
        <w:tab/>
      </w:r>
      <w:r w:rsidR="00E5595F" w:rsidRPr="00315A28">
        <w:rPr>
          <w:rFonts w:ascii="Arial" w:eastAsia="极字经典黑体简繁-闪" w:hAnsi="Arial" w:cs="Arial" w:hint="eastAsia"/>
          <w:lang w:eastAsia="zh-CN"/>
        </w:rPr>
        <w:tab/>
      </w:r>
      <w:r w:rsidR="00E5595F" w:rsidRPr="00315A28">
        <w:rPr>
          <w:rFonts w:ascii="Arial" w:eastAsia="极字经典黑体简繁-闪" w:hAnsi="Arial" w:cs="Arial" w:hint="eastAsia"/>
          <w:lang w:eastAsia="zh-CN"/>
        </w:rPr>
        <w:tab/>
      </w:r>
      <w:r w:rsidR="00E5595F" w:rsidRPr="00315A28">
        <w:rPr>
          <w:rFonts w:ascii="Arial" w:eastAsia="极字经典黑体简繁-闪" w:hAnsi="Arial" w:cs="Arial" w:hint="eastAsia"/>
          <w:lang w:eastAsia="zh-CN"/>
        </w:rPr>
        <w:tab/>
      </w:r>
      <w:r w:rsidR="00E5595F" w:rsidRPr="00315A28">
        <w:rPr>
          <w:rFonts w:ascii="Arial" w:eastAsia="极字经典黑体简繁-闪" w:hAnsi="Arial" w:cs="Arial" w:hint="eastAsia"/>
          <w:lang w:eastAsia="zh-CN"/>
        </w:rPr>
        <w:tab/>
      </w:r>
      <w:r w:rsidR="00E5595F" w:rsidRPr="00315A28">
        <w:rPr>
          <w:rFonts w:ascii="Arial" w:eastAsia="极字经典黑体简繁-闪" w:hAnsi="Arial" w:cs="Arial" w:hint="eastAsia"/>
          <w:lang w:eastAsia="zh-CN"/>
        </w:rPr>
        <w:tab/>
      </w:r>
      <w:r w:rsidR="00E5595F" w:rsidRPr="00315A28">
        <w:rPr>
          <w:rFonts w:ascii="Arial" w:eastAsia="极字经典黑体简繁-闪" w:hAnsi="Arial" w:cs="Arial" w:hint="eastAsia"/>
          <w:lang w:eastAsia="zh-CN"/>
        </w:rPr>
        <w:tab/>
      </w:r>
    </w:p>
    <w:p w14:paraId="496613D6" w14:textId="1F5346B9" w:rsidR="003245D4" w:rsidRDefault="003245D4" w:rsidP="003C6633">
      <w:pPr>
        <w:spacing w:after="0"/>
        <w:ind w:left="1440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t>安全</w:t>
      </w:r>
      <w:r>
        <w:rPr>
          <w:rFonts w:ascii="Arial" w:eastAsia="极字经典黑体简繁-闪" w:hAnsi="Arial" w:cs="Arial" w:hint="eastAsia"/>
          <w:lang w:eastAsia="zh-CN"/>
        </w:rPr>
        <w:t>性：</w:t>
      </w:r>
      <w:r w:rsidRPr="00315A28">
        <w:rPr>
          <w:rFonts w:ascii="Arial" w:eastAsia="极字经典黑体简繁-闪" w:hAnsi="Arial" w:cs="Arial" w:hint="eastAsia"/>
          <w:lang w:eastAsia="zh-CN"/>
        </w:rPr>
        <w:t>在任何一个</w:t>
      </w:r>
      <w:r>
        <w:rPr>
          <w:rFonts w:ascii="Arial" w:eastAsia="极字经典黑体简繁-闪" w:hAnsi="Arial" w:cs="Arial" w:hint="eastAsia"/>
          <w:lang w:eastAsia="zh-CN"/>
        </w:rPr>
        <w:t>自然</w:t>
      </w:r>
      <w:r w:rsidRPr="00315A28">
        <w:rPr>
          <w:rFonts w:ascii="Arial" w:eastAsia="极字经典黑体简繁-闪" w:hAnsi="Arial" w:cs="Arial" w:hint="eastAsia"/>
          <w:lang w:eastAsia="zh-CN"/>
        </w:rPr>
        <w:t>年内，饮用水测试不合格</w:t>
      </w:r>
      <w:r>
        <w:rPr>
          <w:rFonts w:ascii="Arial" w:eastAsia="极字经典黑体简繁-闪" w:hAnsi="Arial" w:cs="Arial" w:hint="eastAsia"/>
          <w:lang w:eastAsia="zh-CN"/>
        </w:rPr>
        <w:t>次数</w:t>
      </w:r>
      <w:r w:rsidRPr="00315A28">
        <w:rPr>
          <w:rFonts w:ascii="Arial" w:eastAsia="极字经典黑体简繁-闪" w:hAnsi="Arial" w:cs="Arial" w:hint="eastAsia"/>
          <w:lang w:eastAsia="zh-CN"/>
        </w:rPr>
        <w:t>不超过一次</w:t>
      </w:r>
    </w:p>
    <w:p w14:paraId="6C13CF35" w14:textId="48E0F7D8" w:rsidR="003245D4" w:rsidRDefault="003245D4" w:rsidP="003C6633">
      <w:pPr>
        <w:spacing w:after="0"/>
        <w:ind w:left="1440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t>可用性</w:t>
      </w:r>
      <w:r>
        <w:rPr>
          <w:rFonts w:ascii="Arial" w:eastAsia="极字经典黑体简繁-闪" w:hAnsi="Arial" w:cs="Arial" w:hint="eastAsia"/>
          <w:lang w:eastAsia="zh-CN"/>
        </w:rPr>
        <w:t>：</w:t>
      </w:r>
      <w:r w:rsidRPr="00315A28">
        <w:rPr>
          <w:rFonts w:ascii="Arial" w:eastAsia="极字经典黑体简繁-闪" w:hAnsi="Arial" w:cs="Arial" w:hint="eastAsia"/>
          <w:lang w:eastAsia="zh-CN"/>
        </w:rPr>
        <w:t>每口井每年的</w:t>
      </w:r>
      <w:r>
        <w:rPr>
          <w:rFonts w:ascii="Arial" w:eastAsia="极字经典黑体简繁-闪" w:hAnsi="Arial" w:cs="Arial" w:hint="eastAsia"/>
          <w:lang w:eastAsia="zh-CN"/>
        </w:rPr>
        <w:t>供水</w:t>
      </w:r>
      <w:r w:rsidRPr="00315A28">
        <w:rPr>
          <w:rFonts w:ascii="Arial" w:eastAsia="极字经典黑体简繁-闪" w:hAnsi="Arial" w:cs="Arial" w:hint="eastAsia"/>
          <w:lang w:eastAsia="zh-CN"/>
        </w:rPr>
        <w:t>服务中断次数不超过</w:t>
      </w:r>
      <w:r>
        <w:rPr>
          <w:rFonts w:ascii="Arial" w:eastAsia="极字经典黑体简繁-闪" w:hAnsi="Arial" w:cs="Arial" w:hint="eastAsia"/>
          <w:lang w:eastAsia="zh-CN"/>
        </w:rPr>
        <w:t>“</w:t>
      </w:r>
      <w:r w:rsidRPr="00315A28">
        <w:rPr>
          <w:rFonts w:ascii="Arial" w:eastAsia="极字经典黑体简繁-闪" w:hAnsi="Arial" w:cs="Arial" w:hint="eastAsia"/>
          <w:lang w:eastAsia="zh-CN"/>
        </w:rPr>
        <w:t>Y</w:t>
      </w:r>
      <w:r>
        <w:rPr>
          <w:rFonts w:ascii="Arial" w:eastAsia="极字经典黑体简繁-闪" w:hAnsi="Arial" w:cs="Arial" w:hint="eastAsia"/>
          <w:lang w:eastAsia="zh-CN"/>
        </w:rPr>
        <w:t>”次</w:t>
      </w:r>
    </w:p>
    <w:p w14:paraId="1422D6DA" w14:textId="395084B8" w:rsidR="00E5595F" w:rsidRPr="00315A28" w:rsidRDefault="003245D4" w:rsidP="003C6633">
      <w:pPr>
        <w:ind w:left="1440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t>合规性</w:t>
      </w:r>
      <w:r>
        <w:rPr>
          <w:rFonts w:ascii="Arial" w:eastAsia="极字经典黑体简繁-闪" w:hAnsi="Arial" w:cs="Arial" w:hint="eastAsia"/>
          <w:lang w:eastAsia="zh-CN"/>
        </w:rPr>
        <w:t>：满足</w:t>
      </w:r>
      <w:r w:rsidRPr="00315A28">
        <w:rPr>
          <w:rFonts w:ascii="Arial" w:eastAsia="极字经典黑体简繁-闪" w:hAnsi="Arial" w:cs="Arial" w:hint="eastAsia"/>
          <w:lang w:eastAsia="zh-CN"/>
        </w:rPr>
        <w:t>所有监管要求</w:t>
      </w:r>
    </w:p>
    <w:p w14:paraId="17991C13" w14:textId="3C39DDC2" w:rsidR="00E5595F" w:rsidRPr="00315A28" w:rsidRDefault="003245D4" w:rsidP="003C6633">
      <w:pPr>
        <w:spacing w:after="0"/>
        <w:ind w:left="720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客户类：</w:t>
      </w:r>
    </w:p>
    <w:p w14:paraId="07C0420F" w14:textId="6D5443DA" w:rsidR="003245D4" w:rsidRDefault="003245D4" w:rsidP="003C6633">
      <w:pPr>
        <w:spacing w:after="0"/>
        <w:ind w:left="720" w:firstLine="720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t>响应度</w:t>
      </w:r>
      <w:r>
        <w:rPr>
          <w:rFonts w:ascii="Arial" w:eastAsia="极字经典黑体简繁-闪" w:hAnsi="Arial" w:cs="Arial" w:hint="eastAsia"/>
          <w:lang w:eastAsia="zh-CN"/>
        </w:rPr>
        <w:t>：</w:t>
      </w:r>
      <w:r w:rsidRPr="00315A28">
        <w:rPr>
          <w:rFonts w:ascii="Arial" w:eastAsia="极字经典黑体简繁-闪" w:hAnsi="Arial" w:cs="Arial" w:hint="eastAsia"/>
          <w:lang w:eastAsia="zh-CN"/>
        </w:rPr>
        <w:t>客户投诉将在</w:t>
      </w:r>
      <w:r w:rsidRPr="00315A28">
        <w:rPr>
          <w:rFonts w:ascii="Arial" w:eastAsia="极字经典黑体简繁-闪" w:hAnsi="Arial" w:cs="Arial" w:hint="eastAsia"/>
          <w:lang w:eastAsia="zh-CN"/>
        </w:rPr>
        <w:t>48</w:t>
      </w:r>
      <w:r w:rsidRPr="00315A28">
        <w:rPr>
          <w:rFonts w:ascii="Arial" w:eastAsia="极字经典黑体简繁-闪" w:hAnsi="Arial" w:cs="Arial" w:hint="eastAsia"/>
          <w:lang w:eastAsia="zh-CN"/>
        </w:rPr>
        <w:t>小时内得到</w:t>
      </w:r>
      <w:r>
        <w:rPr>
          <w:rFonts w:ascii="Arial" w:eastAsia="极字经典黑体简繁-闪" w:hAnsi="Arial" w:cs="Arial" w:hint="eastAsia"/>
          <w:lang w:eastAsia="zh-CN"/>
        </w:rPr>
        <w:t>响应</w:t>
      </w:r>
    </w:p>
    <w:p w14:paraId="5368B8CF" w14:textId="4D6AAF5D" w:rsidR="003055EF" w:rsidRPr="00315A28" w:rsidRDefault="003245D4" w:rsidP="00685292">
      <w:pPr>
        <w:ind w:left="720" w:firstLine="720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t>可及性</w:t>
      </w:r>
      <w:r>
        <w:rPr>
          <w:rFonts w:ascii="Arial" w:eastAsia="极字经典黑体简繁-闪" w:hAnsi="Arial" w:cs="Arial" w:hint="eastAsia"/>
          <w:lang w:eastAsia="zh-CN"/>
        </w:rPr>
        <w:t>：</w:t>
      </w:r>
      <w:r w:rsidRPr="00315A28">
        <w:rPr>
          <w:rFonts w:ascii="Arial" w:eastAsia="极字经典黑体简繁-闪" w:hAnsi="Arial" w:cs="Arial" w:hint="eastAsia"/>
          <w:lang w:eastAsia="zh-CN"/>
        </w:rPr>
        <w:t>服务</w:t>
      </w:r>
      <w:r>
        <w:rPr>
          <w:rFonts w:ascii="Arial" w:eastAsia="极字经典黑体简繁-闪" w:hAnsi="Arial" w:cs="Arial" w:hint="eastAsia"/>
          <w:lang w:eastAsia="zh-CN"/>
        </w:rPr>
        <w:t>覆盖区域内</w:t>
      </w:r>
      <w:r w:rsidRPr="00315A28">
        <w:rPr>
          <w:rFonts w:ascii="Arial" w:eastAsia="极字经典黑体简繁-闪" w:hAnsi="Arial" w:cs="Arial" w:hint="eastAsia"/>
          <w:lang w:eastAsia="zh-CN"/>
        </w:rPr>
        <w:t>的所有妇女都能安全</w:t>
      </w:r>
      <w:r>
        <w:rPr>
          <w:rFonts w:ascii="Arial" w:eastAsia="极字经典黑体简繁-闪" w:hAnsi="Arial" w:cs="Arial" w:hint="eastAsia"/>
          <w:lang w:eastAsia="zh-CN"/>
        </w:rPr>
        <w:t>使用</w:t>
      </w:r>
      <w:r w:rsidRPr="00315A28">
        <w:rPr>
          <w:rFonts w:ascii="Arial" w:eastAsia="极字经典黑体简繁-闪" w:hAnsi="Arial" w:cs="Arial" w:hint="eastAsia"/>
          <w:lang w:eastAsia="zh-CN"/>
        </w:rPr>
        <w:t>水井</w:t>
      </w:r>
    </w:p>
    <w:p w14:paraId="540B57DA" w14:textId="74AF2453" w:rsidR="00202620" w:rsidRPr="00315A28" w:rsidRDefault="003245D4" w:rsidP="00966636">
      <w:pPr>
        <w:spacing w:after="0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以下为</w:t>
      </w:r>
      <w:r w:rsidRPr="00315A28">
        <w:rPr>
          <w:rFonts w:ascii="Arial" w:eastAsia="极字经典黑体简繁-闪" w:hAnsi="Arial" w:cs="Arial" w:hint="eastAsia"/>
          <w:lang w:eastAsia="zh-CN"/>
        </w:rPr>
        <w:t>表</w:t>
      </w:r>
      <w:r w:rsidRPr="00315A28">
        <w:rPr>
          <w:rFonts w:ascii="Arial" w:eastAsia="极字经典黑体简繁-闪" w:hAnsi="Arial" w:cs="Arial" w:hint="eastAsia"/>
          <w:lang w:eastAsia="zh-CN"/>
        </w:rPr>
        <w:t>2c</w:t>
      </w:r>
      <w:r w:rsidRPr="00315A28">
        <w:rPr>
          <w:rFonts w:ascii="Arial" w:eastAsia="极字经典黑体简繁-闪" w:hAnsi="Arial" w:cs="Arial" w:hint="eastAsia"/>
          <w:lang w:eastAsia="zh-CN"/>
        </w:rPr>
        <w:t>的</w:t>
      </w:r>
      <w:r w:rsidR="000C75E2">
        <w:rPr>
          <w:rFonts w:ascii="Arial" w:eastAsia="极字经典黑体简繁-闪" w:hAnsi="Arial" w:cs="Arial" w:hint="eastAsia"/>
          <w:lang w:eastAsia="zh-CN"/>
        </w:rPr>
        <w:t>示例：</w:t>
      </w:r>
    </w:p>
    <w:tbl>
      <w:tblPr>
        <w:tblStyle w:val="ad"/>
        <w:tblpPr w:leftFromText="180" w:rightFromText="180" w:vertAnchor="text" w:horzAnchor="margin" w:tblpY="267"/>
        <w:tblW w:w="0" w:type="auto"/>
        <w:tblLook w:val="04A0" w:firstRow="1" w:lastRow="0" w:firstColumn="1" w:lastColumn="0" w:noHBand="0" w:noVBand="1"/>
      </w:tblPr>
      <w:tblGrid>
        <w:gridCol w:w="1129"/>
        <w:gridCol w:w="1776"/>
        <w:gridCol w:w="3234"/>
        <w:gridCol w:w="3211"/>
      </w:tblGrid>
      <w:tr w:rsidR="0048500C" w:rsidRPr="00315A28" w14:paraId="54BAE19D" w14:textId="77777777" w:rsidTr="00D06C25">
        <w:trPr>
          <w:cantSplit/>
          <w:tblHeader/>
        </w:trPr>
        <w:tc>
          <w:tcPr>
            <w:tcW w:w="1129" w:type="dxa"/>
          </w:tcPr>
          <w:p w14:paraId="215C8ABF" w14:textId="1D0CF908" w:rsidR="00FA08DD" w:rsidRPr="00315A28" w:rsidRDefault="00D06C25" w:rsidP="00E56FDB">
            <w:pPr>
              <w:rPr>
                <w:rFonts w:ascii="Arial" w:eastAsia="极字经典黑体简繁-闪" w:hAnsi="Arial" w:cs="Arial"/>
                <w:b/>
                <w:bCs/>
                <w:lang w:val="en-CA" w:eastAsia="zh-CN"/>
              </w:rPr>
            </w:pPr>
            <w:r>
              <w:rPr>
                <w:rFonts w:ascii="Arial" w:eastAsia="极字经典黑体简繁-闪" w:hAnsi="Arial" w:cs="Arial" w:hint="eastAsia"/>
                <w:b/>
                <w:bCs/>
                <w:lang w:val="en-CA" w:eastAsia="zh-CN"/>
              </w:rPr>
              <w:t>优先资产</w:t>
            </w:r>
          </w:p>
        </w:tc>
        <w:tc>
          <w:tcPr>
            <w:tcW w:w="1776" w:type="dxa"/>
          </w:tcPr>
          <w:p w14:paraId="167F4198" w14:textId="25FEC9AC" w:rsidR="00FA08DD" w:rsidRPr="00315A28" w:rsidRDefault="00D06C25" w:rsidP="00E56FDB">
            <w:pPr>
              <w:rPr>
                <w:rFonts w:ascii="Arial" w:eastAsia="极字经典黑体简繁-闪" w:hAnsi="Arial" w:cs="Arial"/>
                <w:b/>
                <w:bCs/>
                <w:lang w:val="en-CA" w:eastAsia="zh-CN"/>
              </w:rPr>
            </w:pPr>
            <w:r>
              <w:rPr>
                <w:rFonts w:ascii="Arial" w:eastAsia="极字经典黑体简繁-闪" w:hAnsi="Arial" w:cs="Arial" w:hint="eastAsia"/>
                <w:b/>
                <w:bCs/>
                <w:lang w:val="en-CA" w:eastAsia="zh-CN"/>
              </w:rPr>
              <w:t>绩效目标</w:t>
            </w:r>
          </w:p>
        </w:tc>
        <w:tc>
          <w:tcPr>
            <w:tcW w:w="0" w:type="auto"/>
          </w:tcPr>
          <w:p w14:paraId="5B46A8B5" w14:textId="1D0A3D3E" w:rsidR="00FA08DD" w:rsidRPr="00315A28" w:rsidRDefault="00D06C25" w:rsidP="00E56FDB">
            <w:pPr>
              <w:rPr>
                <w:rFonts w:ascii="Arial" w:eastAsia="极字经典黑体简繁-闪" w:hAnsi="Arial" w:cs="Arial"/>
                <w:b/>
                <w:bCs/>
                <w:lang w:val="en-CA" w:eastAsia="zh-CN"/>
              </w:rPr>
            </w:pPr>
            <w:r w:rsidRPr="00315A28">
              <w:rPr>
                <w:rFonts w:ascii="Arial" w:eastAsia="极字经典黑体简繁-闪" w:hAnsi="Arial" w:cs="Arial" w:hint="eastAsia"/>
                <w:b/>
                <w:bCs/>
                <w:lang w:val="en-CA" w:eastAsia="zh-CN"/>
              </w:rPr>
              <w:t>服务水平和</w:t>
            </w:r>
            <w:r>
              <w:rPr>
                <w:rFonts w:ascii="Arial" w:eastAsia="极字经典黑体简繁-闪" w:hAnsi="Arial" w:cs="Arial" w:hint="eastAsia"/>
                <w:b/>
                <w:bCs/>
                <w:lang w:val="en-CA" w:eastAsia="zh-CN"/>
              </w:rPr>
              <w:t>特点</w:t>
            </w:r>
          </w:p>
        </w:tc>
        <w:tc>
          <w:tcPr>
            <w:tcW w:w="0" w:type="auto"/>
          </w:tcPr>
          <w:p w14:paraId="1FB097C3" w14:textId="5F94EAB0" w:rsidR="00FA08DD" w:rsidRPr="00315A28" w:rsidRDefault="00D06C25" w:rsidP="00E56FDB">
            <w:pPr>
              <w:rPr>
                <w:rFonts w:ascii="Arial" w:eastAsia="极字经典黑体简繁-闪" w:hAnsi="Arial" w:cs="Arial"/>
                <w:b/>
                <w:bCs/>
                <w:lang w:val="en-CA" w:eastAsia="zh-CN"/>
              </w:rPr>
            </w:pPr>
            <w:r>
              <w:rPr>
                <w:rFonts w:ascii="Arial" w:eastAsia="极字经典黑体简繁-闪" w:hAnsi="Arial" w:cs="Arial" w:hint="eastAsia"/>
                <w:b/>
                <w:bCs/>
                <w:lang w:val="en-CA" w:eastAsia="zh-CN"/>
              </w:rPr>
              <w:t>绩效考核</w:t>
            </w:r>
          </w:p>
        </w:tc>
      </w:tr>
      <w:tr w:rsidR="00E64202" w:rsidRPr="00315A28" w14:paraId="78172528" w14:textId="77777777" w:rsidTr="00D06C25">
        <w:trPr>
          <w:trHeight w:val="1404"/>
        </w:trPr>
        <w:tc>
          <w:tcPr>
            <w:tcW w:w="1129" w:type="dxa"/>
            <w:vMerge w:val="restart"/>
          </w:tcPr>
          <w:p w14:paraId="3B57C35D" w14:textId="49A4A619" w:rsidR="00033642" w:rsidRPr="00315A28" w:rsidRDefault="00D22BB2" w:rsidP="00D06C25">
            <w:pPr>
              <w:rPr>
                <w:rFonts w:ascii="Arial" w:eastAsia="极字经典黑体简繁-闪" w:hAnsi="Arial" w:cs="Arial"/>
                <w:lang w:val="en-CA" w:eastAsia="zh-CN"/>
              </w:rPr>
            </w:pPr>
            <w:r>
              <w:rPr>
                <w:rFonts w:ascii="Arial" w:eastAsia="极字经典黑体简繁-闪" w:hAnsi="Arial" w:cs="Arial" w:hint="eastAsia"/>
                <w:lang w:val="en-CA" w:eastAsia="zh-CN"/>
              </w:rPr>
              <w:t>供</w:t>
            </w:r>
            <w:r w:rsidR="00D06C25">
              <w:rPr>
                <w:rFonts w:ascii="Arial" w:eastAsia="极字经典黑体简繁-闪" w:hAnsi="Arial" w:cs="Arial" w:hint="eastAsia"/>
                <w:lang w:val="en-CA" w:eastAsia="zh-CN"/>
              </w:rPr>
              <w:t>水系统</w:t>
            </w:r>
          </w:p>
        </w:tc>
        <w:tc>
          <w:tcPr>
            <w:tcW w:w="1776" w:type="dxa"/>
            <w:vMerge w:val="restart"/>
          </w:tcPr>
          <w:p w14:paraId="54B5308A" w14:textId="456BC20C" w:rsidR="00033642" w:rsidRPr="00315A28" w:rsidRDefault="00EE214A" w:rsidP="00AB1D1E">
            <w:pPr>
              <w:spacing w:before="60" w:after="60"/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到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2025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年，为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95%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的人口提供安全可靠的基本供水服务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。</w:t>
            </w:r>
          </w:p>
          <w:p w14:paraId="30EE9144" w14:textId="73B07CEB" w:rsidR="00033642" w:rsidRPr="00315A28" w:rsidRDefault="00033642" w:rsidP="00AB1D1E">
            <w:pPr>
              <w:rPr>
                <w:rFonts w:ascii="Arial" w:eastAsia="极字经典黑体简繁-闪" w:hAnsi="Arial" w:cs="Arial"/>
                <w:lang w:val="en-CA" w:eastAsia="zh-CN"/>
              </w:rPr>
            </w:pPr>
          </w:p>
        </w:tc>
        <w:tc>
          <w:tcPr>
            <w:tcW w:w="0" w:type="auto"/>
          </w:tcPr>
          <w:p w14:paraId="4B47A64F" w14:textId="10FA3B2A" w:rsidR="00033642" w:rsidRPr="00315A28" w:rsidRDefault="00EE214A" w:rsidP="00AB1D1E">
            <w:pPr>
              <w:rPr>
                <w:rFonts w:ascii="Arial" w:eastAsia="极字经典黑体简繁-闪" w:hAnsi="Arial" w:cs="Arial"/>
                <w:lang w:val="en-CA"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可用性和可靠性</w:t>
            </w:r>
            <w:r>
              <w:rPr>
                <w:rFonts w:ascii="Arial" w:eastAsia="极字经典黑体简繁-闪" w:hAnsi="Arial" w:cs="Arial" w:hint="eastAsia"/>
                <w:lang w:val="en-CA" w:eastAsia="zh-CN"/>
              </w:rPr>
              <w:t>：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为核心区内的企业和</w:t>
            </w:r>
            <w:r>
              <w:rPr>
                <w:rFonts w:ascii="Arial" w:eastAsia="极字经典黑体简繁-闪" w:hAnsi="Arial" w:cs="Arial" w:hint="eastAsia"/>
                <w:lang w:val="en-CA" w:eastAsia="zh-CN"/>
              </w:rPr>
              <w:t>居民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提供管</w:t>
            </w:r>
            <w:r>
              <w:rPr>
                <w:rFonts w:ascii="Arial" w:eastAsia="极字经典黑体简繁-闪" w:hAnsi="Arial" w:cs="Arial" w:hint="eastAsia"/>
                <w:lang w:val="en-CA" w:eastAsia="zh-CN"/>
              </w:rPr>
              <w:t>网供水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服务，为核心区</w:t>
            </w:r>
            <w:r>
              <w:rPr>
                <w:rFonts w:ascii="Arial" w:eastAsia="极字经典黑体简繁-闪" w:hAnsi="Arial" w:cs="Arial" w:hint="eastAsia"/>
                <w:lang w:val="en-CA" w:eastAsia="zh-CN"/>
              </w:rPr>
              <w:t>以外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的客户提供社区水井。</w:t>
            </w:r>
          </w:p>
        </w:tc>
        <w:tc>
          <w:tcPr>
            <w:tcW w:w="0" w:type="auto"/>
          </w:tcPr>
          <w:p w14:paraId="3634A395" w14:textId="536B0476" w:rsidR="00570269" w:rsidRDefault="00570269" w:rsidP="00570269">
            <w:pPr>
              <w:spacing w:before="60" w:after="60"/>
              <w:rPr>
                <w:rFonts w:ascii="Arial" w:eastAsia="极字经典黑体简繁-闪" w:hAnsi="Arial" w:cs="Arial"/>
                <w:lang w:val="en-CA"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出水量≥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25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升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/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人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/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天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 xml:space="preserve"> </w:t>
            </w:r>
            <w:r w:rsidR="00E64202">
              <w:rPr>
                <w:rFonts w:ascii="Arial" w:hAnsi="Arial" w:cs="Arial" w:hint="eastAsia"/>
                <w:lang w:eastAsia="zh-CN"/>
              </w:rPr>
              <w:t>–</w:t>
            </w:r>
            <w:r>
              <w:rPr>
                <w:rFonts w:ascii="Arial" w:hAnsi="Arial" w:cs="Arial" w:hint="eastAsia"/>
                <w:lang w:val="en-CA" w:eastAsia="zh-CN"/>
              </w:rPr>
              <w:t xml:space="preserve"> 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目标</w:t>
            </w:r>
            <w:r>
              <w:rPr>
                <w:rFonts w:ascii="Arial" w:eastAsia="极字经典黑体简繁-闪" w:hAnsi="Arial" w:cs="Arial" w:hint="eastAsia"/>
                <w:lang w:val="en-CA" w:eastAsia="zh-CN"/>
              </w:rPr>
              <w:t>为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95%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的时间</w:t>
            </w:r>
            <w:r>
              <w:rPr>
                <w:rFonts w:ascii="Arial" w:eastAsia="极字经典黑体简繁-闪" w:hAnsi="Arial" w:cs="Arial" w:hint="eastAsia"/>
                <w:lang w:val="en-CA" w:eastAsia="zh-CN"/>
              </w:rPr>
              <w:t>。</w:t>
            </w:r>
          </w:p>
          <w:p w14:paraId="16C3FEEA" w14:textId="00C81FD1" w:rsidR="00033642" w:rsidRPr="00315A28" w:rsidRDefault="00570269" w:rsidP="00570269">
            <w:pPr>
              <w:spacing w:before="60" w:after="60"/>
              <w:rPr>
                <w:rFonts w:ascii="Arial" w:eastAsia="极字经典黑体简繁-闪" w:hAnsi="Arial" w:cs="Arial"/>
                <w:lang w:val="en-CA"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每口井每年的</w:t>
            </w:r>
            <w:r>
              <w:rPr>
                <w:rFonts w:ascii="Arial" w:eastAsia="极字经典黑体简繁-闪" w:hAnsi="Arial" w:cs="Arial" w:hint="eastAsia"/>
                <w:lang w:val="en-CA" w:eastAsia="zh-CN"/>
              </w:rPr>
              <w:t>断水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次数少于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25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次</w:t>
            </w:r>
            <w:r>
              <w:rPr>
                <w:rFonts w:ascii="Arial" w:eastAsia="极字经典黑体简繁-闪" w:hAnsi="Arial" w:cs="Arial" w:hint="eastAsia"/>
                <w:lang w:val="en-CA" w:eastAsia="zh-CN"/>
              </w:rPr>
              <w:t>。</w:t>
            </w:r>
          </w:p>
        </w:tc>
      </w:tr>
      <w:tr w:rsidR="00E64202" w:rsidRPr="00315A28" w14:paraId="1720B415" w14:textId="77777777" w:rsidTr="00D06C25">
        <w:trPr>
          <w:trHeight w:val="2404"/>
        </w:trPr>
        <w:tc>
          <w:tcPr>
            <w:tcW w:w="1129" w:type="dxa"/>
            <w:vMerge/>
          </w:tcPr>
          <w:p w14:paraId="2AF95AAE" w14:textId="77777777" w:rsidR="00033642" w:rsidRPr="00315A28" w:rsidRDefault="00033642" w:rsidP="00AB1D1E">
            <w:pPr>
              <w:rPr>
                <w:rFonts w:ascii="Arial" w:eastAsia="极字经典黑体简繁-闪" w:hAnsi="Arial" w:cs="Arial"/>
                <w:lang w:val="en-CA" w:eastAsia="zh-CN"/>
              </w:rPr>
            </w:pPr>
          </w:p>
        </w:tc>
        <w:tc>
          <w:tcPr>
            <w:tcW w:w="1776" w:type="dxa"/>
            <w:vMerge/>
          </w:tcPr>
          <w:p w14:paraId="3B189576" w14:textId="7D307CD2" w:rsidR="00033642" w:rsidRPr="00315A28" w:rsidRDefault="00033642" w:rsidP="00AB1D1E">
            <w:pPr>
              <w:rPr>
                <w:rFonts w:ascii="Arial" w:eastAsia="极字经典黑体简繁-闪" w:hAnsi="Arial" w:cs="Arial"/>
                <w:lang w:val="en-CA" w:eastAsia="zh-CN"/>
              </w:rPr>
            </w:pPr>
          </w:p>
        </w:tc>
        <w:tc>
          <w:tcPr>
            <w:tcW w:w="0" w:type="auto"/>
          </w:tcPr>
          <w:p w14:paraId="1642F12E" w14:textId="254B20DB" w:rsidR="00570269" w:rsidRDefault="00570269" w:rsidP="00570269">
            <w:pPr>
              <w:spacing w:before="60" w:after="60"/>
              <w:rPr>
                <w:rFonts w:ascii="Arial" w:eastAsia="极字经典黑体简繁-闪" w:hAnsi="Arial" w:cs="Arial"/>
                <w:lang w:val="en-CA" w:eastAsia="zh-CN"/>
              </w:rPr>
            </w:pPr>
            <w:r>
              <w:rPr>
                <w:rFonts w:ascii="Arial" w:eastAsia="极字经典黑体简繁-闪" w:hAnsi="Arial" w:cs="Arial" w:hint="eastAsia"/>
                <w:lang w:val="en-CA" w:eastAsia="zh-CN"/>
              </w:rPr>
              <w:t>可及性：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水井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/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供水点位于</w:t>
            </w:r>
            <w:r w:rsidR="00E64202">
              <w:rPr>
                <w:rFonts w:ascii="Arial" w:eastAsia="极字经典黑体简繁-闪" w:hAnsi="Arial" w:cs="Arial" w:hint="eastAsia"/>
                <w:lang w:val="en-CA" w:eastAsia="zh-CN"/>
              </w:rPr>
              <w:t>可保障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妇女安全的</w:t>
            </w:r>
            <w:r w:rsidR="00E64202">
              <w:rPr>
                <w:rFonts w:ascii="Arial" w:eastAsia="极字经典黑体简繁-闪" w:hAnsi="Arial" w:cs="Arial" w:hint="eastAsia"/>
                <w:lang w:val="en-CA" w:eastAsia="zh-CN"/>
              </w:rPr>
              <w:t>区域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或只对妇女开放</w:t>
            </w:r>
            <w:r w:rsidR="00E64202">
              <w:rPr>
                <w:rFonts w:ascii="Arial" w:eastAsia="极字经典黑体简繁-闪" w:hAnsi="Arial" w:cs="Arial" w:hint="eastAsia"/>
                <w:lang w:val="en-CA" w:eastAsia="zh-CN"/>
              </w:rPr>
              <w:t>的区域。</w:t>
            </w:r>
          </w:p>
          <w:p w14:paraId="32141514" w14:textId="5A00EF0B" w:rsidR="00033642" w:rsidRPr="00315A28" w:rsidRDefault="00570269" w:rsidP="00E64202">
            <w:pPr>
              <w:spacing w:before="60" w:after="60"/>
              <w:rPr>
                <w:rFonts w:ascii="Arial" w:eastAsia="极字经典黑体简繁-闪" w:hAnsi="Arial" w:cs="Arial"/>
                <w:lang w:val="en-CA"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合</w:t>
            </w:r>
            <w:proofErr w:type="gramStart"/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规</w:t>
            </w:r>
            <w:proofErr w:type="gramEnd"/>
            <w:r>
              <w:rPr>
                <w:rFonts w:ascii="Arial" w:eastAsia="极字经典黑体简繁-闪" w:hAnsi="Arial" w:cs="Arial" w:hint="eastAsia"/>
                <w:lang w:val="en-CA" w:eastAsia="zh-CN"/>
              </w:rPr>
              <w:t>性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与安全</w:t>
            </w:r>
            <w:r>
              <w:rPr>
                <w:rFonts w:ascii="Arial" w:eastAsia="极字经典黑体简繁-闪" w:hAnsi="Arial" w:cs="Arial" w:hint="eastAsia"/>
                <w:lang w:val="en-CA" w:eastAsia="zh-CN"/>
              </w:rPr>
              <w:t>性：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水质符合基本</w:t>
            </w:r>
            <w:r>
              <w:rPr>
                <w:rFonts w:ascii="Arial" w:eastAsia="极字经典黑体简繁-闪" w:hAnsi="Arial" w:cs="Arial" w:hint="eastAsia"/>
                <w:lang w:val="en-CA" w:eastAsia="zh-CN"/>
              </w:rPr>
              <w:t>法规要求。</w:t>
            </w:r>
          </w:p>
        </w:tc>
        <w:tc>
          <w:tcPr>
            <w:tcW w:w="0" w:type="auto"/>
          </w:tcPr>
          <w:p w14:paraId="1AD50606" w14:textId="1B049067" w:rsidR="00E64202" w:rsidRDefault="00E64202" w:rsidP="00E64202">
            <w:pPr>
              <w:spacing w:before="60" w:after="60"/>
              <w:rPr>
                <w:rFonts w:ascii="Arial" w:eastAsia="极字经典黑体简繁-闪" w:hAnsi="Arial" w:cs="Arial"/>
                <w:lang w:val="en-CA"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服务</w:t>
            </w:r>
            <w:r>
              <w:rPr>
                <w:rFonts w:ascii="Arial" w:eastAsia="极字经典黑体简繁-闪" w:hAnsi="Arial" w:cs="Arial" w:hint="eastAsia"/>
                <w:lang w:val="en-CA" w:eastAsia="zh-CN"/>
              </w:rPr>
              <w:t>覆盖区域内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的所有妇女在任何时候</w:t>
            </w:r>
            <w:r>
              <w:rPr>
                <w:rFonts w:ascii="Arial" w:eastAsia="极字经典黑体简繁-闪" w:hAnsi="Arial" w:cs="Arial" w:hint="eastAsia"/>
                <w:lang w:val="en-CA" w:eastAsia="zh-CN"/>
              </w:rPr>
              <w:t>均可使用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水井</w:t>
            </w:r>
            <w:r>
              <w:rPr>
                <w:rFonts w:ascii="Arial" w:eastAsia="极字经典黑体简繁-闪" w:hAnsi="Arial" w:cs="Arial" w:hint="eastAsia"/>
                <w:lang w:val="en-CA" w:eastAsia="zh-CN"/>
              </w:rPr>
              <w:t xml:space="preserve"> </w:t>
            </w:r>
            <w:r>
              <w:rPr>
                <w:rFonts w:ascii="Arial" w:hAnsi="Arial" w:cs="Arial" w:hint="eastAsia"/>
                <w:lang w:eastAsia="zh-CN"/>
              </w:rPr>
              <w:t>–</w:t>
            </w:r>
            <w:r>
              <w:rPr>
                <w:rFonts w:ascii="Arial" w:hAnsi="Arial" w:cs="Arial" w:hint="eastAsia"/>
                <w:lang w:eastAsia="zh-CN"/>
              </w:rPr>
              <w:t xml:space="preserve"> 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目标</w:t>
            </w:r>
            <w:r>
              <w:rPr>
                <w:rFonts w:ascii="Arial" w:eastAsia="极字经典黑体简繁-闪" w:hAnsi="Arial" w:cs="Arial" w:hint="eastAsia"/>
                <w:lang w:val="en-CA" w:eastAsia="zh-CN"/>
              </w:rPr>
              <w:t>为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100%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的</w:t>
            </w:r>
            <w:r>
              <w:rPr>
                <w:rFonts w:ascii="Arial" w:eastAsia="极字经典黑体简繁-闪" w:hAnsi="Arial" w:cs="Arial" w:hint="eastAsia"/>
                <w:lang w:val="en-CA" w:eastAsia="zh-CN"/>
              </w:rPr>
              <w:t>时间覆盖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100%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的妇女。</w:t>
            </w: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 xml:space="preserve"> </w:t>
            </w:r>
          </w:p>
          <w:p w14:paraId="477964E6" w14:textId="7964AF5C" w:rsidR="00033642" w:rsidRPr="00315A28" w:rsidRDefault="00E64202" w:rsidP="00E64202">
            <w:pPr>
              <w:spacing w:before="60" w:after="60"/>
              <w:rPr>
                <w:rFonts w:ascii="Arial" w:eastAsia="极字经典黑体简繁-闪" w:hAnsi="Arial" w:cs="Arial"/>
                <w:lang w:val="en-CA"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val="en-CA" w:eastAsia="zh-CN"/>
              </w:rPr>
              <w:t>每周对水质进行检测。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在任何一个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自然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年内，饮用水测试不合格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次数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不超过一次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。</w:t>
            </w:r>
          </w:p>
        </w:tc>
      </w:tr>
    </w:tbl>
    <w:p w14:paraId="3E910A2A" w14:textId="069470F6" w:rsidR="00CB55BF" w:rsidRPr="00315A28" w:rsidRDefault="003B3687" w:rsidP="0082602C">
      <w:pPr>
        <w:pStyle w:val="2"/>
        <w:spacing w:before="120"/>
        <w:rPr>
          <w:rFonts w:ascii="Arial" w:eastAsia="极字经典黑体简繁-闪" w:hAnsi="Arial" w:cs="Arial"/>
          <w:lang w:eastAsia="zh-CN"/>
        </w:rPr>
      </w:pPr>
      <w:bookmarkStart w:id="17" w:name="_Toc84869129"/>
      <w:r>
        <w:rPr>
          <w:rFonts w:ascii="Arial" w:eastAsia="极字经典黑体简繁-闪" w:hAnsi="Arial" w:cs="Arial" w:hint="eastAsia"/>
          <w:lang w:eastAsia="zh-CN"/>
        </w:rPr>
        <w:t>步骤</w:t>
      </w:r>
      <w:r w:rsidRPr="00315A28">
        <w:rPr>
          <w:rFonts w:ascii="Arial" w:eastAsia="极字经典黑体简繁-闪" w:hAnsi="Arial" w:cs="Arial" w:hint="eastAsia"/>
          <w:lang w:eastAsia="zh-CN"/>
        </w:rPr>
        <w:t>2D</w:t>
      </w:r>
      <w:r>
        <w:rPr>
          <w:rFonts w:ascii="Arial" w:eastAsia="极字经典黑体简繁-闪" w:hAnsi="Arial" w:cs="Arial" w:hint="eastAsia"/>
          <w:lang w:eastAsia="zh-CN"/>
        </w:rPr>
        <w:t>：</w:t>
      </w:r>
      <w:r w:rsidRPr="00315A28">
        <w:rPr>
          <w:rFonts w:ascii="Arial" w:eastAsia="极字经典黑体简繁-闪" w:hAnsi="Arial" w:cs="Arial" w:hint="eastAsia"/>
          <w:lang w:eastAsia="zh-CN"/>
        </w:rPr>
        <w:t>确定优先资产的</w:t>
      </w:r>
      <w:r>
        <w:rPr>
          <w:rFonts w:ascii="Arial" w:eastAsia="极字经典黑体简繁-闪" w:hAnsi="Arial" w:cs="Arial" w:hint="eastAsia"/>
          <w:lang w:eastAsia="zh-CN"/>
        </w:rPr>
        <w:t>活跃</w:t>
      </w:r>
      <w:r w:rsidRPr="00315A28">
        <w:rPr>
          <w:rFonts w:ascii="Arial" w:eastAsia="极字经典黑体简繁-闪" w:hAnsi="Arial" w:cs="Arial" w:hint="eastAsia"/>
          <w:lang w:eastAsia="zh-CN"/>
        </w:rPr>
        <w:t>利益相关</w:t>
      </w:r>
      <w:r>
        <w:rPr>
          <w:rFonts w:ascii="Arial" w:eastAsia="极字经典黑体简繁-闪" w:hAnsi="Arial" w:cs="Arial" w:hint="eastAsia"/>
          <w:lang w:eastAsia="zh-CN"/>
        </w:rPr>
        <w:t>方</w:t>
      </w:r>
      <w:bookmarkEnd w:id="17"/>
    </w:p>
    <w:p w14:paraId="58AD46AD" w14:textId="7BD55549" w:rsidR="00BA0204" w:rsidRPr="00315A28" w:rsidRDefault="003B3687" w:rsidP="0024686C">
      <w:pPr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在</w:t>
      </w:r>
      <w:r w:rsidR="00D22BB2">
        <w:rPr>
          <w:rFonts w:ascii="Arial" w:eastAsia="极字经典黑体简繁-闪" w:hAnsi="Arial" w:cs="Arial" w:hint="eastAsia"/>
          <w:lang w:eastAsia="zh-CN"/>
        </w:rPr>
        <w:t>明确了</w:t>
      </w:r>
      <w:r>
        <w:rPr>
          <w:rFonts w:ascii="Arial" w:eastAsia="极字经典黑体简繁-闪" w:hAnsi="Arial" w:cs="Arial" w:hint="eastAsia"/>
          <w:lang w:eastAsia="zh-CN"/>
        </w:rPr>
        <w:t>本机构</w:t>
      </w:r>
      <w:r w:rsidRPr="00315A28">
        <w:rPr>
          <w:rFonts w:ascii="Arial" w:eastAsia="极字经典黑体简繁-闪" w:hAnsi="Arial" w:cs="Arial" w:hint="eastAsia"/>
          <w:lang w:eastAsia="zh-CN"/>
        </w:rPr>
        <w:t>的优先资产和绩效目标</w:t>
      </w:r>
      <w:r>
        <w:rPr>
          <w:rFonts w:ascii="Arial" w:eastAsia="极字经典黑体简繁-闪" w:hAnsi="Arial" w:cs="Arial" w:hint="eastAsia"/>
          <w:lang w:eastAsia="zh-CN"/>
        </w:rPr>
        <w:t>之后，</w:t>
      </w:r>
      <w:r w:rsidR="00D22BB2">
        <w:rPr>
          <w:rFonts w:ascii="Arial" w:eastAsia="极字经典黑体简繁-闪" w:hAnsi="Arial" w:cs="Arial" w:hint="eastAsia"/>
          <w:lang w:eastAsia="zh-CN"/>
        </w:rPr>
        <w:t>有必要回过头</w:t>
      </w:r>
      <w:r w:rsidRPr="00315A28">
        <w:rPr>
          <w:rFonts w:ascii="Arial" w:eastAsia="极字经典黑体简繁-闪" w:hAnsi="Arial" w:cs="Arial" w:hint="eastAsia"/>
          <w:lang w:eastAsia="zh-CN"/>
        </w:rPr>
        <w:t>确定</w:t>
      </w:r>
      <w:r w:rsidR="00D22BB2">
        <w:rPr>
          <w:rFonts w:ascii="Arial" w:eastAsia="极字经典黑体简繁-闪" w:hAnsi="Arial" w:cs="Arial" w:hint="eastAsia"/>
          <w:lang w:eastAsia="zh-CN"/>
        </w:rPr>
        <w:t>何为</w:t>
      </w:r>
      <w:r w:rsidRPr="00315A28">
        <w:rPr>
          <w:rFonts w:ascii="Arial" w:eastAsia="极字经典黑体简繁-闪" w:hAnsi="Arial" w:cs="Arial" w:hint="eastAsia"/>
          <w:lang w:eastAsia="zh-CN"/>
        </w:rPr>
        <w:t>积极参与管理</w:t>
      </w:r>
      <w:r w:rsidR="00D22BB2">
        <w:rPr>
          <w:rFonts w:ascii="Arial" w:eastAsia="极字经典黑体简繁-闪" w:hAnsi="Arial" w:cs="Arial" w:hint="eastAsia"/>
          <w:lang w:eastAsia="zh-CN"/>
        </w:rPr>
        <w:t>本机构</w:t>
      </w:r>
      <w:r w:rsidRPr="00315A28">
        <w:rPr>
          <w:rFonts w:ascii="Arial" w:eastAsia="极字经典黑体简繁-闪" w:hAnsi="Arial" w:cs="Arial" w:hint="eastAsia"/>
          <w:lang w:eastAsia="zh-CN"/>
        </w:rPr>
        <w:t>优先资产的利益相关</w:t>
      </w:r>
      <w:r w:rsidR="00D22BB2">
        <w:rPr>
          <w:rFonts w:ascii="Arial" w:eastAsia="极字经典黑体简繁-闪" w:hAnsi="Arial" w:cs="Arial" w:hint="eastAsia"/>
          <w:lang w:eastAsia="zh-CN"/>
        </w:rPr>
        <w:t>方。</w:t>
      </w:r>
      <w:r w:rsidRPr="00315A28">
        <w:rPr>
          <w:rFonts w:ascii="Arial" w:eastAsia="极字经典黑体简繁-闪" w:hAnsi="Arial" w:cs="Arial" w:hint="eastAsia"/>
          <w:lang w:eastAsia="zh-CN"/>
        </w:rPr>
        <w:t>可通过表</w:t>
      </w:r>
      <w:r w:rsidRPr="00315A28">
        <w:rPr>
          <w:rFonts w:ascii="Arial" w:eastAsia="极字经典黑体简繁-闪" w:hAnsi="Arial" w:cs="Arial" w:hint="eastAsia"/>
          <w:lang w:eastAsia="zh-CN"/>
        </w:rPr>
        <w:t>2a</w:t>
      </w:r>
      <w:r w:rsidRPr="00315A28">
        <w:rPr>
          <w:rFonts w:ascii="Arial" w:eastAsia="极字经典黑体简繁-闪" w:hAnsi="Arial" w:cs="Arial" w:hint="eastAsia"/>
          <w:lang w:eastAsia="zh-CN"/>
        </w:rPr>
        <w:t>和</w:t>
      </w:r>
      <w:r w:rsidRPr="00315A28">
        <w:rPr>
          <w:rFonts w:ascii="Arial" w:eastAsia="极字经典黑体简繁-闪" w:hAnsi="Arial" w:cs="Arial" w:hint="eastAsia"/>
          <w:lang w:eastAsia="zh-CN"/>
        </w:rPr>
        <w:t>2b</w:t>
      </w:r>
      <w:r w:rsidR="00D22BB2">
        <w:rPr>
          <w:rFonts w:ascii="Arial" w:eastAsia="极字经典黑体简繁-闪" w:hAnsi="Arial" w:cs="Arial" w:hint="eastAsia"/>
          <w:lang w:eastAsia="zh-CN"/>
        </w:rPr>
        <w:t>的梳理</w:t>
      </w:r>
      <w:r w:rsidRPr="00315A28">
        <w:rPr>
          <w:rFonts w:ascii="Arial" w:eastAsia="极字经典黑体简繁-闪" w:hAnsi="Arial" w:cs="Arial" w:hint="eastAsia"/>
          <w:lang w:eastAsia="zh-CN"/>
        </w:rPr>
        <w:t>来完成这</w:t>
      </w:r>
      <w:r w:rsidR="00D22BB2">
        <w:rPr>
          <w:rFonts w:ascii="Arial" w:eastAsia="极字经典黑体简繁-闪" w:hAnsi="Arial" w:cs="Arial" w:hint="eastAsia"/>
          <w:lang w:eastAsia="zh-CN"/>
        </w:rPr>
        <w:t>一步骤</w:t>
      </w:r>
      <w:r w:rsidRPr="00315A28">
        <w:rPr>
          <w:rFonts w:ascii="Arial" w:eastAsia="极字经典黑体简繁-闪" w:hAnsi="Arial" w:cs="Arial" w:hint="eastAsia"/>
          <w:lang w:eastAsia="zh-CN"/>
        </w:rPr>
        <w:t>。</w:t>
      </w:r>
      <w:r w:rsidR="00D22BB2">
        <w:rPr>
          <w:rFonts w:ascii="Arial" w:eastAsia="极字经典黑体简繁-闪" w:hAnsi="Arial" w:cs="Arial" w:hint="eastAsia"/>
          <w:lang w:eastAsia="zh-CN"/>
        </w:rPr>
        <w:t>应</w:t>
      </w:r>
      <w:r w:rsidR="00D22BB2">
        <w:rPr>
          <w:rFonts w:ascii="Arial" w:eastAsia="极字经典黑体简繁-闪" w:hAnsi="Arial" w:cs="Arial" w:hint="eastAsia"/>
          <w:highlight w:val="yellow"/>
          <w:lang w:eastAsia="zh-CN"/>
        </w:rPr>
        <w:t>亮高</w:t>
      </w:r>
      <w:r w:rsidR="00D22BB2">
        <w:rPr>
          <w:rFonts w:ascii="Arial" w:eastAsia="极字经典黑体简繁-闪" w:hAnsi="Arial" w:cs="Arial" w:hint="eastAsia"/>
          <w:lang w:eastAsia="zh-CN"/>
        </w:rPr>
        <w:t>那些为</w:t>
      </w:r>
      <w:r w:rsidRPr="00315A28">
        <w:rPr>
          <w:rFonts w:ascii="Arial" w:eastAsia="极字经典黑体简繁-闪" w:hAnsi="Arial" w:cs="Arial" w:hint="eastAsia"/>
          <w:lang w:eastAsia="zh-CN"/>
        </w:rPr>
        <w:t>有关资产决策</w:t>
      </w:r>
      <w:r w:rsidR="00D22BB2">
        <w:rPr>
          <w:rFonts w:ascii="Arial" w:eastAsia="极字经典黑体简繁-闪" w:hAnsi="Arial" w:cs="Arial" w:hint="eastAsia"/>
          <w:lang w:eastAsia="zh-CN"/>
        </w:rPr>
        <w:t>提供必要</w:t>
      </w:r>
      <w:r w:rsidRPr="00315A28">
        <w:rPr>
          <w:rFonts w:ascii="Arial" w:eastAsia="极字经典黑体简繁-闪" w:hAnsi="Arial" w:cs="Arial" w:hint="eastAsia"/>
          <w:lang w:eastAsia="zh-CN"/>
        </w:rPr>
        <w:t>信息的利益相关</w:t>
      </w:r>
      <w:r w:rsidR="00D22BB2">
        <w:rPr>
          <w:rFonts w:ascii="Arial" w:eastAsia="极字经典黑体简繁-闪" w:hAnsi="Arial" w:cs="Arial" w:hint="eastAsia"/>
          <w:lang w:eastAsia="zh-CN"/>
        </w:rPr>
        <w:t>方，例如：</w:t>
      </w:r>
    </w:p>
    <w:p w14:paraId="713B08FA" w14:textId="77777777" w:rsidR="003B3687" w:rsidRPr="003B3687" w:rsidRDefault="003B3687" w:rsidP="003B3687">
      <w:pPr>
        <w:pStyle w:val="a3"/>
        <w:numPr>
          <w:ilvl w:val="0"/>
          <w:numId w:val="35"/>
        </w:numPr>
        <w:rPr>
          <w:rFonts w:ascii="Arial" w:eastAsia="极字经典黑体简繁-闪" w:hAnsi="Arial" w:cs="Arial"/>
          <w:lang w:eastAsia="zh-CN"/>
        </w:rPr>
      </w:pPr>
      <w:r w:rsidRPr="003B3687">
        <w:rPr>
          <w:rFonts w:ascii="Arial" w:eastAsia="极字经典黑体简繁-闪" w:hAnsi="Arial" w:cs="Arial" w:hint="eastAsia"/>
          <w:lang w:eastAsia="zh-CN"/>
        </w:rPr>
        <w:t>市政工程师</w:t>
      </w:r>
    </w:p>
    <w:p w14:paraId="00D4604D" w14:textId="77777777" w:rsidR="003B3687" w:rsidRPr="003B3687" w:rsidRDefault="003B3687" w:rsidP="003B3687">
      <w:pPr>
        <w:pStyle w:val="a3"/>
        <w:numPr>
          <w:ilvl w:val="0"/>
          <w:numId w:val="35"/>
        </w:numPr>
        <w:rPr>
          <w:rFonts w:ascii="Arial" w:eastAsia="极字经典黑体简繁-闪" w:hAnsi="Arial" w:cs="Arial"/>
          <w:lang w:eastAsia="zh-CN"/>
        </w:rPr>
      </w:pPr>
      <w:r w:rsidRPr="003B3687">
        <w:rPr>
          <w:rFonts w:ascii="Arial" w:eastAsia="极字经典黑体简繁-闪" w:hAnsi="Arial" w:cs="Arial" w:hint="eastAsia"/>
          <w:lang w:eastAsia="zh-CN"/>
        </w:rPr>
        <w:t>采购官员</w:t>
      </w:r>
    </w:p>
    <w:p w14:paraId="6E7F18A7" w14:textId="77777777" w:rsidR="003B3687" w:rsidRPr="003B3687" w:rsidRDefault="003B3687" w:rsidP="003B3687">
      <w:pPr>
        <w:pStyle w:val="a3"/>
        <w:numPr>
          <w:ilvl w:val="0"/>
          <w:numId w:val="35"/>
        </w:numPr>
        <w:rPr>
          <w:rFonts w:ascii="Arial" w:eastAsia="极字经典黑体简繁-闪" w:hAnsi="Arial" w:cs="Arial"/>
          <w:lang w:eastAsia="zh-CN"/>
        </w:rPr>
      </w:pPr>
      <w:r w:rsidRPr="003B3687">
        <w:rPr>
          <w:rFonts w:ascii="Arial" w:eastAsia="极字经典黑体简繁-闪" w:hAnsi="Arial" w:cs="Arial" w:hint="eastAsia"/>
          <w:lang w:eastAsia="zh-CN"/>
        </w:rPr>
        <w:t>社区发展规划师</w:t>
      </w:r>
    </w:p>
    <w:p w14:paraId="1CE19EBB" w14:textId="77777777" w:rsidR="003B3687" w:rsidRPr="003B3687" w:rsidRDefault="003B3687" w:rsidP="003B3687">
      <w:pPr>
        <w:pStyle w:val="a3"/>
        <w:numPr>
          <w:ilvl w:val="0"/>
          <w:numId w:val="35"/>
        </w:numPr>
        <w:rPr>
          <w:rFonts w:ascii="Arial" w:eastAsia="极字经典黑体简繁-闪" w:hAnsi="Arial" w:cs="Arial"/>
          <w:lang w:eastAsia="zh-CN"/>
        </w:rPr>
      </w:pPr>
      <w:r w:rsidRPr="003B3687">
        <w:rPr>
          <w:rFonts w:ascii="Arial" w:eastAsia="极字经典黑体简繁-闪" w:hAnsi="Arial" w:cs="Arial" w:hint="eastAsia"/>
          <w:lang w:eastAsia="zh-CN"/>
        </w:rPr>
        <w:t>优先资产的运行或维护人员</w:t>
      </w:r>
    </w:p>
    <w:p w14:paraId="169325B5" w14:textId="77777777" w:rsidR="003B3687" w:rsidRPr="003B3687" w:rsidRDefault="003B3687" w:rsidP="003B3687">
      <w:pPr>
        <w:pStyle w:val="a3"/>
        <w:numPr>
          <w:ilvl w:val="0"/>
          <w:numId w:val="35"/>
        </w:numPr>
        <w:rPr>
          <w:rFonts w:ascii="Arial" w:eastAsia="极字经典黑体简繁-闪" w:hAnsi="Arial" w:cs="Arial"/>
          <w:lang w:eastAsia="zh-CN"/>
        </w:rPr>
      </w:pPr>
      <w:r w:rsidRPr="003B3687">
        <w:rPr>
          <w:rFonts w:ascii="Arial" w:eastAsia="极字经典黑体简繁-闪" w:hAnsi="Arial" w:cs="Arial" w:hint="eastAsia"/>
          <w:lang w:eastAsia="zh-CN"/>
        </w:rPr>
        <w:t>财务总监</w:t>
      </w:r>
    </w:p>
    <w:p w14:paraId="261A45F4" w14:textId="77777777" w:rsidR="003B3687" w:rsidRPr="003B3687" w:rsidRDefault="003B3687" w:rsidP="003B3687">
      <w:pPr>
        <w:pStyle w:val="a3"/>
        <w:numPr>
          <w:ilvl w:val="0"/>
          <w:numId w:val="35"/>
        </w:numPr>
        <w:rPr>
          <w:rFonts w:ascii="Arial" w:eastAsia="极字经典黑体简繁-闪" w:hAnsi="Arial" w:cs="Arial"/>
          <w:lang w:eastAsia="zh-CN"/>
        </w:rPr>
      </w:pPr>
      <w:r w:rsidRPr="003B3687">
        <w:rPr>
          <w:rFonts w:ascii="Arial" w:eastAsia="极字经典黑体简繁-闪" w:hAnsi="Arial" w:cs="Arial" w:hint="eastAsia"/>
          <w:lang w:eastAsia="zh-CN"/>
        </w:rPr>
        <w:t>性别问题官员</w:t>
      </w:r>
    </w:p>
    <w:p w14:paraId="72E4FF85" w14:textId="6C39B5C7" w:rsidR="0011031F" w:rsidRPr="00315A28" w:rsidRDefault="00A735C6" w:rsidP="002B306C">
      <w:pPr>
        <w:pStyle w:val="1"/>
        <w:rPr>
          <w:rFonts w:ascii="Arial" w:eastAsia="极字经典黑体简繁-闪" w:hAnsi="Arial" w:cs="Arial"/>
          <w:lang w:eastAsia="zh-CN"/>
        </w:rPr>
      </w:pPr>
      <w:bookmarkStart w:id="18" w:name="_Toc84869130"/>
      <w:r>
        <w:rPr>
          <w:rFonts w:ascii="Arial" w:eastAsia="极字经典黑体简繁-闪" w:hAnsi="Arial" w:cs="Arial" w:hint="eastAsia"/>
          <w:lang w:eastAsia="zh-CN"/>
        </w:rPr>
        <w:lastRenderedPageBreak/>
        <w:t>第三步：</w:t>
      </w:r>
      <w:r w:rsidR="002E264D">
        <w:rPr>
          <w:rFonts w:ascii="Arial" w:eastAsia="极字经典黑体简繁-闪" w:hAnsi="Arial" w:cs="Arial" w:hint="eastAsia"/>
          <w:lang w:eastAsia="zh-CN"/>
        </w:rPr>
        <w:t>理解并审核</w:t>
      </w:r>
      <w:r w:rsidRPr="00A735C6">
        <w:rPr>
          <w:rFonts w:ascii="Arial" w:eastAsia="极字经典黑体简繁-闪" w:hAnsi="Arial" w:cs="Arial" w:hint="eastAsia"/>
          <w:lang w:eastAsia="zh-CN"/>
        </w:rPr>
        <w:t>当前的</w:t>
      </w:r>
      <w:r w:rsidR="00E77D63">
        <w:rPr>
          <w:rFonts w:ascii="Arial" w:eastAsia="极字经典黑体简繁-闪" w:hAnsi="Arial" w:cs="Arial" w:hint="eastAsia"/>
          <w:lang w:eastAsia="zh-CN"/>
        </w:rPr>
        <w:t>流程</w:t>
      </w:r>
      <w:r w:rsidRPr="00A735C6">
        <w:rPr>
          <w:rFonts w:ascii="Arial" w:eastAsia="极字经典黑体简繁-闪" w:hAnsi="Arial" w:cs="Arial" w:hint="eastAsia"/>
          <w:lang w:eastAsia="zh-CN"/>
        </w:rPr>
        <w:t>和工具</w:t>
      </w:r>
      <w:bookmarkEnd w:id="18"/>
    </w:p>
    <w:p w14:paraId="5D44520D" w14:textId="492622DD" w:rsidR="004A06FE" w:rsidRPr="00315A28" w:rsidRDefault="007C5C7B" w:rsidP="00101A5A">
      <w:pPr>
        <w:overflowPunct w:val="0"/>
        <w:jc w:val="both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t>为</w:t>
      </w:r>
      <w:r w:rsidR="00101A5A">
        <w:rPr>
          <w:rFonts w:ascii="Arial" w:eastAsia="极字经典黑体简繁-闪" w:hAnsi="Arial" w:cs="Arial" w:hint="eastAsia"/>
          <w:lang w:eastAsia="zh-CN"/>
        </w:rPr>
        <w:t>寻找</w:t>
      </w:r>
      <w:r w:rsidRPr="00315A28">
        <w:rPr>
          <w:rFonts w:ascii="Arial" w:eastAsia="极字经典黑体简繁-闪" w:hAnsi="Arial" w:cs="Arial" w:hint="eastAsia"/>
          <w:lang w:eastAsia="zh-CN"/>
        </w:rPr>
        <w:t>改进的机会，</w:t>
      </w:r>
      <w:r w:rsidR="00101A5A">
        <w:rPr>
          <w:rFonts w:ascii="Arial" w:eastAsia="极字经典黑体简繁-闪" w:hAnsi="Arial" w:cs="Arial" w:hint="eastAsia"/>
          <w:lang w:eastAsia="zh-CN"/>
        </w:rPr>
        <w:t>应着重</w:t>
      </w:r>
      <w:r w:rsidRPr="00315A28">
        <w:rPr>
          <w:rFonts w:ascii="Arial" w:eastAsia="极字经典黑体简繁-闪" w:hAnsi="Arial" w:cs="Arial" w:hint="eastAsia"/>
          <w:lang w:eastAsia="zh-CN"/>
        </w:rPr>
        <w:t>了解</w:t>
      </w:r>
      <w:r w:rsidR="00101A5A">
        <w:rPr>
          <w:rFonts w:ascii="Arial" w:eastAsia="极字经典黑体简繁-闪" w:hAnsi="Arial" w:cs="Arial" w:hint="eastAsia"/>
          <w:lang w:eastAsia="zh-CN"/>
        </w:rPr>
        <w:t>积极参与管理</w:t>
      </w:r>
      <w:r w:rsidRPr="00315A28">
        <w:rPr>
          <w:rFonts w:ascii="Arial" w:eastAsia="极字经典黑体简繁-闪" w:hAnsi="Arial" w:cs="Arial" w:hint="eastAsia"/>
          <w:lang w:eastAsia="zh-CN"/>
        </w:rPr>
        <w:t>的</w:t>
      </w:r>
      <w:r>
        <w:rPr>
          <w:rFonts w:ascii="Arial" w:eastAsia="极字经典黑体简繁-闪" w:hAnsi="Arial" w:cs="Arial" w:hint="eastAsia"/>
          <w:lang w:eastAsia="zh-CN"/>
        </w:rPr>
        <w:t>利益相关</w:t>
      </w:r>
      <w:proofErr w:type="gramStart"/>
      <w:r>
        <w:rPr>
          <w:rFonts w:ascii="Arial" w:eastAsia="极字经典黑体简繁-闪" w:hAnsi="Arial" w:cs="Arial" w:hint="eastAsia"/>
          <w:lang w:eastAsia="zh-CN"/>
        </w:rPr>
        <w:t>方</w:t>
      </w:r>
      <w:r w:rsidR="00101A5A">
        <w:rPr>
          <w:rFonts w:ascii="Arial" w:eastAsia="极字经典黑体简繁-闪" w:hAnsi="Arial" w:cs="Arial" w:hint="eastAsia"/>
          <w:lang w:eastAsia="zh-CN"/>
        </w:rPr>
        <w:t>当前</w:t>
      </w:r>
      <w:proofErr w:type="gramEnd"/>
      <w:r w:rsidRPr="00315A28">
        <w:rPr>
          <w:rFonts w:ascii="Arial" w:eastAsia="极字经典黑体简繁-闪" w:hAnsi="Arial" w:cs="Arial" w:hint="eastAsia"/>
          <w:lang w:eastAsia="zh-CN"/>
        </w:rPr>
        <w:t>所使用的流程和工具</w:t>
      </w:r>
      <w:r w:rsidR="00101A5A">
        <w:rPr>
          <w:rFonts w:ascii="Arial" w:eastAsia="极字经典黑体简繁-闪" w:hAnsi="Arial" w:cs="Arial" w:hint="eastAsia"/>
          <w:lang w:eastAsia="zh-CN"/>
        </w:rPr>
        <w:t>以及</w:t>
      </w:r>
      <w:r w:rsidRPr="00315A28">
        <w:rPr>
          <w:rFonts w:ascii="Arial" w:eastAsia="极字经典黑体简繁-闪" w:hAnsi="Arial" w:cs="Arial" w:hint="eastAsia"/>
          <w:lang w:eastAsia="zh-CN"/>
        </w:rPr>
        <w:t>状态。</w:t>
      </w:r>
      <w:r w:rsidR="00101A5A">
        <w:rPr>
          <w:rFonts w:ascii="Arial" w:eastAsia="极字经典黑体简繁-闪" w:hAnsi="Arial" w:cs="Arial" w:hint="eastAsia"/>
          <w:lang w:eastAsia="zh-CN"/>
        </w:rPr>
        <w:t>应对</w:t>
      </w:r>
      <w:r w:rsidRPr="00315A28">
        <w:rPr>
          <w:rFonts w:ascii="Arial" w:eastAsia="极字经典黑体简繁-闪" w:hAnsi="Arial" w:cs="Arial" w:hint="eastAsia"/>
          <w:lang w:eastAsia="zh-CN"/>
        </w:rPr>
        <w:t>这些流程和工具</w:t>
      </w:r>
      <w:r w:rsidR="00101A5A">
        <w:rPr>
          <w:rFonts w:ascii="Arial" w:eastAsia="极字经典黑体简繁-闪" w:hAnsi="Arial" w:cs="Arial" w:hint="eastAsia"/>
          <w:lang w:eastAsia="zh-CN"/>
        </w:rPr>
        <w:t>进行研究</w:t>
      </w:r>
      <w:r w:rsidRPr="00315A28">
        <w:rPr>
          <w:rFonts w:ascii="Arial" w:eastAsia="极字经典黑体简繁-闪" w:hAnsi="Arial" w:cs="Arial" w:hint="eastAsia"/>
          <w:lang w:eastAsia="zh-CN"/>
        </w:rPr>
        <w:t>，以确定它们是否有助于</w:t>
      </w:r>
      <w:r w:rsidR="00101A5A">
        <w:rPr>
          <w:rFonts w:ascii="Arial" w:eastAsia="极字经典黑体简繁-闪" w:hAnsi="Arial" w:cs="Arial" w:hint="eastAsia"/>
          <w:lang w:eastAsia="zh-CN"/>
        </w:rPr>
        <w:t>（</w:t>
      </w:r>
      <w:r w:rsidRPr="00315A28">
        <w:rPr>
          <w:rFonts w:ascii="Arial" w:eastAsia="极字经典黑体简繁-闪" w:hAnsi="Arial" w:cs="Arial" w:hint="eastAsia"/>
          <w:lang w:eastAsia="zh-CN"/>
        </w:rPr>
        <w:t>或</w:t>
      </w:r>
      <w:r w:rsidR="00101A5A">
        <w:rPr>
          <w:rFonts w:ascii="Arial" w:eastAsia="极字经典黑体简繁-闪" w:hAnsi="Arial" w:cs="Arial" w:hint="eastAsia"/>
          <w:lang w:eastAsia="zh-CN"/>
        </w:rPr>
        <w:t>是</w:t>
      </w:r>
      <w:r w:rsidRPr="00315A28">
        <w:rPr>
          <w:rFonts w:ascii="Arial" w:eastAsia="极字经典黑体简繁-闪" w:hAnsi="Arial" w:cs="Arial" w:hint="eastAsia"/>
          <w:lang w:eastAsia="zh-CN"/>
        </w:rPr>
        <w:t>有损于</w:t>
      </w:r>
      <w:r w:rsidR="00101A5A">
        <w:rPr>
          <w:rFonts w:ascii="Arial" w:eastAsia="极字经典黑体简繁-闪" w:hAnsi="Arial" w:cs="Arial" w:hint="eastAsia"/>
          <w:lang w:eastAsia="zh-CN"/>
        </w:rPr>
        <w:t>）本机构</w:t>
      </w:r>
      <w:r w:rsidRPr="00315A28">
        <w:rPr>
          <w:rFonts w:ascii="Arial" w:eastAsia="极字经典黑体简繁-闪" w:hAnsi="Arial" w:cs="Arial" w:hint="eastAsia"/>
          <w:lang w:eastAsia="zh-CN"/>
        </w:rPr>
        <w:t>的资产管理</w:t>
      </w:r>
      <w:r w:rsidR="00101A5A">
        <w:rPr>
          <w:rFonts w:ascii="Arial" w:eastAsia="极字经典黑体简繁-闪" w:hAnsi="Arial" w:cs="Arial" w:hint="eastAsia"/>
          <w:lang w:eastAsia="zh-CN"/>
        </w:rPr>
        <w:t>工作</w:t>
      </w:r>
      <w:r w:rsidRPr="00315A28">
        <w:rPr>
          <w:rFonts w:ascii="Arial" w:eastAsia="极字经典黑体简繁-闪" w:hAnsi="Arial" w:cs="Arial" w:hint="eastAsia"/>
          <w:lang w:eastAsia="zh-CN"/>
        </w:rPr>
        <w:t>。</w:t>
      </w:r>
      <w:r w:rsidRPr="00315A28">
        <w:rPr>
          <w:rFonts w:ascii="Arial" w:eastAsia="极字经典黑体简繁-闪" w:hAnsi="Arial" w:cs="Arial" w:hint="eastAsia"/>
          <w:lang w:eastAsia="zh-CN"/>
        </w:rPr>
        <w:t xml:space="preserve"> </w:t>
      </w:r>
      <w:r w:rsidRPr="00315A28">
        <w:rPr>
          <w:rFonts w:ascii="Arial" w:eastAsia="极字经典黑体简繁-闪" w:hAnsi="Arial" w:cs="Arial" w:hint="eastAsia"/>
          <w:lang w:eastAsia="zh-CN"/>
        </w:rPr>
        <w:t>工具是</w:t>
      </w:r>
      <w:r w:rsidR="00101A5A">
        <w:rPr>
          <w:rFonts w:ascii="Arial" w:eastAsia="极字经典黑体简繁-闪" w:hAnsi="Arial" w:cs="Arial" w:hint="eastAsia"/>
          <w:lang w:eastAsia="zh-CN"/>
        </w:rPr>
        <w:t>指本机构用于</w:t>
      </w:r>
      <w:r w:rsidRPr="00315A28">
        <w:rPr>
          <w:rFonts w:ascii="Arial" w:eastAsia="极字经典黑体简繁-闪" w:hAnsi="Arial" w:cs="Arial" w:hint="eastAsia"/>
          <w:lang w:eastAsia="zh-CN"/>
        </w:rPr>
        <w:t>管理资产信息的</w:t>
      </w:r>
      <w:r w:rsidR="00101A5A">
        <w:rPr>
          <w:rFonts w:ascii="Arial" w:eastAsia="极字经典黑体简繁-闪" w:hAnsi="Arial" w:cs="Arial" w:hint="eastAsia"/>
          <w:lang w:eastAsia="zh-CN"/>
        </w:rPr>
        <w:t>手段，可</w:t>
      </w:r>
      <w:r w:rsidRPr="00315A28">
        <w:rPr>
          <w:rFonts w:ascii="Arial" w:eastAsia="极字经典黑体简繁-闪" w:hAnsi="Arial" w:cs="Arial" w:hint="eastAsia"/>
          <w:lang w:eastAsia="zh-CN"/>
        </w:rPr>
        <w:t>以</w:t>
      </w:r>
      <w:r w:rsidR="00101A5A">
        <w:rPr>
          <w:rFonts w:ascii="Arial" w:eastAsia="极字经典黑体简繁-闪" w:hAnsi="Arial" w:cs="Arial" w:hint="eastAsia"/>
          <w:lang w:eastAsia="zh-CN"/>
        </w:rPr>
        <w:t>包括</w:t>
      </w:r>
      <w:proofErr w:type="gramStart"/>
      <w:r w:rsidRPr="00315A28">
        <w:rPr>
          <w:rFonts w:ascii="Arial" w:eastAsia="极字经典黑体简繁-闪" w:hAnsi="Arial" w:cs="Arial" w:hint="eastAsia"/>
          <w:lang w:eastAsia="zh-CN"/>
        </w:rPr>
        <w:t>分类帐</w:t>
      </w:r>
      <w:proofErr w:type="gramEnd"/>
      <w:r w:rsidRPr="00315A28">
        <w:rPr>
          <w:rFonts w:ascii="Arial" w:eastAsia="极字经典黑体简繁-闪" w:hAnsi="Arial" w:cs="Arial" w:hint="eastAsia"/>
          <w:lang w:eastAsia="zh-CN"/>
        </w:rPr>
        <w:t>、电子表格或软件</w:t>
      </w:r>
      <w:r w:rsidR="00101A5A">
        <w:rPr>
          <w:rFonts w:ascii="Arial" w:eastAsia="极字经典黑体简繁-闪" w:hAnsi="Arial" w:cs="Arial" w:hint="eastAsia"/>
          <w:lang w:eastAsia="zh-CN"/>
        </w:rPr>
        <w:t>等</w:t>
      </w:r>
      <w:r w:rsidRPr="00315A28">
        <w:rPr>
          <w:rFonts w:ascii="Arial" w:eastAsia="极字经典黑体简繁-闪" w:hAnsi="Arial" w:cs="Arial" w:hint="eastAsia"/>
          <w:lang w:eastAsia="zh-CN"/>
        </w:rPr>
        <w:t>形式</w:t>
      </w:r>
      <w:r>
        <w:rPr>
          <w:rFonts w:ascii="Arial" w:eastAsia="极字经典黑体简繁-闪" w:hAnsi="Arial" w:cs="Arial" w:hint="eastAsia"/>
          <w:lang w:eastAsia="zh-CN"/>
        </w:rPr>
        <w:t>。</w:t>
      </w:r>
    </w:p>
    <w:p w14:paraId="3E389747" w14:textId="0C4A4F8E" w:rsidR="009A04CC" w:rsidRPr="00315A28" w:rsidRDefault="007C5C7B" w:rsidP="00101A5A">
      <w:pPr>
        <w:overflowPunct w:val="0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t>具体</w:t>
      </w:r>
      <w:r>
        <w:rPr>
          <w:rFonts w:ascii="Arial" w:eastAsia="极字经典黑体简繁-闪" w:hAnsi="Arial" w:cs="Arial" w:hint="eastAsia"/>
          <w:lang w:eastAsia="zh-CN"/>
        </w:rPr>
        <w:t>的流程</w:t>
      </w:r>
      <w:r w:rsidRPr="00315A28">
        <w:rPr>
          <w:rFonts w:ascii="Arial" w:eastAsia="极字经典黑体简繁-闪" w:hAnsi="Arial" w:cs="Arial" w:hint="eastAsia"/>
          <w:lang w:eastAsia="zh-CN"/>
        </w:rPr>
        <w:t>和工具可包括</w:t>
      </w:r>
      <w:r>
        <w:rPr>
          <w:rFonts w:ascii="Arial" w:eastAsia="极字经典黑体简繁-闪" w:hAnsi="Arial" w:cs="Arial" w:hint="eastAsia"/>
          <w:lang w:eastAsia="zh-CN"/>
        </w:rPr>
        <w:t>：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535"/>
      </w:tblGrid>
      <w:tr w:rsidR="00557CE9" w:rsidRPr="00315A28" w14:paraId="11E2005E" w14:textId="77777777" w:rsidTr="00AD33FE">
        <w:tc>
          <w:tcPr>
            <w:tcW w:w="4675" w:type="dxa"/>
          </w:tcPr>
          <w:p w14:paraId="552EB403" w14:textId="68AFD6B6" w:rsidR="00557CE9" w:rsidRPr="00315A28" w:rsidRDefault="007C5C7B" w:rsidP="0011031F">
            <w:pPr>
              <w:rPr>
                <w:rFonts w:ascii="Arial" w:eastAsia="极字经典黑体简繁-闪" w:hAnsi="Arial" w:cs="Arial"/>
                <w:b/>
                <w:bCs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b/>
                <w:bCs/>
                <w:lang w:eastAsia="zh-CN"/>
              </w:rPr>
              <w:t>流程</w:t>
            </w:r>
          </w:p>
        </w:tc>
        <w:tc>
          <w:tcPr>
            <w:tcW w:w="4535" w:type="dxa"/>
          </w:tcPr>
          <w:p w14:paraId="7BBCB7BE" w14:textId="7E6BAB8D" w:rsidR="00557CE9" w:rsidRPr="00315A28" w:rsidRDefault="007C5C7B" w:rsidP="0011031F">
            <w:pPr>
              <w:rPr>
                <w:rFonts w:ascii="Arial" w:eastAsia="极字经典黑体简繁-闪" w:hAnsi="Arial" w:cs="Arial"/>
                <w:b/>
                <w:bCs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b/>
                <w:bCs/>
                <w:lang w:eastAsia="zh-CN"/>
              </w:rPr>
              <w:t>工具</w:t>
            </w:r>
          </w:p>
        </w:tc>
      </w:tr>
      <w:tr w:rsidR="00557CE9" w:rsidRPr="00315A28" w14:paraId="3EC37B79" w14:textId="77777777" w:rsidTr="00AD33FE">
        <w:tc>
          <w:tcPr>
            <w:tcW w:w="4675" w:type="dxa"/>
          </w:tcPr>
          <w:p w14:paraId="73CA6E23" w14:textId="2880782E" w:rsidR="007C5C7B" w:rsidRDefault="007C5C7B" w:rsidP="007C5C7B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资产</w:t>
            </w:r>
            <w:r w:rsidR="00101A5A">
              <w:rPr>
                <w:rFonts w:ascii="Arial" w:eastAsia="极字经典黑体简繁-闪" w:hAnsi="Arial" w:cs="Arial" w:hint="eastAsia"/>
                <w:lang w:eastAsia="zh-CN"/>
              </w:rPr>
              <w:t>登记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信息</w:t>
            </w:r>
          </w:p>
          <w:p w14:paraId="37F03272" w14:textId="77777777" w:rsidR="007C5C7B" w:rsidRDefault="007C5C7B" w:rsidP="007C5C7B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资产状况评估</w:t>
            </w:r>
          </w:p>
          <w:p w14:paraId="14CC1177" w14:textId="1CF9AE42" w:rsidR="007C5C7B" w:rsidRDefault="00101A5A" w:rsidP="007C5C7B">
            <w:pPr>
              <w:rPr>
                <w:rFonts w:ascii="Arial" w:eastAsia="极字经典黑体简繁-闪" w:hAnsi="Arial" w:cs="Arial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lang w:eastAsia="zh-CN"/>
              </w:rPr>
              <w:t>维护</w:t>
            </w:r>
            <w:r w:rsidR="007C5C7B" w:rsidRPr="00315A28">
              <w:rPr>
                <w:rFonts w:ascii="Arial" w:eastAsia="极字经典黑体简繁-闪" w:hAnsi="Arial" w:cs="Arial" w:hint="eastAsia"/>
                <w:lang w:eastAsia="zh-CN"/>
              </w:rPr>
              <w:t>管理或工单管理</w:t>
            </w:r>
          </w:p>
          <w:p w14:paraId="73C6B1BB" w14:textId="30851BB4" w:rsidR="007C5C7B" w:rsidRDefault="00101A5A" w:rsidP="007C5C7B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服务水平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的</w:t>
            </w:r>
            <w:r w:rsidR="007C5C7B" w:rsidRPr="00315A28">
              <w:rPr>
                <w:rFonts w:ascii="Arial" w:eastAsia="极字经典黑体简繁-闪" w:hAnsi="Arial" w:cs="Arial" w:hint="eastAsia"/>
                <w:lang w:eastAsia="zh-CN"/>
              </w:rPr>
              <w:t>确定和记录</w:t>
            </w:r>
            <w:r w:rsidR="007C5C7B" w:rsidRPr="00315A28">
              <w:rPr>
                <w:rFonts w:ascii="Arial" w:eastAsia="极字经典黑体简繁-闪" w:hAnsi="Arial" w:cs="Arial" w:hint="eastAsia"/>
                <w:lang w:eastAsia="zh-CN"/>
              </w:rPr>
              <w:t>/</w:t>
            </w:r>
            <w:r w:rsidR="007C5C7B" w:rsidRPr="00315A28">
              <w:rPr>
                <w:rFonts w:ascii="Arial" w:eastAsia="极字经典黑体简繁-闪" w:hAnsi="Arial" w:cs="Arial" w:hint="eastAsia"/>
                <w:lang w:eastAsia="zh-CN"/>
              </w:rPr>
              <w:t>监测</w:t>
            </w:r>
          </w:p>
          <w:p w14:paraId="289D5948" w14:textId="77777777" w:rsidR="007C5C7B" w:rsidRDefault="007C5C7B" w:rsidP="007C5C7B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财务管理</w:t>
            </w:r>
          </w:p>
          <w:p w14:paraId="3776ECDC" w14:textId="478350D8" w:rsidR="007C5C7B" w:rsidRDefault="00101A5A" w:rsidP="007C5C7B">
            <w:pPr>
              <w:rPr>
                <w:rFonts w:ascii="Arial" w:eastAsia="极字经典黑体简繁-闪" w:hAnsi="Arial" w:cs="Arial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lang w:eastAsia="zh-CN"/>
              </w:rPr>
              <w:t>采购流程</w:t>
            </w:r>
          </w:p>
          <w:p w14:paraId="68697542" w14:textId="3E829F68" w:rsidR="007C5C7B" w:rsidRDefault="007C5C7B" w:rsidP="007C5C7B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资产处置</w:t>
            </w:r>
            <w:r w:rsidR="00101A5A">
              <w:rPr>
                <w:rFonts w:ascii="Arial" w:eastAsia="极字经典黑体简繁-闪" w:hAnsi="Arial" w:cs="Arial" w:hint="eastAsia"/>
                <w:lang w:eastAsia="zh-CN"/>
              </w:rPr>
              <w:t>流程</w:t>
            </w:r>
          </w:p>
          <w:p w14:paraId="2634D1DE" w14:textId="2563029B" w:rsidR="00CB2257" w:rsidRPr="00315A28" w:rsidRDefault="007C5C7B" w:rsidP="00101A5A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租赁管理</w:t>
            </w:r>
          </w:p>
        </w:tc>
        <w:tc>
          <w:tcPr>
            <w:tcW w:w="4535" w:type="dxa"/>
          </w:tcPr>
          <w:p w14:paraId="2809749C" w14:textId="77777777" w:rsidR="007C5C7B" w:rsidRDefault="007C5C7B" w:rsidP="007C5C7B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资产记录保存系统或分类账</w:t>
            </w:r>
          </w:p>
          <w:p w14:paraId="0DCB4078" w14:textId="77777777" w:rsidR="007C5C7B" w:rsidRDefault="007C5C7B" w:rsidP="007C5C7B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资产数据库软件</w:t>
            </w:r>
          </w:p>
          <w:p w14:paraId="4974ED1F" w14:textId="77777777" w:rsidR="007C5C7B" w:rsidRDefault="007C5C7B" w:rsidP="007C5C7B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资产状况评估软件</w:t>
            </w:r>
          </w:p>
          <w:p w14:paraId="25B99A93" w14:textId="19383F67" w:rsidR="007C5C7B" w:rsidRDefault="00101A5A" w:rsidP="007C5C7B">
            <w:pPr>
              <w:rPr>
                <w:rFonts w:ascii="Arial" w:eastAsia="极字经典黑体简繁-闪" w:hAnsi="Arial" w:cs="Arial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lang w:eastAsia="zh-CN"/>
              </w:rPr>
              <w:t>维护</w:t>
            </w:r>
            <w:r w:rsidR="007C5C7B" w:rsidRPr="00315A28">
              <w:rPr>
                <w:rFonts w:ascii="Arial" w:eastAsia="极字经典黑体简繁-闪" w:hAnsi="Arial" w:cs="Arial" w:hint="eastAsia"/>
                <w:lang w:eastAsia="zh-CN"/>
              </w:rPr>
              <w:t>管理或工单表格或管理软件</w:t>
            </w:r>
          </w:p>
          <w:p w14:paraId="5C6BCAD9" w14:textId="77777777" w:rsidR="007C5C7B" w:rsidRDefault="007C5C7B" w:rsidP="007C5C7B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会计分类账</w:t>
            </w:r>
          </w:p>
          <w:p w14:paraId="2E51D1AE" w14:textId="77777777" w:rsidR="007C5C7B" w:rsidRDefault="007C5C7B" w:rsidP="007C5C7B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财务管理软件</w:t>
            </w:r>
          </w:p>
          <w:p w14:paraId="68061863" w14:textId="0B285574" w:rsidR="00101A5A" w:rsidRPr="00315A28" w:rsidRDefault="007C5C7B" w:rsidP="00101A5A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租赁分类账或软件</w:t>
            </w:r>
          </w:p>
          <w:p w14:paraId="53640292" w14:textId="17EE61F8" w:rsidR="00117BE6" w:rsidRPr="00315A28" w:rsidRDefault="00117BE6" w:rsidP="0011031F">
            <w:pPr>
              <w:rPr>
                <w:rFonts w:ascii="Arial" w:eastAsia="极字经典黑体简繁-闪" w:hAnsi="Arial" w:cs="Arial"/>
                <w:lang w:eastAsia="zh-CN"/>
              </w:rPr>
            </w:pPr>
          </w:p>
        </w:tc>
      </w:tr>
    </w:tbl>
    <w:p w14:paraId="0DCB4216" w14:textId="04C49101" w:rsidR="007C5C7B" w:rsidRDefault="007C5C7B" w:rsidP="002A07F6">
      <w:pPr>
        <w:jc w:val="both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t>在</w:t>
      </w:r>
      <w:r w:rsidR="00101A5A" w:rsidRPr="0057046B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Pr="00315A28">
        <w:rPr>
          <w:rFonts w:ascii="Arial" w:eastAsia="极字经典黑体简繁-闪" w:hAnsi="Arial" w:cs="Arial" w:hint="eastAsia"/>
          <w:lang w:eastAsia="zh-CN"/>
        </w:rPr>
        <w:t>模板的表</w:t>
      </w:r>
      <w:r w:rsidRPr="00315A28">
        <w:rPr>
          <w:rFonts w:ascii="Arial" w:eastAsia="极字经典黑体简繁-闪" w:hAnsi="Arial" w:cs="Arial" w:hint="eastAsia"/>
          <w:lang w:eastAsia="zh-CN"/>
        </w:rPr>
        <w:t>3</w:t>
      </w:r>
      <w:r w:rsidRPr="00315A28">
        <w:rPr>
          <w:rFonts w:ascii="Arial" w:eastAsia="极字经典黑体简繁-闪" w:hAnsi="Arial" w:cs="Arial" w:hint="eastAsia"/>
          <w:lang w:eastAsia="zh-CN"/>
        </w:rPr>
        <w:t>中列出在上一节中确定的积极</w:t>
      </w:r>
      <w:r w:rsidR="002A07F6">
        <w:rPr>
          <w:rFonts w:ascii="Arial" w:eastAsia="极字经典黑体简繁-闪" w:hAnsi="Arial" w:cs="Arial" w:hint="eastAsia"/>
          <w:lang w:eastAsia="zh-CN"/>
        </w:rPr>
        <w:t>参与管理的</w:t>
      </w:r>
      <w:r>
        <w:rPr>
          <w:rFonts w:ascii="Arial" w:eastAsia="极字经典黑体简繁-闪" w:hAnsi="Arial" w:cs="Arial" w:hint="eastAsia"/>
          <w:lang w:eastAsia="zh-CN"/>
        </w:rPr>
        <w:t>利益相关方</w:t>
      </w:r>
      <w:r w:rsidRPr="00315A28">
        <w:rPr>
          <w:rFonts w:ascii="Arial" w:eastAsia="极字经典黑体简繁-闪" w:hAnsi="Arial" w:cs="Arial" w:hint="eastAsia"/>
          <w:lang w:eastAsia="zh-CN"/>
        </w:rPr>
        <w:t>，以及他们各自的</w:t>
      </w:r>
      <w:r w:rsidR="003C28FE">
        <w:rPr>
          <w:rFonts w:ascii="Arial" w:eastAsia="极字经典黑体简繁-闪" w:hAnsi="Arial" w:cs="Arial" w:hint="eastAsia"/>
          <w:lang w:eastAsia="zh-CN"/>
        </w:rPr>
        <w:t>管理流程</w:t>
      </w:r>
      <w:r w:rsidRPr="00315A28">
        <w:rPr>
          <w:rFonts w:ascii="Arial" w:eastAsia="极字经典黑体简繁-闪" w:hAnsi="Arial" w:cs="Arial" w:hint="eastAsia"/>
          <w:lang w:eastAsia="zh-CN"/>
        </w:rPr>
        <w:t>和工具。</w:t>
      </w:r>
    </w:p>
    <w:p w14:paraId="3E04E107" w14:textId="564B73C0" w:rsidR="007C5C7B" w:rsidRDefault="003C28FE" w:rsidP="002A07F6">
      <w:pPr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基于对</w:t>
      </w:r>
      <w:r w:rsidRPr="00315A28">
        <w:rPr>
          <w:rFonts w:ascii="Arial" w:eastAsia="极字经典黑体简繁-闪" w:hAnsi="Arial" w:cs="Arial" w:hint="eastAsia"/>
          <w:lang w:eastAsia="zh-CN"/>
        </w:rPr>
        <w:t>当前流程和工具</w:t>
      </w:r>
      <w:r>
        <w:rPr>
          <w:rFonts w:ascii="Arial" w:eastAsia="极字经典黑体简繁-闪" w:hAnsi="Arial" w:cs="Arial" w:hint="eastAsia"/>
          <w:lang w:eastAsia="zh-CN"/>
        </w:rPr>
        <w:t>的判定和理解可形成</w:t>
      </w:r>
      <w:r w:rsidR="007C5C7B" w:rsidRPr="00315A28">
        <w:rPr>
          <w:rFonts w:ascii="Arial" w:eastAsia="极字经典黑体简繁-闪" w:hAnsi="Arial" w:cs="Arial" w:hint="eastAsia"/>
          <w:lang w:eastAsia="zh-CN"/>
        </w:rPr>
        <w:t>一个基准。这</w:t>
      </w:r>
      <w:r>
        <w:rPr>
          <w:rFonts w:ascii="Arial" w:eastAsia="极字经典黑体简繁-闪" w:hAnsi="Arial" w:cs="Arial" w:hint="eastAsia"/>
          <w:lang w:eastAsia="zh-CN"/>
        </w:rPr>
        <w:t>一</w:t>
      </w:r>
      <w:r w:rsidR="007C5C7B" w:rsidRPr="00315A28">
        <w:rPr>
          <w:rFonts w:ascii="Arial" w:eastAsia="极字经典黑体简繁-闪" w:hAnsi="Arial" w:cs="Arial" w:hint="eastAsia"/>
          <w:lang w:eastAsia="zh-CN"/>
        </w:rPr>
        <w:t>过程</w:t>
      </w:r>
      <w:r>
        <w:rPr>
          <w:rFonts w:ascii="Arial" w:eastAsia="极字经典黑体简繁-闪" w:hAnsi="Arial" w:cs="Arial" w:hint="eastAsia"/>
          <w:lang w:eastAsia="zh-CN"/>
        </w:rPr>
        <w:t>也</w:t>
      </w:r>
      <w:r w:rsidR="007C5C7B" w:rsidRPr="00315A28">
        <w:rPr>
          <w:rFonts w:ascii="Arial" w:eastAsia="极字经典黑体简繁-闪" w:hAnsi="Arial" w:cs="Arial" w:hint="eastAsia"/>
          <w:lang w:eastAsia="zh-CN"/>
        </w:rPr>
        <w:t>应确定需要改进的</w:t>
      </w:r>
      <w:r>
        <w:rPr>
          <w:rFonts w:ascii="Arial" w:eastAsia="极字经典黑体简繁-闪" w:hAnsi="Arial" w:cs="Arial" w:hint="eastAsia"/>
          <w:lang w:eastAsia="zh-CN"/>
        </w:rPr>
        <w:t>领域。查找出的</w:t>
      </w:r>
      <w:r w:rsidR="007C5C7B" w:rsidRPr="00315A28">
        <w:rPr>
          <w:rFonts w:ascii="Arial" w:eastAsia="极字经典黑体简繁-闪" w:hAnsi="Arial" w:cs="Arial" w:hint="eastAsia"/>
          <w:lang w:eastAsia="zh-CN"/>
        </w:rPr>
        <w:t>差距可</w:t>
      </w:r>
      <w:r w:rsidR="008A456B">
        <w:rPr>
          <w:rFonts w:ascii="Arial" w:eastAsia="极字经典黑体简繁-闪" w:hAnsi="Arial" w:cs="Arial" w:hint="eastAsia"/>
          <w:lang w:eastAsia="zh-CN"/>
        </w:rPr>
        <w:t>列</w:t>
      </w:r>
      <w:r>
        <w:rPr>
          <w:rFonts w:ascii="Arial" w:eastAsia="极字经典黑体简繁-闪" w:hAnsi="Arial" w:cs="Arial" w:hint="eastAsia"/>
          <w:lang w:eastAsia="zh-CN"/>
        </w:rPr>
        <w:t>入</w:t>
      </w:r>
      <w:r w:rsidR="007C5C7B" w:rsidRPr="00315A28">
        <w:rPr>
          <w:rFonts w:ascii="Arial" w:eastAsia="极字经典黑体简繁-闪" w:hAnsi="Arial" w:cs="Arial" w:hint="eastAsia"/>
          <w:lang w:eastAsia="zh-CN"/>
        </w:rPr>
        <w:t>表</w:t>
      </w:r>
      <w:r w:rsidR="007C5C7B" w:rsidRPr="00315A28">
        <w:rPr>
          <w:rFonts w:ascii="Arial" w:eastAsia="极字经典黑体简繁-闪" w:hAnsi="Arial" w:cs="Arial" w:hint="eastAsia"/>
          <w:lang w:eastAsia="zh-CN"/>
        </w:rPr>
        <w:t>4</w:t>
      </w:r>
      <w:r>
        <w:rPr>
          <w:rFonts w:ascii="Arial" w:eastAsia="极字经典黑体简繁-闪" w:hAnsi="Arial" w:cs="Arial" w:hint="eastAsia"/>
          <w:lang w:eastAsia="zh-CN"/>
        </w:rPr>
        <w:t>以供</w:t>
      </w:r>
      <w:r w:rsidR="007C5C7B" w:rsidRPr="00315A28">
        <w:rPr>
          <w:rFonts w:ascii="Arial" w:eastAsia="极字经典黑体简繁-闪" w:hAnsi="Arial" w:cs="Arial" w:hint="eastAsia"/>
          <w:lang w:eastAsia="zh-CN"/>
        </w:rPr>
        <w:t>考虑</w:t>
      </w:r>
      <w:r w:rsidR="007C5C7B">
        <w:rPr>
          <w:rFonts w:ascii="Arial" w:eastAsia="极字经典黑体简繁-闪" w:hAnsi="Arial" w:cs="Arial" w:hint="eastAsia"/>
          <w:lang w:eastAsia="zh-CN"/>
        </w:rPr>
        <w:t>。</w:t>
      </w:r>
    </w:p>
    <w:p w14:paraId="747EE40C" w14:textId="058F6AD5" w:rsidR="002D403F" w:rsidRPr="00315A28" w:rsidRDefault="009649D1" w:rsidP="009649D1">
      <w:pPr>
        <w:jc w:val="both"/>
        <w:rPr>
          <w:rFonts w:ascii="Arial" w:eastAsia="极字经典黑体简繁-闪" w:hAnsi="Arial" w:cs="Arial"/>
          <w:caps/>
          <w:color w:val="2F5496" w:themeColor="accent1" w:themeShade="BF"/>
          <w:sz w:val="32"/>
          <w:szCs w:val="32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可使用</w:t>
      </w:r>
      <w:r w:rsidR="003C28FE">
        <w:rPr>
          <w:rFonts w:ascii="Arial" w:eastAsia="极字经典黑体简繁-闪" w:hAnsi="Arial" w:cs="Arial" w:hint="eastAsia"/>
          <w:lang w:eastAsia="zh-CN"/>
        </w:rPr>
        <w:t>《诊断工具》</w:t>
      </w:r>
      <w:r>
        <w:rPr>
          <w:rFonts w:ascii="Arial" w:eastAsia="极字经典黑体简繁-闪" w:hAnsi="Arial" w:cs="Arial" w:hint="eastAsia"/>
          <w:lang w:eastAsia="zh-CN"/>
        </w:rPr>
        <w:t>中的指南来辅助</w:t>
      </w:r>
      <w:r w:rsidR="007C5C7B" w:rsidRPr="00315A28">
        <w:rPr>
          <w:rFonts w:ascii="Arial" w:eastAsia="极字经典黑体简繁-闪" w:hAnsi="Arial" w:cs="Arial" w:hint="eastAsia"/>
          <w:lang w:eastAsia="zh-CN"/>
        </w:rPr>
        <w:t>识别</w:t>
      </w:r>
      <w:r>
        <w:rPr>
          <w:rFonts w:ascii="Arial" w:eastAsia="极字经典黑体简繁-闪" w:hAnsi="Arial" w:cs="Arial" w:hint="eastAsia"/>
          <w:lang w:eastAsia="zh-CN"/>
        </w:rPr>
        <w:t>本机构</w:t>
      </w:r>
      <w:r w:rsidR="007C5C7B" w:rsidRPr="00315A28">
        <w:rPr>
          <w:rFonts w:ascii="Arial" w:eastAsia="极字经典黑体简繁-闪" w:hAnsi="Arial" w:cs="Arial" w:hint="eastAsia"/>
          <w:lang w:eastAsia="zh-CN"/>
        </w:rPr>
        <w:t>内部</w:t>
      </w:r>
      <w:r w:rsidR="007C5C7B">
        <w:rPr>
          <w:rFonts w:ascii="Arial" w:eastAsia="极字经典黑体简繁-闪" w:hAnsi="Arial" w:cs="Arial" w:hint="eastAsia"/>
          <w:lang w:eastAsia="zh-CN"/>
        </w:rPr>
        <w:t>利益相关方</w:t>
      </w:r>
      <w:r>
        <w:rPr>
          <w:rFonts w:ascii="Arial" w:eastAsia="极字经典黑体简繁-闪" w:hAnsi="Arial" w:cs="Arial" w:hint="eastAsia"/>
          <w:lang w:eastAsia="zh-CN"/>
        </w:rPr>
        <w:t>所采用的流程。</w:t>
      </w:r>
      <w:r w:rsidR="002D403F" w:rsidRPr="00315A28">
        <w:rPr>
          <w:rFonts w:ascii="Arial" w:eastAsia="极字经典黑体简繁-闪" w:hAnsi="Arial" w:cs="Arial" w:hint="eastAsia"/>
          <w:lang w:eastAsia="zh-CN"/>
        </w:rPr>
        <w:br w:type="page"/>
      </w:r>
    </w:p>
    <w:p w14:paraId="4BB64E25" w14:textId="066325C8" w:rsidR="003D4D7E" w:rsidRPr="00315A28" w:rsidRDefault="00D50052" w:rsidP="002B306C">
      <w:pPr>
        <w:pStyle w:val="1"/>
        <w:rPr>
          <w:rFonts w:ascii="Arial" w:eastAsia="极字经典黑体简繁-闪" w:hAnsi="Arial" w:cs="Arial"/>
          <w:lang w:eastAsia="zh-CN"/>
        </w:rPr>
      </w:pPr>
      <w:bookmarkStart w:id="19" w:name="_Toc84869131"/>
      <w:r>
        <w:rPr>
          <w:rFonts w:ascii="Arial" w:eastAsia="极字经典黑体简繁-闪" w:hAnsi="Arial" w:cs="Arial" w:hint="eastAsia"/>
          <w:lang w:eastAsia="zh-CN"/>
        </w:rPr>
        <w:lastRenderedPageBreak/>
        <w:t>第四步：差距分析</w:t>
      </w:r>
      <w:bookmarkEnd w:id="19"/>
    </w:p>
    <w:p w14:paraId="2EE3D86E" w14:textId="59962906" w:rsidR="00BC5445" w:rsidRDefault="00BC5445" w:rsidP="002A07F6">
      <w:pPr>
        <w:jc w:val="both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t>通过第</w:t>
      </w:r>
      <w:r w:rsidR="008A456B">
        <w:rPr>
          <w:rFonts w:ascii="Arial" w:eastAsia="极字经典黑体简繁-闪" w:hAnsi="Arial" w:cs="Arial" w:hint="eastAsia"/>
          <w:lang w:eastAsia="zh-CN"/>
        </w:rPr>
        <w:t>二步和第三</w:t>
      </w:r>
      <w:r w:rsidRPr="00315A28">
        <w:rPr>
          <w:rFonts w:ascii="Arial" w:eastAsia="极字经典黑体简繁-闪" w:hAnsi="Arial" w:cs="Arial" w:hint="eastAsia"/>
          <w:lang w:eastAsia="zh-CN"/>
        </w:rPr>
        <w:t>步，</w:t>
      </w:r>
      <w:r w:rsidR="008A456B">
        <w:rPr>
          <w:rFonts w:ascii="Arial" w:eastAsia="极字经典黑体简繁-闪" w:hAnsi="Arial" w:cs="Arial" w:hint="eastAsia"/>
          <w:lang w:eastAsia="zh-CN"/>
        </w:rPr>
        <w:t>便可</w:t>
      </w:r>
      <w:r w:rsidRPr="00315A28">
        <w:rPr>
          <w:rFonts w:ascii="Arial" w:eastAsia="极字经典黑体简繁-闪" w:hAnsi="Arial" w:cs="Arial" w:hint="eastAsia"/>
          <w:lang w:eastAsia="zh-CN"/>
        </w:rPr>
        <w:t>确定</w:t>
      </w:r>
      <w:r w:rsidR="008A456B">
        <w:rPr>
          <w:rFonts w:ascii="Arial" w:eastAsia="极字经典黑体简繁-闪" w:hAnsi="Arial" w:cs="Arial" w:hint="eastAsia"/>
          <w:lang w:eastAsia="zh-CN"/>
        </w:rPr>
        <w:t>本机构的资产管理</w:t>
      </w:r>
      <w:r w:rsidRPr="00315A28">
        <w:rPr>
          <w:rFonts w:ascii="Arial" w:eastAsia="极字经典黑体简繁-闪" w:hAnsi="Arial" w:cs="Arial" w:hint="eastAsia"/>
          <w:lang w:eastAsia="zh-CN"/>
        </w:rPr>
        <w:t>目标和需要改进的</w:t>
      </w:r>
      <w:r w:rsidR="008A456B">
        <w:rPr>
          <w:rFonts w:ascii="Arial" w:eastAsia="极字经典黑体简繁-闪" w:hAnsi="Arial" w:cs="Arial" w:hint="eastAsia"/>
          <w:lang w:eastAsia="zh-CN"/>
        </w:rPr>
        <w:t>内容</w:t>
      </w:r>
      <w:r w:rsidRPr="00315A28">
        <w:rPr>
          <w:rFonts w:ascii="Arial" w:eastAsia="极字经典黑体简繁-闪" w:hAnsi="Arial" w:cs="Arial" w:hint="eastAsia"/>
          <w:lang w:eastAsia="zh-CN"/>
        </w:rPr>
        <w:t>。</w:t>
      </w:r>
      <w:r w:rsidR="008A456B">
        <w:rPr>
          <w:rFonts w:ascii="Arial" w:eastAsia="极字经典黑体简繁-闪" w:hAnsi="Arial" w:cs="Arial" w:hint="eastAsia"/>
          <w:lang w:eastAsia="zh-CN"/>
        </w:rPr>
        <w:t>当前流程</w:t>
      </w:r>
      <w:r w:rsidRPr="00315A28">
        <w:rPr>
          <w:rFonts w:ascii="Arial" w:eastAsia="极字经典黑体简繁-闪" w:hAnsi="Arial" w:cs="Arial" w:hint="eastAsia"/>
          <w:lang w:eastAsia="zh-CN"/>
        </w:rPr>
        <w:t>与目标之间的差距</w:t>
      </w:r>
      <w:r w:rsidR="008A456B">
        <w:rPr>
          <w:rFonts w:ascii="Arial" w:eastAsia="极字经典黑体简繁-闪" w:hAnsi="Arial" w:cs="Arial" w:hint="eastAsia"/>
          <w:lang w:eastAsia="zh-CN"/>
        </w:rPr>
        <w:t>应列入</w:t>
      </w:r>
      <w:r w:rsidR="008A456B" w:rsidRPr="0057046B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Pr="00315A28">
        <w:rPr>
          <w:rFonts w:ascii="Arial" w:eastAsia="极字经典黑体简繁-闪" w:hAnsi="Arial" w:cs="Arial" w:hint="eastAsia"/>
          <w:lang w:eastAsia="zh-CN"/>
        </w:rPr>
        <w:t>模板的表</w:t>
      </w:r>
      <w:r w:rsidRPr="00315A28">
        <w:rPr>
          <w:rFonts w:ascii="Arial" w:eastAsia="极字经典黑体简繁-闪" w:hAnsi="Arial" w:cs="Arial" w:hint="eastAsia"/>
          <w:lang w:eastAsia="zh-CN"/>
        </w:rPr>
        <w:t>4</w:t>
      </w:r>
      <w:r w:rsidRPr="00315A28">
        <w:rPr>
          <w:rFonts w:ascii="Arial" w:eastAsia="极字经典黑体简繁-闪" w:hAnsi="Arial" w:cs="Arial" w:hint="eastAsia"/>
          <w:lang w:eastAsia="zh-CN"/>
        </w:rPr>
        <w:t>。此外，</w:t>
      </w:r>
      <w:r w:rsidR="008A456B">
        <w:rPr>
          <w:rFonts w:ascii="Arial" w:eastAsia="极字经典黑体简繁-闪" w:hAnsi="Arial" w:cs="Arial" w:hint="eastAsia"/>
          <w:lang w:eastAsia="zh-CN"/>
        </w:rPr>
        <w:t>《</w:t>
      </w:r>
      <w:r w:rsidRPr="00315A28">
        <w:rPr>
          <w:rFonts w:ascii="Arial" w:eastAsia="极字经典黑体简繁-闪" w:hAnsi="Arial" w:cs="Arial" w:hint="eastAsia"/>
          <w:lang w:eastAsia="zh-CN"/>
        </w:rPr>
        <w:t>诊断工具</w:t>
      </w:r>
      <w:r w:rsidR="008A456B">
        <w:rPr>
          <w:rFonts w:ascii="Arial" w:eastAsia="极字经典黑体简繁-闪" w:hAnsi="Arial" w:cs="Arial" w:hint="eastAsia"/>
          <w:lang w:eastAsia="zh-CN"/>
        </w:rPr>
        <w:t>》</w:t>
      </w:r>
      <w:r w:rsidRPr="00315A28">
        <w:rPr>
          <w:rFonts w:ascii="Arial" w:eastAsia="极字经典黑体简繁-闪" w:hAnsi="Arial" w:cs="Arial" w:hint="eastAsia"/>
          <w:lang w:eastAsia="zh-CN"/>
        </w:rPr>
        <w:t>的输出</w:t>
      </w:r>
      <w:r w:rsidR="008A456B">
        <w:rPr>
          <w:rFonts w:ascii="Arial" w:eastAsia="极字经典黑体简繁-闪" w:hAnsi="Arial" w:cs="Arial" w:hint="eastAsia"/>
          <w:lang w:eastAsia="zh-CN"/>
        </w:rPr>
        <w:t>结果也</w:t>
      </w:r>
      <w:r w:rsidRPr="00315A28">
        <w:rPr>
          <w:rFonts w:ascii="Arial" w:eastAsia="极字经典黑体简繁-闪" w:hAnsi="Arial" w:cs="Arial" w:hint="eastAsia"/>
          <w:lang w:eastAsia="zh-CN"/>
        </w:rPr>
        <w:t>将</w:t>
      </w:r>
      <w:r w:rsidR="008A456B">
        <w:rPr>
          <w:rFonts w:ascii="Arial" w:eastAsia="极字经典黑体简繁-闪" w:hAnsi="Arial" w:cs="Arial" w:hint="eastAsia"/>
          <w:lang w:eastAsia="zh-CN"/>
        </w:rPr>
        <w:t>揭示在</w:t>
      </w:r>
      <w:r w:rsidRPr="00315A28">
        <w:rPr>
          <w:rFonts w:ascii="Arial" w:eastAsia="极字经典黑体简繁-闪" w:hAnsi="Arial" w:cs="Arial" w:hint="eastAsia"/>
          <w:lang w:eastAsia="zh-CN"/>
        </w:rPr>
        <w:t>流程</w:t>
      </w:r>
      <w:r w:rsidR="008A456B">
        <w:rPr>
          <w:rFonts w:ascii="Arial" w:eastAsia="极字经典黑体简繁-闪" w:hAnsi="Arial" w:cs="Arial" w:hint="eastAsia"/>
          <w:lang w:eastAsia="zh-CN"/>
        </w:rPr>
        <w:t>和</w:t>
      </w:r>
      <w:r w:rsidRPr="00315A28">
        <w:rPr>
          <w:rFonts w:ascii="Arial" w:eastAsia="极字经典黑体简繁-闪" w:hAnsi="Arial" w:cs="Arial" w:hint="eastAsia"/>
          <w:lang w:eastAsia="zh-CN"/>
        </w:rPr>
        <w:t>资源等方面</w:t>
      </w:r>
      <w:r w:rsidR="008A456B">
        <w:rPr>
          <w:rFonts w:ascii="Arial" w:eastAsia="极字经典黑体简繁-闪" w:hAnsi="Arial" w:cs="Arial" w:hint="eastAsia"/>
          <w:lang w:eastAsia="zh-CN"/>
        </w:rPr>
        <w:t>存在</w:t>
      </w:r>
      <w:r w:rsidRPr="00315A28">
        <w:rPr>
          <w:rFonts w:ascii="Arial" w:eastAsia="极字经典黑体简繁-闪" w:hAnsi="Arial" w:cs="Arial" w:hint="eastAsia"/>
          <w:lang w:eastAsia="zh-CN"/>
        </w:rPr>
        <w:t>的一些差距。</w:t>
      </w:r>
    </w:p>
    <w:p w14:paraId="18FEF966" w14:textId="0E209584" w:rsidR="00FB3697" w:rsidRPr="00315A28" w:rsidRDefault="008A456B" w:rsidP="008A456B">
      <w:pPr>
        <w:jc w:val="both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t>应确保</w:t>
      </w:r>
      <w:r>
        <w:rPr>
          <w:rFonts w:ascii="Arial" w:eastAsia="极字经典黑体简繁-闪" w:hAnsi="Arial" w:cs="Arial" w:hint="eastAsia"/>
          <w:lang w:eastAsia="zh-CN"/>
        </w:rPr>
        <w:t>通过</w:t>
      </w:r>
      <w:r w:rsidR="00BC5445" w:rsidRPr="00315A28">
        <w:rPr>
          <w:rFonts w:ascii="Arial" w:eastAsia="极字经典黑体简繁-闪" w:hAnsi="Arial" w:cs="Arial" w:hint="eastAsia"/>
          <w:lang w:eastAsia="zh-CN"/>
        </w:rPr>
        <w:t>差距分析过程</w:t>
      </w:r>
      <w:r w:rsidR="00BC5445">
        <w:rPr>
          <w:rFonts w:ascii="Arial" w:eastAsia="极字经典黑体简繁-闪" w:hAnsi="Arial" w:cs="Arial" w:hint="eastAsia"/>
          <w:lang w:eastAsia="zh-CN"/>
        </w:rPr>
        <w:t>查找出</w:t>
      </w:r>
      <w:r w:rsidR="00BC5445" w:rsidRPr="00315A28">
        <w:rPr>
          <w:rFonts w:ascii="Arial" w:eastAsia="极字经典黑体简繁-闪" w:hAnsi="Arial" w:cs="Arial" w:hint="eastAsia"/>
          <w:lang w:eastAsia="zh-CN"/>
        </w:rPr>
        <w:t>的差距</w:t>
      </w:r>
      <w:r w:rsidR="00BC5445">
        <w:rPr>
          <w:rFonts w:ascii="Arial" w:eastAsia="极字经典黑体简繁-闪" w:hAnsi="Arial" w:cs="Arial" w:hint="eastAsia"/>
          <w:lang w:eastAsia="zh-CN"/>
        </w:rPr>
        <w:t>符合</w:t>
      </w:r>
      <w:r w:rsidR="00BC5445" w:rsidRPr="00315A28">
        <w:rPr>
          <w:rFonts w:ascii="Arial" w:eastAsia="极字经典黑体简繁-闪" w:hAnsi="Arial" w:cs="Arial" w:hint="eastAsia"/>
          <w:lang w:eastAsia="zh-CN"/>
        </w:rPr>
        <w:t>以下特点</w:t>
      </w:r>
      <w:r w:rsidR="00BC5445">
        <w:rPr>
          <w:rFonts w:ascii="Arial" w:eastAsia="极字经典黑体简繁-闪" w:hAnsi="Arial" w:cs="Arial" w:hint="eastAsia"/>
          <w:lang w:eastAsia="zh-CN"/>
        </w:rPr>
        <w:t>：</w:t>
      </w:r>
    </w:p>
    <w:p w14:paraId="71C3C443" w14:textId="07E0A3F7" w:rsidR="00BC5445" w:rsidRPr="00BC5445" w:rsidRDefault="00BC5445" w:rsidP="00BC5445">
      <w:pPr>
        <w:pStyle w:val="a3"/>
        <w:numPr>
          <w:ilvl w:val="0"/>
          <w:numId w:val="19"/>
        </w:numPr>
        <w:spacing w:after="160"/>
        <w:rPr>
          <w:rFonts w:ascii="Arial" w:eastAsia="极字经典黑体简繁-闪" w:hAnsi="Arial" w:cs="Arial"/>
          <w:lang w:eastAsia="zh-CN"/>
        </w:rPr>
      </w:pPr>
      <w:r w:rsidRPr="00BC5445">
        <w:rPr>
          <w:rFonts w:ascii="Arial" w:eastAsia="极字经典黑体简繁-闪" w:hAnsi="Arial" w:cs="Arial" w:hint="eastAsia"/>
          <w:lang w:eastAsia="zh-CN"/>
        </w:rPr>
        <w:t>清晰的差距描述，</w:t>
      </w:r>
      <w:r w:rsidR="008A456B">
        <w:rPr>
          <w:rFonts w:ascii="Arial" w:eastAsia="极字经典黑体简繁-闪" w:hAnsi="Arial" w:cs="Arial" w:hint="eastAsia"/>
          <w:lang w:eastAsia="zh-CN"/>
        </w:rPr>
        <w:t>避免过于</w:t>
      </w:r>
      <w:r w:rsidRPr="00BC5445">
        <w:rPr>
          <w:rFonts w:ascii="Arial" w:eastAsia="极字经典黑体简繁-闪" w:hAnsi="Arial" w:cs="Arial" w:hint="eastAsia"/>
          <w:lang w:eastAsia="zh-CN"/>
        </w:rPr>
        <w:t>复杂</w:t>
      </w:r>
      <w:r w:rsidR="008A456B">
        <w:rPr>
          <w:rFonts w:ascii="Arial" w:eastAsia="极字经典黑体简繁-闪" w:hAnsi="Arial" w:cs="Arial" w:hint="eastAsia"/>
          <w:lang w:eastAsia="zh-CN"/>
        </w:rPr>
        <w:t>；</w:t>
      </w:r>
    </w:p>
    <w:p w14:paraId="7E4D3E77" w14:textId="0D16A044" w:rsidR="00BC5445" w:rsidRPr="00BC5445" w:rsidRDefault="00BC5445" w:rsidP="00BC5445">
      <w:pPr>
        <w:pStyle w:val="a3"/>
        <w:numPr>
          <w:ilvl w:val="0"/>
          <w:numId w:val="19"/>
        </w:numPr>
        <w:spacing w:after="160"/>
        <w:rPr>
          <w:rFonts w:ascii="Arial" w:eastAsia="极字经典黑体简繁-闪" w:hAnsi="Arial" w:cs="Arial"/>
          <w:lang w:eastAsia="zh-CN"/>
        </w:rPr>
      </w:pPr>
      <w:r w:rsidRPr="00BC5445">
        <w:rPr>
          <w:rFonts w:ascii="Arial" w:eastAsia="极字经典黑体简繁-闪" w:hAnsi="Arial" w:cs="Arial" w:hint="eastAsia"/>
          <w:lang w:eastAsia="zh-CN"/>
        </w:rPr>
        <w:t>明确</w:t>
      </w:r>
      <w:r w:rsidR="008A456B">
        <w:rPr>
          <w:rFonts w:ascii="Arial" w:eastAsia="极字经典黑体简繁-闪" w:hAnsi="Arial" w:cs="Arial" w:hint="eastAsia"/>
          <w:lang w:eastAsia="zh-CN"/>
        </w:rPr>
        <w:t>阐述应“</w:t>
      </w:r>
      <w:r w:rsidRPr="00BC5445">
        <w:rPr>
          <w:rFonts w:ascii="Arial" w:eastAsia="极字经典黑体简繁-闪" w:hAnsi="Arial" w:cs="Arial" w:hint="eastAsia"/>
          <w:lang w:eastAsia="zh-CN"/>
        </w:rPr>
        <w:t>瞄准</w:t>
      </w:r>
      <w:r w:rsidR="008A456B">
        <w:rPr>
          <w:rFonts w:ascii="Arial" w:eastAsia="极字经典黑体简繁-闪" w:hAnsi="Arial" w:cs="Arial" w:hint="eastAsia"/>
          <w:lang w:eastAsia="zh-CN"/>
        </w:rPr>
        <w:t>”</w:t>
      </w:r>
      <w:r w:rsidRPr="00BC5445">
        <w:rPr>
          <w:rFonts w:ascii="Arial" w:eastAsia="极字经典黑体简繁-闪" w:hAnsi="Arial" w:cs="Arial" w:hint="eastAsia"/>
          <w:lang w:eastAsia="zh-CN"/>
        </w:rPr>
        <w:t>的绩效目标</w:t>
      </w:r>
      <w:r w:rsidR="008A456B">
        <w:rPr>
          <w:rFonts w:ascii="Arial" w:eastAsia="极字经典黑体简繁-闪" w:hAnsi="Arial" w:cs="Arial" w:hint="eastAsia"/>
          <w:lang w:eastAsia="zh-CN"/>
        </w:rPr>
        <w:t>；</w:t>
      </w:r>
    </w:p>
    <w:p w14:paraId="74624C72" w14:textId="02C38A37" w:rsidR="00BC5445" w:rsidRPr="00BC5445" w:rsidRDefault="008A456B" w:rsidP="00BC5445">
      <w:pPr>
        <w:pStyle w:val="a3"/>
        <w:numPr>
          <w:ilvl w:val="0"/>
          <w:numId w:val="19"/>
        </w:numPr>
        <w:spacing w:after="160"/>
        <w:rPr>
          <w:rFonts w:ascii="Arial" w:eastAsia="极字经典黑体简繁-闪" w:hAnsi="Arial" w:cs="Arial"/>
          <w:lang w:eastAsia="zh-CN"/>
        </w:rPr>
      </w:pPr>
      <w:r w:rsidRPr="00BC5445">
        <w:rPr>
          <w:rFonts w:ascii="Arial" w:eastAsia="极字经典黑体简繁-闪" w:hAnsi="Arial" w:cs="Arial" w:hint="eastAsia"/>
          <w:lang w:eastAsia="zh-CN"/>
        </w:rPr>
        <w:t>清晰</w:t>
      </w:r>
      <w:r>
        <w:rPr>
          <w:rFonts w:ascii="Arial" w:eastAsia="极字经典黑体简繁-闪" w:hAnsi="Arial" w:cs="Arial" w:hint="eastAsia"/>
          <w:lang w:eastAsia="zh-CN"/>
        </w:rPr>
        <w:t>理解有利害关系的</w:t>
      </w:r>
      <w:r w:rsidR="00BC5445" w:rsidRPr="00BC5445">
        <w:rPr>
          <w:rFonts w:ascii="Arial" w:eastAsia="极字经典黑体简繁-闪" w:hAnsi="Arial" w:cs="Arial" w:hint="eastAsia"/>
          <w:lang w:eastAsia="zh-CN"/>
        </w:rPr>
        <w:t>利益相关方</w:t>
      </w:r>
      <w:r>
        <w:rPr>
          <w:rFonts w:ascii="Arial" w:eastAsia="极字经典黑体简繁-闪" w:hAnsi="Arial" w:cs="Arial" w:hint="eastAsia"/>
          <w:lang w:eastAsia="zh-CN"/>
        </w:rPr>
        <w:t>；</w:t>
      </w:r>
    </w:p>
    <w:p w14:paraId="7A1B9CEF" w14:textId="63AA957D" w:rsidR="00BC5445" w:rsidRPr="00BC5445" w:rsidRDefault="00BC5445" w:rsidP="00BC5445">
      <w:pPr>
        <w:pStyle w:val="a3"/>
        <w:numPr>
          <w:ilvl w:val="0"/>
          <w:numId w:val="19"/>
        </w:numPr>
        <w:spacing w:after="160"/>
        <w:rPr>
          <w:rFonts w:ascii="Arial" w:eastAsia="极字经典黑体简繁-闪" w:hAnsi="Arial" w:cs="Arial"/>
          <w:lang w:eastAsia="zh-CN"/>
        </w:rPr>
      </w:pPr>
      <w:r w:rsidRPr="00BC5445">
        <w:rPr>
          <w:rFonts w:ascii="Arial" w:eastAsia="极字经典黑体简繁-闪" w:hAnsi="Arial" w:cs="Arial" w:hint="eastAsia"/>
          <w:lang w:eastAsia="zh-CN"/>
        </w:rPr>
        <w:t>明确</w:t>
      </w:r>
      <w:r w:rsidR="008A456B">
        <w:rPr>
          <w:rFonts w:ascii="Arial" w:eastAsia="极字经典黑体简繁-闪" w:hAnsi="Arial" w:cs="Arial" w:hint="eastAsia"/>
          <w:lang w:eastAsia="zh-CN"/>
        </w:rPr>
        <w:t>“积极参与</w:t>
      </w:r>
      <w:r w:rsidRPr="00BC5445">
        <w:rPr>
          <w:rFonts w:ascii="Arial" w:eastAsia="极字经典黑体简繁-闪" w:hAnsi="Arial" w:cs="Arial" w:hint="eastAsia"/>
          <w:lang w:eastAsia="zh-CN"/>
        </w:rPr>
        <w:t>管理</w:t>
      </w:r>
      <w:r w:rsidR="008A456B">
        <w:rPr>
          <w:rFonts w:ascii="Arial" w:eastAsia="极字经典黑体简繁-闪" w:hAnsi="Arial" w:cs="Arial" w:hint="eastAsia"/>
          <w:lang w:eastAsia="zh-CN"/>
        </w:rPr>
        <w:t>”的</w:t>
      </w:r>
      <w:r w:rsidRPr="00BC5445">
        <w:rPr>
          <w:rFonts w:ascii="Arial" w:eastAsia="极字经典黑体简繁-闪" w:hAnsi="Arial" w:cs="Arial" w:hint="eastAsia"/>
          <w:lang w:eastAsia="zh-CN"/>
        </w:rPr>
        <w:t>利益相关方的身份；以及</w:t>
      </w:r>
    </w:p>
    <w:p w14:paraId="5D742429" w14:textId="17B953AF" w:rsidR="00CD749C" w:rsidRPr="008A456B" w:rsidRDefault="00BC5445" w:rsidP="00E67CB4">
      <w:pPr>
        <w:pStyle w:val="a3"/>
        <w:numPr>
          <w:ilvl w:val="0"/>
          <w:numId w:val="19"/>
        </w:numPr>
        <w:spacing w:after="160"/>
        <w:rPr>
          <w:rFonts w:ascii="Arial" w:eastAsia="极字经典黑体简繁-闪" w:hAnsi="Arial" w:cs="Arial"/>
          <w:lang w:eastAsia="zh-CN"/>
        </w:rPr>
      </w:pPr>
      <w:r w:rsidRPr="008A456B">
        <w:rPr>
          <w:rFonts w:ascii="Arial" w:eastAsia="极字经典黑体简繁-闪" w:hAnsi="Arial" w:cs="Arial" w:hint="eastAsia"/>
          <w:lang w:eastAsia="zh-CN"/>
        </w:rPr>
        <w:t>简要</w:t>
      </w:r>
      <w:r w:rsidR="008A456B" w:rsidRPr="008A456B">
        <w:rPr>
          <w:rFonts w:ascii="Arial" w:eastAsia="极字经典黑体简繁-闪" w:hAnsi="Arial" w:cs="Arial" w:hint="eastAsia"/>
          <w:lang w:eastAsia="zh-CN"/>
        </w:rPr>
        <w:t>说明“</w:t>
      </w:r>
      <w:r w:rsidR="008A456B">
        <w:rPr>
          <w:rFonts w:ascii="Arial" w:eastAsia="极字经典黑体简繁-闪" w:hAnsi="Arial" w:cs="Arial" w:hint="eastAsia"/>
          <w:lang w:eastAsia="zh-CN"/>
        </w:rPr>
        <w:t>需要</w:t>
      </w:r>
      <w:r w:rsidR="008A456B" w:rsidRPr="008A456B">
        <w:rPr>
          <w:rFonts w:ascii="Arial" w:eastAsia="极字经典黑体简繁-闪" w:hAnsi="Arial" w:cs="Arial" w:hint="eastAsia"/>
          <w:lang w:eastAsia="zh-CN"/>
        </w:rPr>
        <w:t>采取的</w:t>
      </w:r>
      <w:r w:rsidRPr="008A456B">
        <w:rPr>
          <w:rFonts w:ascii="Arial" w:eastAsia="极字经典黑体简繁-闪" w:hAnsi="Arial" w:cs="Arial" w:hint="eastAsia"/>
          <w:lang w:eastAsia="zh-CN"/>
        </w:rPr>
        <w:t>行动</w:t>
      </w:r>
      <w:r w:rsidR="008A456B" w:rsidRPr="008A456B">
        <w:rPr>
          <w:rFonts w:ascii="Arial" w:eastAsia="极字经典黑体简繁-闪" w:hAnsi="Arial" w:cs="Arial" w:hint="eastAsia"/>
          <w:lang w:eastAsia="zh-CN"/>
        </w:rPr>
        <w:t>”。</w:t>
      </w:r>
    </w:p>
    <w:p w14:paraId="4B9C1EB9" w14:textId="67ED7107" w:rsidR="00CD749C" w:rsidRPr="00315A28" w:rsidRDefault="00BC5445" w:rsidP="00A91B63">
      <w:pPr>
        <w:pStyle w:val="2"/>
        <w:rPr>
          <w:rFonts w:ascii="Arial" w:eastAsia="极字经典黑体简繁-闪" w:hAnsi="Arial" w:cs="Arial"/>
          <w:lang w:eastAsia="zh-CN"/>
        </w:rPr>
      </w:pPr>
      <w:bookmarkStart w:id="20" w:name="_Toc84869132"/>
      <w:r w:rsidRPr="00BC5445">
        <w:rPr>
          <w:rFonts w:ascii="Arial" w:eastAsia="极字经典黑体简繁-闪" w:hAnsi="Arial" w:cs="Arial" w:hint="eastAsia"/>
          <w:lang w:eastAsia="zh-CN"/>
        </w:rPr>
        <w:t>分析差距和确定行动</w:t>
      </w:r>
      <w:bookmarkEnd w:id="20"/>
    </w:p>
    <w:p w14:paraId="375A8D1C" w14:textId="0846D441" w:rsidR="00BC5445" w:rsidRDefault="00BC5445" w:rsidP="00791007">
      <w:pPr>
        <w:jc w:val="both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t>表</w:t>
      </w:r>
      <w:r w:rsidRPr="00315A28">
        <w:rPr>
          <w:rFonts w:ascii="Arial" w:eastAsia="极字经典黑体简繁-闪" w:hAnsi="Arial" w:cs="Arial" w:hint="eastAsia"/>
          <w:lang w:eastAsia="zh-CN"/>
        </w:rPr>
        <w:t>4</w:t>
      </w:r>
      <w:r w:rsidR="00C4520C">
        <w:rPr>
          <w:rFonts w:ascii="Arial" w:eastAsia="极字经典黑体简繁-闪" w:hAnsi="Arial" w:cs="Arial" w:hint="eastAsia"/>
          <w:lang w:eastAsia="zh-CN"/>
        </w:rPr>
        <w:t>列出</w:t>
      </w:r>
      <w:r w:rsidRPr="00315A28">
        <w:rPr>
          <w:rFonts w:ascii="Arial" w:eastAsia="极字经典黑体简繁-闪" w:hAnsi="Arial" w:cs="Arial" w:hint="eastAsia"/>
          <w:lang w:eastAsia="zh-CN"/>
        </w:rPr>
        <w:t>的差距可能有很多。</w:t>
      </w:r>
      <w:r w:rsidR="008D63BD">
        <w:rPr>
          <w:rFonts w:ascii="Arial" w:eastAsia="极字经典黑体简繁-闪" w:hAnsi="Arial" w:cs="Arial" w:hint="eastAsia"/>
          <w:lang w:eastAsia="zh-CN"/>
        </w:rPr>
        <w:t>要</w:t>
      </w:r>
      <w:r w:rsidRPr="00315A28">
        <w:rPr>
          <w:rFonts w:ascii="Arial" w:eastAsia="极字经典黑体简繁-闪" w:hAnsi="Arial" w:cs="Arial" w:hint="eastAsia"/>
          <w:lang w:eastAsia="zh-CN"/>
        </w:rPr>
        <w:t>将它们全部纳入最终的</w:t>
      </w:r>
      <w:r w:rsidR="00C4520C" w:rsidRPr="0057046B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Pr="00315A28">
        <w:rPr>
          <w:rFonts w:ascii="Arial" w:eastAsia="极字经典黑体简繁-闪" w:hAnsi="Arial" w:cs="Arial" w:hint="eastAsia"/>
          <w:lang w:eastAsia="zh-CN"/>
        </w:rPr>
        <w:t>是</w:t>
      </w:r>
      <w:r w:rsidR="00C4520C">
        <w:rPr>
          <w:rFonts w:ascii="Arial" w:eastAsia="极字经典黑体简繁-闪" w:hAnsi="Arial" w:cs="Arial" w:hint="eastAsia"/>
          <w:lang w:eastAsia="zh-CN"/>
        </w:rPr>
        <w:t>不切实际</w:t>
      </w:r>
      <w:r w:rsidRPr="00315A28">
        <w:rPr>
          <w:rFonts w:ascii="Arial" w:eastAsia="极字经典黑体简繁-闪" w:hAnsi="Arial" w:cs="Arial" w:hint="eastAsia"/>
          <w:lang w:eastAsia="zh-CN"/>
        </w:rPr>
        <w:t>的，因为有限的资源</w:t>
      </w:r>
      <w:r w:rsidR="008D63BD">
        <w:rPr>
          <w:rFonts w:ascii="Arial" w:eastAsia="极字经典黑体简繁-闪" w:hAnsi="Arial" w:cs="Arial" w:hint="eastAsia"/>
          <w:lang w:eastAsia="zh-CN"/>
        </w:rPr>
        <w:t>意味着并非所有的</w:t>
      </w:r>
      <w:r w:rsidRPr="00315A28">
        <w:rPr>
          <w:rFonts w:ascii="Arial" w:eastAsia="极字经典黑体简繁-闪" w:hAnsi="Arial" w:cs="Arial" w:hint="eastAsia"/>
          <w:lang w:eastAsia="zh-CN"/>
        </w:rPr>
        <w:t>差距</w:t>
      </w:r>
      <w:r w:rsidR="008D63BD">
        <w:rPr>
          <w:rFonts w:ascii="Arial" w:eastAsia="极字经典黑体简繁-闪" w:hAnsi="Arial" w:cs="Arial" w:hint="eastAsia"/>
          <w:lang w:eastAsia="zh-CN"/>
        </w:rPr>
        <w:t>都可弥合</w:t>
      </w:r>
      <w:r w:rsidRPr="00315A28">
        <w:rPr>
          <w:rFonts w:ascii="Arial" w:eastAsia="极字经典黑体简繁-闪" w:hAnsi="Arial" w:cs="Arial" w:hint="eastAsia"/>
          <w:lang w:eastAsia="zh-CN"/>
        </w:rPr>
        <w:t>。下一步</w:t>
      </w:r>
      <w:r w:rsidR="008D63BD">
        <w:rPr>
          <w:rFonts w:ascii="Arial" w:eastAsia="极字经典黑体简繁-闪" w:hAnsi="Arial" w:cs="Arial" w:hint="eastAsia"/>
          <w:lang w:eastAsia="zh-CN"/>
        </w:rPr>
        <w:t>是要</w:t>
      </w:r>
      <w:r w:rsidRPr="00315A28">
        <w:rPr>
          <w:rFonts w:ascii="Arial" w:eastAsia="极字经典黑体简繁-闪" w:hAnsi="Arial" w:cs="Arial" w:hint="eastAsia"/>
          <w:lang w:eastAsia="zh-CN"/>
        </w:rPr>
        <w:t>确定</w:t>
      </w:r>
      <w:r w:rsidR="008D63BD">
        <w:rPr>
          <w:rFonts w:ascii="Arial" w:eastAsia="极字经典黑体简繁-闪" w:hAnsi="Arial" w:cs="Arial" w:hint="eastAsia"/>
          <w:lang w:eastAsia="zh-CN"/>
        </w:rPr>
        <w:t>需采取的</w:t>
      </w:r>
      <w:r w:rsidRPr="00315A28">
        <w:rPr>
          <w:rFonts w:ascii="Arial" w:eastAsia="极字经典黑体简繁-闪" w:hAnsi="Arial" w:cs="Arial" w:hint="eastAsia"/>
          <w:lang w:eastAsia="zh-CN"/>
        </w:rPr>
        <w:t>行动的优先次序，</w:t>
      </w:r>
      <w:r w:rsidR="008D63BD">
        <w:rPr>
          <w:rFonts w:ascii="Arial" w:eastAsia="极字经典黑体简繁-闪" w:hAnsi="Arial" w:cs="Arial" w:hint="eastAsia"/>
          <w:lang w:eastAsia="zh-CN"/>
        </w:rPr>
        <w:t>确保只将</w:t>
      </w:r>
      <w:r w:rsidRPr="00315A28">
        <w:rPr>
          <w:rFonts w:ascii="Arial" w:eastAsia="极字经典黑体简繁-闪" w:hAnsi="Arial" w:cs="Arial" w:hint="eastAsia"/>
          <w:lang w:eastAsia="zh-CN"/>
        </w:rPr>
        <w:t>那些</w:t>
      </w:r>
      <w:r w:rsidR="008D63BD">
        <w:rPr>
          <w:rFonts w:ascii="Arial" w:eastAsia="极字经典黑体简繁-闪" w:hAnsi="Arial" w:cs="Arial" w:hint="eastAsia"/>
          <w:lang w:eastAsia="zh-CN"/>
        </w:rPr>
        <w:t>可</w:t>
      </w:r>
      <w:r w:rsidRPr="00315A28">
        <w:rPr>
          <w:rFonts w:ascii="Arial" w:eastAsia="极字经典黑体简繁-闪" w:hAnsi="Arial" w:cs="Arial" w:hint="eastAsia"/>
          <w:lang w:eastAsia="zh-CN"/>
        </w:rPr>
        <w:t>在中短期</w:t>
      </w:r>
      <w:r w:rsidR="008D63BD">
        <w:rPr>
          <w:rFonts w:ascii="Arial" w:eastAsia="极字经典黑体简繁-闪" w:hAnsi="Arial" w:cs="Arial" w:hint="eastAsia"/>
          <w:lang w:eastAsia="zh-CN"/>
        </w:rPr>
        <w:t>内</w:t>
      </w:r>
      <w:r w:rsidRPr="00315A28">
        <w:rPr>
          <w:rFonts w:ascii="Arial" w:eastAsia="极字经典黑体简繁-闪" w:hAnsi="Arial" w:cs="Arial" w:hint="eastAsia"/>
          <w:lang w:eastAsia="zh-CN"/>
        </w:rPr>
        <w:t>（三年</w:t>
      </w:r>
      <w:r w:rsidR="008D63BD">
        <w:rPr>
          <w:rFonts w:ascii="Arial" w:eastAsia="极字经典黑体简繁-闪" w:hAnsi="Arial" w:cs="Arial" w:hint="eastAsia"/>
          <w:lang w:eastAsia="zh-CN"/>
        </w:rPr>
        <w:t>以内</w:t>
      </w:r>
      <w:r w:rsidRPr="00315A28">
        <w:rPr>
          <w:rFonts w:ascii="Arial" w:eastAsia="极字经典黑体简繁-闪" w:hAnsi="Arial" w:cs="Arial" w:hint="eastAsia"/>
          <w:lang w:eastAsia="zh-CN"/>
        </w:rPr>
        <w:t>）实现</w:t>
      </w:r>
      <w:r w:rsidR="008D63BD">
        <w:rPr>
          <w:rFonts w:ascii="Arial" w:eastAsia="极字经典黑体简繁-闪" w:hAnsi="Arial" w:cs="Arial" w:hint="eastAsia"/>
          <w:lang w:eastAsia="zh-CN"/>
        </w:rPr>
        <w:t>并可发挥</w:t>
      </w:r>
      <w:r w:rsidRPr="00315A28">
        <w:rPr>
          <w:rFonts w:ascii="Arial" w:eastAsia="极字经典黑体简繁-闪" w:hAnsi="Arial" w:cs="Arial" w:hint="eastAsia"/>
          <w:lang w:eastAsia="zh-CN"/>
        </w:rPr>
        <w:t>最大</w:t>
      </w:r>
      <w:r w:rsidR="008D63BD">
        <w:rPr>
          <w:rFonts w:ascii="Arial" w:eastAsia="极字经典黑体简繁-闪" w:hAnsi="Arial" w:cs="Arial" w:hint="eastAsia"/>
          <w:lang w:eastAsia="zh-CN"/>
        </w:rPr>
        <w:t>化效果</w:t>
      </w:r>
      <w:r w:rsidRPr="00315A28">
        <w:rPr>
          <w:rFonts w:ascii="Arial" w:eastAsia="极字经典黑体简繁-闪" w:hAnsi="Arial" w:cs="Arial" w:hint="eastAsia"/>
          <w:lang w:eastAsia="zh-CN"/>
        </w:rPr>
        <w:t>的行动被纳入</w:t>
      </w:r>
      <w:r w:rsidR="008D63BD">
        <w:rPr>
          <w:rFonts w:ascii="Arial" w:eastAsia="极字经典黑体简繁-闪" w:hAnsi="Arial" w:cs="Arial" w:hint="eastAsia"/>
          <w:lang w:eastAsia="zh-CN"/>
        </w:rPr>
        <w:t>本机构的</w:t>
      </w:r>
      <w:r w:rsidR="008D63BD" w:rsidRPr="0057046B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="008D63BD">
        <w:rPr>
          <w:rFonts w:ascii="Arial" w:eastAsia="极字经典黑体简繁-闪" w:hAnsi="Arial" w:cs="Arial" w:hint="eastAsia"/>
          <w:lang w:eastAsia="zh-CN"/>
        </w:rPr>
        <w:t>。</w:t>
      </w:r>
    </w:p>
    <w:p w14:paraId="27E446D0" w14:textId="62A3BF46" w:rsidR="00BC5445" w:rsidRDefault="00E22EC4" w:rsidP="00791007">
      <w:pPr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《</w:t>
      </w:r>
      <w:r w:rsidR="00BC5445" w:rsidRPr="00315A28">
        <w:rPr>
          <w:rFonts w:ascii="Arial" w:eastAsia="极字经典黑体简繁-闪" w:hAnsi="Arial" w:cs="Arial" w:hint="eastAsia"/>
          <w:lang w:eastAsia="zh-CN"/>
        </w:rPr>
        <w:t>诊断工具</w:t>
      </w:r>
      <w:r>
        <w:rPr>
          <w:rFonts w:ascii="Arial" w:eastAsia="极字经典黑体简繁-闪" w:hAnsi="Arial" w:cs="Arial" w:hint="eastAsia"/>
          <w:lang w:eastAsia="zh-CN"/>
        </w:rPr>
        <w:t>》</w:t>
      </w:r>
      <w:r w:rsidR="00791007">
        <w:rPr>
          <w:rFonts w:ascii="Arial" w:eastAsia="极字经典黑体简繁-闪" w:hAnsi="Arial" w:cs="Arial" w:hint="eastAsia"/>
          <w:lang w:eastAsia="zh-CN"/>
        </w:rPr>
        <w:t>中的指南</w:t>
      </w:r>
      <w:r w:rsidR="00BC5445" w:rsidRPr="00315A28">
        <w:rPr>
          <w:rFonts w:ascii="Arial" w:eastAsia="极字经典黑体简繁-闪" w:hAnsi="Arial" w:cs="Arial" w:hint="eastAsia"/>
          <w:lang w:eastAsia="zh-CN"/>
        </w:rPr>
        <w:t>可用于确定重大差距和缩小这些差距的</w:t>
      </w:r>
      <w:r w:rsidR="00791007">
        <w:rPr>
          <w:rFonts w:ascii="Arial" w:eastAsia="极字经典黑体简繁-闪" w:hAnsi="Arial" w:cs="Arial" w:hint="eastAsia"/>
          <w:lang w:eastAsia="zh-CN"/>
        </w:rPr>
        <w:t>推荐</w:t>
      </w:r>
      <w:r w:rsidR="00BC5445" w:rsidRPr="00315A28">
        <w:rPr>
          <w:rFonts w:ascii="Arial" w:eastAsia="极字经典黑体简繁-闪" w:hAnsi="Arial" w:cs="Arial" w:hint="eastAsia"/>
          <w:lang w:eastAsia="zh-CN"/>
        </w:rPr>
        <w:t>方法。</w:t>
      </w:r>
      <w:r w:rsidR="00791007">
        <w:rPr>
          <w:rFonts w:ascii="Arial" w:eastAsia="极字经典黑体简繁-闪" w:hAnsi="Arial" w:cs="Arial" w:hint="eastAsia"/>
          <w:lang w:eastAsia="zh-CN"/>
        </w:rPr>
        <w:t>《</w:t>
      </w:r>
      <w:r w:rsidR="00BC5445" w:rsidRPr="00315A28">
        <w:rPr>
          <w:rFonts w:ascii="Arial" w:eastAsia="极字经典黑体简繁-闪" w:hAnsi="Arial" w:cs="Arial" w:hint="eastAsia"/>
          <w:lang w:eastAsia="zh-CN"/>
        </w:rPr>
        <w:t>诊断工具</w:t>
      </w:r>
      <w:r w:rsidR="00791007">
        <w:rPr>
          <w:rFonts w:ascii="Arial" w:eastAsia="极字经典黑体简繁-闪" w:hAnsi="Arial" w:cs="Arial" w:hint="eastAsia"/>
          <w:lang w:eastAsia="zh-CN"/>
        </w:rPr>
        <w:t>》</w:t>
      </w:r>
      <w:r w:rsidR="00BC5445" w:rsidRPr="00315A28">
        <w:rPr>
          <w:rFonts w:ascii="Arial" w:eastAsia="极字经典黑体简繁-闪" w:hAnsi="Arial" w:cs="Arial" w:hint="eastAsia"/>
          <w:lang w:eastAsia="zh-CN"/>
        </w:rPr>
        <w:t>分析</w:t>
      </w:r>
      <w:r w:rsidR="00791007">
        <w:rPr>
          <w:rFonts w:ascii="Arial" w:eastAsia="极字经典黑体简繁-闪" w:hAnsi="Arial" w:cs="Arial" w:hint="eastAsia"/>
          <w:lang w:eastAsia="zh-CN"/>
        </w:rPr>
        <w:t>得出</w:t>
      </w:r>
      <w:r w:rsidR="00BC5445" w:rsidRPr="00315A28">
        <w:rPr>
          <w:rFonts w:ascii="Arial" w:eastAsia="极字经典黑体简繁-闪" w:hAnsi="Arial" w:cs="Arial" w:hint="eastAsia"/>
          <w:lang w:eastAsia="zh-CN"/>
        </w:rPr>
        <w:t>的建议应在</w:t>
      </w:r>
      <w:r w:rsidR="00791007">
        <w:rPr>
          <w:rFonts w:ascii="Arial" w:eastAsia="极字经典黑体简繁-闪" w:hAnsi="Arial" w:cs="Arial" w:hint="eastAsia"/>
          <w:lang w:eastAsia="zh-CN"/>
        </w:rPr>
        <w:t>本机构</w:t>
      </w:r>
      <w:r w:rsidR="00BC5445" w:rsidRPr="00315A28">
        <w:rPr>
          <w:rFonts w:ascii="Arial" w:eastAsia="极字经典黑体简繁-闪" w:hAnsi="Arial" w:cs="Arial" w:hint="eastAsia"/>
          <w:lang w:eastAsia="zh-CN"/>
        </w:rPr>
        <w:t>的</w:t>
      </w:r>
      <w:r w:rsidR="00791007" w:rsidRPr="0057046B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="00BC5445" w:rsidRPr="00315A28">
        <w:rPr>
          <w:rFonts w:ascii="Arial" w:eastAsia="极字经典黑体简繁-闪" w:hAnsi="Arial" w:cs="Arial" w:hint="eastAsia"/>
          <w:lang w:eastAsia="zh-CN"/>
        </w:rPr>
        <w:t>的</w:t>
      </w:r>
      <w:r w:rsidR="00791007">
        <w:rPr>
          <w:rFonts w:ascii="Arial" w:eastAsia="极字经典黑体简繁-闪" w:hAnsi="Arial" w:cs="Arial" w:hint="eastAsia"/>
          <w:lang w:eastAsia="zh-CN"/>
        </w:rPr>
        <w:t>“</w:t>
      </w:r>
      <w:r w:rsidR="00BC5445" w:rsidRPr="00315A28">
        <w:rPr>
          <w:rFonts w:ascii="Arial" w:eastAsia="极字经典黑体简繁-闪" w:hAnsi="Arial" w:cs="Arial" w:hint="eastAsia"/>
          <w:lang w:eastAsia="zh-CN"/>
        </w:rPr>
        <w:t>行动</w:t>
      </w:r>
      <w:r w:rsidR="00791007">
        <w:rPr>
          <w:rFonts w:ascii="Arial" w:eastAsia="极字经典黑体简繁-闪" w:hAnsi="Arial" w:cs="Arial" w:hint="eastAsia"/>
          <w:lang w:eastAsia="zh-CN"/>
        </w:rPr>
        <w:t>”部分</w:t>
      </w:r>
      <w:r w:rsidR="00BC5445" w:rsidRPr="00315A28">
        <w:rPr>
          <w:rFonts w:ascii="Arial" w:eastAsia="极字经典黑体简繁-闪" w:hAnsi="Arial" w:cs="Arial" w:hint="eastAsia"/>
          <w:lang w:eastAsia="zh-CN"/>
        </w:rPr>
        <w:t>发挥重要</w:t>
      </w:r>
      <w:r w:rsidR="00791007">
        <w:rPr>
          <w:rFonts w:ascii="Arial" w:eastAsia="极字经典黑体简繁-闪" w:hAnsi="Arial" w:cs="Arial" w:hint="eastAsia"/>
          <w:lang w:eastAsia="zh-CN"/>
        </w:rPr>
        <w:t>的</w:t>
      </w:r>
      <w:r w:rsidR="00BC5445" w:rsidRPr="00315A28">
        <w:rPr>
          <w:rFonts w:ascii="Arial" w:eastAsia="极字经典黑体简繁-闪" w:hAnsi="Arial" w:cs="Arial" w:hint="eastAsia"/>
          <w:lang w:eastAsia="zh-CN"/>
        </w:rPr>
        <w:t>作用。</w:t>
      </w:r>
    </w:p>
    <w:p w14:paraId="302D5E8B" w14:textId="42FDBCFE" w:rsidR="00D41408" w:rsidRPr="00315A28" w:rsidRDefault="00791007" w:rsidP="00791007">
      <w:pPr>
        <w:jc w:val="both"/>
        <w:rPr>
          <w:rFonts w:ascii="Arial" w:eastAsia="极字经典黑体简繁-闪" w:hAnsi="Arial" w:cs="Arial"/>
          <w:lang w:eastAsia="zh-CN"/>
        </w:rPr>
        <w:sectPr w:rsidR="00D41408" w:rsidRPr="00315A28" w:rsidSect="00E37672"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rFonts w:ascii="Arial" w:eastAsia="极字经典黑体简繁-闪" w:hAnsi="Arial" w:cs="Arial" w:hint="eastAsia"/>
          <w:lang w:eastAsia="zh-CN"/>
        </w:rPr>
        <w:t>以下通过示例</w:t>
      </w:r>
      <w:r w:rsidR="00BC5445" w:rsidRPr="00315A28">
        <w:rPr>
          <w:rFonts w:ascii="Arial" w:eastAsia="极字经典黑体简繁-闪" w:hAnsi="Arial" w:cs="Arial" w:hint="eastAsia"/>
          <w:lang w:eastAsia="zh-CN"/>
        </w:rPr>
        <w:t>说明</w:t>
      </w:r>
      <w:r>
        <w:rPr>
          <w:rFonts w:ascii="Arial" w:eastAsia="极字经典黑体简繁-闪" w:hAnsi="Arial" w:cs="Arial" w:hint="eastAsia"/>
          <w:lang w:eastAsia="zh-CN"/>
        </w:rPr>
        <w:t>：</w:t>
      </w:r>
      <w:r w:rsidR="00BC5445" w:rsidRPr="00315A28">
        <w:rPr>
          <w:rFonts w:ascii="Arial" w:eastAsia="极字经典黑体简繁-闪" w:hAnsi="Arial" w:cs="Arial" w:hint="eastAsia"/>
          <w:lang w:eastAsia="zh-CN"/>
        </w:rPr>
        <w:t>如何利用表</w:t>
      </w:r>
      <w:r w:rsidR="00BC5445" w:rsidRPr="00315A28">
        <w:rPr>
          <w:rFonts w:ascii="Arial" w:eastAsia="极字经典黑体简繁-闪" w:hAnsi="Arial" w:cs="Arial" w:hint="eastAsia"/>
          <w:lang w:eastAsia="zh-CN"/>
        </w:rPr>
        <w:t>2a</w:t>
      </w:r>
      <w:r w:rsidR="00BC5445" w:rsidRPr="00315A28">
        <w:rPr>
          <w:rFonts w:ascii="Arial" w:eastAsia="极字经典黑体简繁-闪" w:hAnsi="Arial" w:cs="Arial" w:hint="eastAsia"/>
          <w:lang w:eastAsia="zh-CN"/>
        </w:rPr>
        <w:t>、</w:t>
      </w:r>
      <w:r>
        <w:rPr>
          <w:rFonts w:ascii="Arial" w:eastAsia="极字经典黑体简繁-闪" w:hAnsi="Arial" w:cs="Arial" w:hint="eastAsia"/>
          <w:lang w:eastAsia="zh-CN"/>
        </w:rPr>
        <w:t>2</w:t>
      </w:r>
      <w:r w:rsidR="00BC5445" w:rsidRPr="00315A28">
        <w:rPr>
          <w:rFonts w:ascii="Arial" w:eastAsia="极字经典黑体简繁-闪" w:hAnsi="Arial" w:cs="Arial" w:hint="eastAsia"/>
          <w:lang w:eastAsia="zh-CN"/>
        </w:rPr>
        <w:t>b</w:t>
      </w:r>
      <w:r w:rsidR="00BC5445" w:rsidRPr="00315A28">
        <w:rPr>
          <w:rFonts w:ascii="Arial" w:eastAsia="极字经典黑体简繁-闪" w:hAnsi="Arial" w:cs="Arial" w:hint="eastAsia"/>
          <w:lang w:eastAsia="zh-CN"/>
        </w:rPr>
        <w:t>和</w:t>
      </w:r>
      <w:r>
        <w:rPr>
          <w:rFonts w:ascii="Arial" w:eastAsia="极字经典黑体简繁-闪" w:hAnsi="Arial" w:cs="Arial" w:hint="eastAsia"/>
          <w:lang w:eastAsia="zh-CN"/>
        </w:rPr>
        <w:t>2</w:t>
      </w:r>
      <w:r w:rsidR="00BC5445" w:rsidRPr="00315A28">
        <w:rPr>
          <w:rFonts w:ascii="Arial" w:eastAsia="极字经典黑体简繁-闪" w:hAnsi="Arial" w:cs="Arial" w:hint="eastAsia"/>
          <w:lang w:eastAsia="zh-CN"/>
        </w:rPr>
        <w:t>c</w:t>
      </w:r>
      <w:r w:rsidR="00BC5445" w:rsidRPr="00315A28">
        <w:rPr>
          <w:rFonts w:ascii="Arial" w:eastAsia="极字经典黑体简繁-闪" w:hAnsi="Arial" w:cs="Arial" w:hint="eastAsia"/>
          <w:lang w:eastAsia="zh-CN"/>
        </w:rPr>
        <w:t>以及</w:t>
      </w:r>
      <w:r>
        <w:rPr>
          <w:rFonts w:ascii="Arial" w:eastAsia="极字经典黑体简繁-闪" w:hAnsi="Arial" w:cs="Arial" w:hint="eastAsia"/>
          <w:lang w:eastAsia="zh-CN"/>
        </w:rPr>
        <w:t>第三步中</w:t>
      </w:r>
      <w:r w:rsidR="00BC5445" w:rsidRPr="00315A28">
        <w:rPr>
          <w:rFonts w:ascii="Arial" w:eastAsia="极字经典黑体简繁-闪" w:hAnsi="Arial" w:cs="Arial" w:hint="eastAsia"/>
          <w:lang w:eastAsia="zh-CN"/>
        </w:rPr>
        <w:t>的信息来分析</w:t>
      </w:r>
      <w:r>
        <w:rPr>
          <w:rFonts w:ascii="Arial" w:eastAsia="极字经典黑体简繁-闪" w:hAnsi="Arial" w:cs="Arial" w:hint="eastAsia"/>
          <w:lang w:eastAsia="zh-CN"/>
        </w:rPr>
        <w:t>本机构存在的</w:t>
      </w:r>
      <w:r w:rsidR="00BC5445" w:rsidRPr="00315A28">
        <w:rPr>
          <w:rFonts w:ascii="Arial" w:eastAsia="极字经典黑体简繁-闪" w:hAnsi="Arial" w:cs="Arial" w:hint="eastAsia"/>
          <w:lang w:eastAsia="zh-CN"/>
        </w:rPr>
        <w:t>差距</w:t>
      </w:r>
      <w:r w:rsidR="00BC5445">
        <w:rPr>
          <w:rFonts w:ascii="Arial" w:eastAsia="极字经典黑体简繁-闪" w:hAnsi="Arial" w:cs="Arial" w:hint="eastAsia"/>
          <w:lang w:eastAsia="zh-CN"/>
        </w:rPr>
        <w:t>。</w:t>
      </w:r>
    </w:p>
    <w:p w14:paraId="2C1829A6" w14:textId="247620B3" w:rsidR="00D41408" w:rsidRPr="00315A28" w:rsidRDefault="00D50052" w:rsidP="00954FAD">
      <w:pPr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lastRenderedPageBreak/>
        <w:t>差距分析示例：（表</w:t>
      </w:r>
      <w:r>
        <w:rPr>
          <w:rFonts w:ascii="Arial" w:eastAsia="极字经典黑体简繁-闪" w:hAnsi="Arial" w:cs="Arial" w:hint="eastAsia"/>
          <w:lang w:eastAsia="zh-CN"/>
        </w:rPr>
        <w:t>4</w:t>
      </w:r>
      <w:r>
        <w:rPr>
          <w:rFonts w:ascii="Arial" w:eastAsia="极字经典黑体简繁-闪" w:hAnsi="Arial" w:cs="Arial" w:hint="eastAsia"/>
          <w:lang w:eastAsia="zh-CN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214"/>
        <w:gridCol w:w="1724"/>
        <w:gridCol w:w="2590"/>
        <w:gridCol w:w="2552"/>
        <w:gridCol w:w="2465"/>
      </w:tblGrid>
      <w:tr w:rsidR="00395EBA" w:rsidRPr="00315A28" w14:paraId="74475552" w14:textId="77777777" w:rsidTr="00507FE7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7636" w14:textId="2BC8FE25" w:rsidR="00D41408" w:rsidRPr="00315A28" w:rsidRDefault="00BC5445">
            <w:pPr>
              <w:rPr>
                <w:rFonts w:ascii="Arial" w:eastAsia="极字经典黑体简繁-闪" w:hAnsi="Arial" w:cs="Arial"/>
                <w:b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b/>
                <w:lang w:eastAsia="zh-CN"/>
              </w:rPr>
              <w:t>优先资产</w:t>
            </w:r>
          </w:p>
          <w:p w14:paraId="0237DD3F" w14:textId="20B3FDF1" w:rsidR="00D41408" w:rsidRPr="00315A28" w:rsidRDefault="00D41408">
            <w:pPr>
              <w:rPr>
                <w:rFonts w:ascii="Arial" w:eastAsia="极字经典黑体简繁-闪" w:hAnsi="Arial" w:cs="Arial"/>
                <w:i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7575" w14:textId="0E20B62D" w:rsidR="00D41408" w:rsidRPr="00315A28" w:rsidRDefault="00BC5445">
            <w:pPr>
              <w:rPr>
                <w:rFonts w:ascii="Arial" w:eastAsia="极字经典黑体简繁-闪" w:hAnsi="Arial" w:cs="Arial"/>
                <w:b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b/>
                <w:lang w:eastAsia="zh-CN"/>
              </w:rPr>
              <w:t>绩效目标</w:t>
            </w:r>
          </w:p>
          <w:p w14:paraId="1BB9CC7F" w14:textId="4D983380" w:rsidR="00D41408" w:rsidRPr="00315A28" w:rsidRDefault="00D41408">
            <w:pPr>
              <w:rPr>
                <w:rFonts w:ascii="Arial" w:eastAsia="极字经典黑体简繁-闪" w:hAnsi="Arial" w:cs="Arial"/>
                <w:i/>
                <w:lang w:eastAsia="zh-C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549D" w14:textId="5476CE66" w:rsidR="00D41408" w:rsidRPr="00315A28" w:rsidRDefault="00395EBA" w:rsidP="00A64166">
            <w:pPr>
              <w:rPr>
                <w:rFonts w:ascii="Arial" w:eastAsia="极字经典黑体简繁-闪" w:hAnsi="Arial" w:cs="Arial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b/>
                <w:lang w:eastAsia="zh-CN"/>
              </w:rPr>
              <w:t>查找出</w:t>
            </w:r>
            <w:r w:rsidRPr="00315A28">
              <w:rPr>
                <w:rFonts w:ascii="Arial" w:eastAsia="极字经典黑体简繁-闪" w:hAnsi="Arial" w:cs="Arial" w:hint="eastAsia"/>
                <w:b/>
                <w:lang w:eastAsia="zh-CN"/>
              </w:rPr>
              <w:t>的差距</w:t>
            </w:r>
            <w:r>
              <w:rPr>
                <w:rFonts w:ascii="Arial" w:eastAsia="极字经典黑体简繁-闪" w:hAnsi="Arial" w:cs="Arial" w:hint="eastAsia"/>
                <w:b/>
                <w:lang w:eastAsia="zh-CN"/>
              </w:rPr>
              <w:t>问题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E83F" w14:textId="795C7206" w:rsidR="00D41408" w:rsidRPr="00315A28" w:rsidRDefault="00395EBA">
            <w:pPr>
              <w:rPr>
                <w:rFonts w:ascii="Arial" w:eastAsia="极字经典黑体简繁-闪" w:hAnsi="Arial" w:cs="Arial"/>
                <w:b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b/>
                <w:lang w:eastAsia="zh-CN"/>
              </w:rPr>
              <w:t>差距描述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E8F4" w14:textId="54A88238" w:rsidR="00D41408" w:rsidRPr="00315A28" w:rsidRDefault="008A456B">
            <w:pPr>
              <w:rPr>
                <w:rFonts w:ascii="Arial" w:eastAsia="极字经典黑体简繁-闪" w:hAnsi="Arial" w:cs="Arial"/>
                <w:b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b/>
                <w:lang w:eastAsia="zh-CN"/>
              </w:rPr>
              <w:t>有利害关系</w:t>
            </w:r>
            <w:r w:rsidR="00395EBA" w:rsidRPr="00315A28">
              <w:rPr>
                <w:rFonts w:ascii="Arial" w:eastAsia="极字经典黑体简繁-闪" w:hAnsi="Arial" w:cs="Arial" w:hint="eastAsia"/>
                <w:b/>
                <w:lang w:eastAsia="zh-CN"/>
              </w:rPr>
              <w:t>的</w:t>
            </w:r>
            <w:r w:rsidR="00395EBA">
              <w:rPr>
                <w:rFonts w:ascii="Arial" w:eastAsia="极字经典黑体简繁-闪" w:hAnsi="Arial" w:cs="Arial" w:hint="eastAsia"/>
                <w:b/>
                <w:lang w:eastAsia="zh-CN"/>
              </w:rPr>
              <w:t>利益相关方</w:t>
            </w:r>
            <w:r w:rsidR="00395EBA" w:rsidRPr="00315A28">
              <w:rPr>
                <w:rFonts w:ascii="Arial" w:eastAsia="极字经典黑体简繁-闪" w:hAnsi="Arial" w:cs="Arial" w:hint="eastAsia"/>
                <w:b/>
                <w:lang w:eastAsia="zh-CN"/>
              </w:rPr>
              <w:t>（受影响的</w:t>
            </w:r>
            <w:r w:rsidR="00395EBA">
              <w:rPr>
                <w:rFonts w:ascii="Arial" w:eastAsia="极字经典黑体简繁-闪" w:hAnsi="Arial" w:cs="Arial" w:hint="eastAsia"/>
                <w:b/>
                <w:lang w:eastAsia="zh-CN"/>
              </w:rPr>
              <w:t>群体）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4FEA" w14:textId="05B5DA3D" w:rsidR="00D41408" w:rsidRPr="00315A28" w:rsidRDefault="00395EBA">
            <w:pPr>
              <w:rPr>
                <w:rFonts w:ascii="Arial" w:eastAsia="极字经典黑体简繁-闪" w:hAnsi="Arial" w:cs="Arial"/>
                <w:b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b/>
                <w:lang w:eastAsia="zh-CN"/>
              </w:rPr>
              <w:t>积极</w:t>
            </w:r>
            <w:r w:rsidR="008A456B">
              <w:rPr>
                <w:rFonts w:ascii="Arial" w:eastAsia="极字经典黑体简繁-闪" w:hAnsi="Arial" w:cs="Arial" w:hint="eastAsia"/>
                <w:b/>
                <w:lang w:eastAsia="zh-CN"/>
              </w:rPr>
              <w:t>参与</w:t>
            </w:r>
            <w:r w:rsidRPr="00315A28">
              <w:rPr>
                <w:rFonts w:ascii="Arial" w:eastAsia="极字经典黑体简繁-闪" w:hAnsi="Arial" w:cs="Arial" w:hint="eastAsia"/>
                <w:b/>
                <w:lang w:eastAsia="zh-CN"/>
              </w:rPr>
              <w:t>管理</w:t>
            </w:r>
            <w:r>
              <w:rPr>
                <w:rFonts w:ascii="Arial" w:eastAsia="极字经典黑体简繁-闪" w:hAnsi="Arial" w:cs="Arial" w:hint="eastAsia"/>
                <w:b/>
                <w:lang w:eastAsia="zh-CN"/>
              </w:rPr>
              <w:t>的利益相关方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5749" w14:textId="77CC1D4E" w:rsidR="00D41408" w:rsidRPr="00315A28" w:rsidRDefault="008A456B">
            <w:pPr>
              <w:rPr>
                <w:rFonts w:ascii="Arial" w:eastAsia="极字经典黑体简繁-闪" w:hAnsi="Arial" w:cs="Arial"/>
                <w:b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b/>
                <w:lang w:eastAsia="zh-CN"/>
              </w:rPr>
              <w:t>需要</w:t>
            </w:r>
            <w:r w:rsidR="00395EBA" w:rsidRPr="00315A28">
              <w:rPr>
                <w:rFonts w:ascii="Arial" w:eastAsia="极字经典黑体简繁-闪" w:hAnsi="Arial" w:cs="Arial" w:hint="eastAsia"/>
                <w:b/>
                <w:lang w:eastAsia="zh-CN"/>
              </w:rPr>
              <w:t>采取的行动</w:t>
            </w:r>
          </w:p>
        </w:tc>
      </w:tr>
      <w:tr w:rsidR="00395EBA" w:rsidRPr="00315A28" w14:paraId="3EA6C1BE" w14:textId="77777777" w:rsidTr="00507F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D73E" w14:textId="39ACDBE8" w:rsidR="00D41408" w:rsidRPr="00315A28" w:rsidRDefault="00D8424A" w:rsidP="00D8424A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社区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井眼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/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水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1D1F" w14:textId="742C6467" w:rsidR="00D41408" w:rsidRPr="00315A28" w:rsidRDefault="00395EBA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到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2021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年，为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92%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的社区提供基本供水服务</w:t>
            </w:r>
            <w:r w:rsidR="00231C59">
              <w:rPr>
                <w:rFonts w:ascii="Arial" w:eastAsia="极字经典黑体简繁-闪" w:hAnsi="Arial" w:cs="Arial" w:hint="eastAsia"/>
                <w:lang w:eastAsia="zh-CN"/>
              </w:rPr>
              <w:t>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FF8E" w14:textId="3AA53721" w:rsidR="00D41408" w:rsidRPr="00315A28" w:rsidRDefault="00395EBA">
            <w:pPr>
              <w:rPr>
                <w:rFonts w:ascii="Arial" w:eastAsia="极字经典黑体简繁-闪" w:hAnsi="Arial" w:cs="Arial"/>
                <w:lang w:eastAsia="zh-CN"/>
              </w:rPr>
            </w:pPr>
            <w:r>
              <w:rPr>
                <w:rFonts w:ascii="Arial" w:eastAsia="极字经典黑体简繁-闪" w:hAnsi="Arial" w:cs="Arial" w:hint="eastAsia"/>
                <w:lang w:eastAsia="zh-CN"/>
              </w:rPr>
              <w:t>供水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EDDD" w14:textId="585BFC42" w:rsidR="00D41408" w:rsidRPr="00315A28" w:rsidRDefault="00395EBA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目前的供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水率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只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覆盖到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80%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的社区</w:t>
            </w:r>
            <w:r w:rsidR="00231C59">
              <w:rPr>
                <w:rFonts w:ascii="Arial" w:eastAsia="极字经典黑体简繁-闪" w:hAnsi="Arial" w:cs="Arial" w:hint="eastAsia"/>
                <w:lang w:eastAsia="zh-CN"/>
              </w:rPr>
              <w:t>。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F3C1" w14:textId="5BE9634A" w:rsidR="00D41408" w:rsidRPr="00315A28" w:rsidRDefault="00395EBA" w:rsidP="00395EBA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所有使用水井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的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社区成员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、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学校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、周边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的社区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、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卫生中心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等</w:t>
            </w:r>
            <w:r w:rsidR="00231C59">
              <w:rPr>
                <w:rFonts w:ascii="Arial" w:eastAsia="极字经典黑体简繁-闪" w:hAnsi="Arial" w:cs="Arial" w:hint="eastAsia"/>
                <w:lang w:eastAsia="zh-CN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FCFE" w14:textId="544439BE" w:rsidR="00D41408" w:rsidRPr="00315A28" w:rsidRDefault="00395EBA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高级工程师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、</w:t>
            </w:r>
            <w:r w:rsidR="002D7624">
              <w:rPr>
                <w:rFonts w:ascii="Arial" w:eastAsia="极字经典黑体简繁-闪" w:hAnsi="Arial" w:cs="Arial" w:hint="eastAsia"/>
                <w:lang w:eastAsia="zh-CN"/>
              </w:rPr>
              <w:t>盘点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经理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、维护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经理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、管道技术人员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2D9D" w14:textId="19772CBD" w:rsidR="00507FE7" w:rsidRDefault="00507FE7" w:rsidP="00507FE7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确定服务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欠缺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的地区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；</w:t>
            </w:r>
          </w:p>
          <w:p w14:paraId="32CCB9CD" w14:textId="096B20AF" w:rsidR="00507FE7" w:rsidRDefault="00507FE7" w:rsidP="00507FE7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制定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开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钻新</w:t>
            </w:r>
            <w:r w:rsidR="00BC4CCB">
              <w:rPr>
                <w:rFonts w:ascii="Arial" w:eastAsia="极字经典黑体简繁-闪" w:hAnsi="Arial" w:cs="Arial" w:hint="eastAsia"/>
                <w:lang w:eastAsia="zh-CN"/>
              </w:rPr>
              <w:t>水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井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/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井眼的计划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；</w:t>
            </w:r>
          </w:p>
          <w:p w14:paraId="334379DC" w14:textId="5760BAA7" w:rsidR="00410259" w:rsidRPr="00315A28" w:rsidRDefault="00507FE7" w:rsidP="00507FE7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增加水井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/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井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眼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的数量。</w:t>
            </w:r>
          </w:p>
        </w:tc>
      </w:tr>
      <w:tr w:rsidR="00395EBA" w:rsidRPr="00315A28" w14:paraId="123A33B9" w14:textId="77777777" w:rsidTr="00507FE7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6592" w14:textId="77777777" w:rsidR="00D41408" w:rsidRPr="00315A28" w:rsidRDefault="00D41408">
            <w:pPr>
              <w:rPr>
                <w:rFonts w:ascii="Arial" w:eastAsia="极字经典黑体简繁-闪" w:hAnsi="Arial" w:cs="Arial"/>
                <w:lang w:eastAsia="zh-CN"/>
              </w:rPr>
            </w:pPr>
          </w:p>
          <w:p w14:paraId="5EA13B06" w14:textId="77777777" w:rsidR="00D41408" w:rsidRPr="00315A28" w:rsidRDefault="00D41408">
            <w:pPr>
              <w:rPr>
                <w:rFonts w:ascii="Arial" w:eastAsia="极字经典黑体简繁-闪" w:hAnsi="Arial" w:cs="Arial"/>
                <w:lang w:eastAsia="zh-CN"/>
              </w:rPr>
            </w:pPr>
          </w:p>
          <w:p w14:paraId="6A623CBA" w14:textId="77777777" w:rsidR="00D41408" w:rsidRPr="00315A28" w:rsidRDefault="00D41408">
            <w:pPr>
              <w:rPr>
                <w:rFonts w:ascii="Arial" w:eastAsia="极字经典黑体简繁-闪" w:hAnsi="Arial" w:cs="Arial"/>
                <w:lang w:eastAsia="zh-CN"/>
              </w:rPr>
            </w:pPr>
          </w:p>
          <w:p w14:paraId="55C0ACD2" w14:textId="77777777" w:rsidR="00D41408" w:rsidRPr="00315A28" w:rsidRDefault="00D41408">
            <w:pPr>
              <w:rPr>
                <w:rFonts w:ascii="Arial" w:eastAsia="极字经典黑体简繁-闪" w:hAnsi="Arial" w:cs="Arial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DACA" w14:textId="6614BC20" w:rsidR="00D41408" w:rsidRPr="00315A28" w:rsidRDefault="00395EBA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到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2021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年，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50%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的社区拥有安全的饮用水</w:t>
            </w:r>
            <w:r w:rsidR="00231C59">
              <w:rPr>
                <w:rFonts w:ascii="Arial" w:eastAsia="极字经典黑体简繁-闪" w:hAnsi="Arial" w:cs="Arial" w:hint="eastAsia"/>
                <w:lang w:eastAsia="zh-CN"/>
              </w:rPr>
              <w:t>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63CD" w14:textId="56FD4CD1" w:rsidR="00D41408" w:rsidRPr="00315A28" w:rsidRDefault="00395EBA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水质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A94F" w14:textId="1B0CE28D" w:rsidR="00D41408" w:rsidRPr="00315A28" w:rsidRDefault="00395EBA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由于缺乏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水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处理和水井维护不当，目前的水质经常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不达标</w:t>
            </w:r>
            <w:r w:rsidR="00231C59">
              <w:rPr>
                <w:rFonts w:ascii="Arial" w:eastAsia="极字经典黑体简繁-闪" w:hAnsi="Arial" w:cs="Arial" w:hint="eastAsia"/>
                <w:lang w:eastAsia="zh-CN"/>
              </w:rPr>
              <w:t>。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FCA9" w14:textId="2392FCA1" w:rsidR="00D41408" w:rsidRPr="00315A28" w:rsidRDefault="00395EBA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所有使用水井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的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社区成员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、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学校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、周边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的社区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、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卫生中心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等</w:t>
            </w:r>
            <w:r w:rsidR="00231C59">
              <w:rPr>
                <w:rFonts w:ascii="Arial" w:eastAsia="极字经典黑体简繁-闪" w:hAnsi="Arial" w:cs="Arial" w:hint="eastAsia"/>
                <w:lang w:eastAsia="zh-CN"/>
              </w:rPr>
              <w:t>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CBBE" w14:textId="22DAE5E6" w:rsidR="00D41408" w:rsidRPr="00315A28" w:rsidRDefault="00395EBA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高级工程师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、</w:t>
            </w:r>
            <w:r w:rsidR="002D7624">
              <w:rPr>
                <w:rFonts w:ascii="Arial" w:eastAsia="极字经典黑体简繁-闪" w:hAnsi="Arial" w:cs="Arial" w:hint="eastAsia"/>
                <w:lang w:eastAsia="zh-CN"/>
              </w:rPr>
              <w:t>盘点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经理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、维护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经理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、管道技术人员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9555" w14:textId="6570CAE4" w:rsidR="00231C59" w:rsidRDefault="00231C59" w:rsidP="00231C59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每月用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药剂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对水井进行消毒处理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；</w:t>
            </w:r>
          </w:p>
          <w:p w14:paraId="34C204AD" w14:textId="332484F1" w:rsidR="00B64085" w:rsidRPr="00315A28" w:rsidRDefault="00231C59" w:rsidP="00231C59">
            <w:pPr>
              <w:rPr>
                <w:rFonts w:ascii="Arial" w:eastAsia="极字经典黑体简繁-闪" w:hAnsi="Arial" w:cs="Arial"/>
                <w:lang w:eastAsia="zh-CN"/>
              </w:rPr>
            </w:pP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制定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水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井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/</w:t>
            </w:r>
            <w:r w:rsidRPr="00315A28">
              <w:rPr>
                <w:rFonts w:ascii="Arial" w:eastAsia="极字经典黑体简繁-闪" w:hAnsi="Arial" w:cs="Arial" w:hint="eastAsia"/>
                <w:lang w:eastAsia="zh-CN"/>
              </w:rPr>
              <w:t>井眼的维护计划和流程</w:t>
            </w:r>
            <w:r>
              <w:rPr>
                <w:rFonts w:ascii="Arial" w:eastAsia="极字经典黑体简繁-闪" w:hAnsi="Arial" w:cs="Arial" w:hint="eastAsia"/>
                <w:lang w:eastAsia="zh-CN"/>
              </w:rPr>
              <w:t>。</w:t>
            </w:r>
          </w:p>
        </w:tc>
      </w:tr>
    </w:tbl>
    <w:p w14:paraId="6806D1BE" w14:textId="0A55D5DD" w:rsidR="00A32A88" w:rsidRPr="00315A28" w:rsidRDefault="00A32A88" w:rsidP="00954FAD">
      <w:pPr>
        <w:rPr>
          <w:rFonts w:ascii="Arial" w:eastAsia="极字经典黑体简繁-闪" w:hAnsi="Arial" w:cs="Arial"/>
          <w:lang w:val="en-CA" w:eastAsia="zh-CN"/>
        </w:rPr>
        <w:sectPr w:rsidR="00A32A88" w:rsidRPr="00315A28" w:rsidSect="00D41408">
          <w:pgSz w:w="15840" w:h="12240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2398DB47" w14:textId="27263BC7" w:rsidR="00637C30" w:rsidRPr="00315A28" w:rsidRDefault="00BF2599" w:rsidP="002B306C">
      <w:pPr>
        <w:pStyle w:val="1"/>
        <w:rPr>
          <w:rFonts w:ascii="Arial" w:eastAsia="极字经典黑体简繁-闪" w:hAnsi="Arial" w:cs="Arial"/>
          <w:lang w:eastAsia="zh-CN"/>
        </w:rPr>
      </w:pPr>
      <w:bookmarkStart w:id="21" w:name="_Toc84869133"/>
      <w:r>
        <w:rPr>
          <w:rFonts w:ascii="Arial" w:eastAsia="极字经典黑体简繁-闪" w:hAnsi="Arial" w:cs="Arial" w:hint="eastAsia"/>
          <w:lang w:eastAsia="zh-CN"/>
        </w:rPr>
        <w:lastRenderedPageBreak/>
        <w:t>第五步：行动计划</w:t>
      </w:r>
      <w:bookmarkEnd w:id="21"/>
    </w:p>
    <w:p w14:paraId="762A99D8" w14:textId="77777777" w:rsidR="00BF2599" w:rsidRDefault="00BF2599" w:rsidP="00BF2599">
      <w:pPr>
        <w:pStyle w:val="2"/>
        <w:rPr>
          <w:rFonts w:ascii="Arial" w:eastAsia="极字经典黑体简繁-闪" w:hAnsi="Arial" w:cs="Arial"/>
          <w:lang w:eastAsia="zh-CN"/>
        </w:rPr>
      </w:pPr>
      <w:bookmarkStart w:id="22" w:name="_Toc84869134"/>
      <w:bookmarkStart w:id="23" w:name="_Toc39581138"/>
      <w:r w:rsidRPr="00315A28">
        <w:rPr>
          <w:rFonts w:ascii="Arial" w:eastAsia="极字经典黑体简繁-闪" w:hAnsi="Arial" w:cs="Arial" w:hint="eastAsia"/>
          <w:lang w:eastAsia="zh-CN"/>
        </w:rPr>
        <w:t>行动和资源</w:t>
      </w:r>
      <w:bookmarkEnd w:id="22"/>
      <w:r w:rsidRPr="00315A28">
        <w:rPr>
          <w:rFonts w:ascii="Arial" w:eastAsia="极字经典黑体简繁-闪" w:hAnsi="Arial" w:cs="Arial" w:hint="eastAsia"/>
          <w:lang w:eastAsia="zh-CN"/>
        </w:rPr>
        <w:t xml:space="preserve"> </w:t>
      </w:r>
      <w:bookmarkEnd w:id="23"/>
    </w:p>
    <w:p w14:paraId="570B84CE" w14:textId="759F0345" w:rsidR="00BF2599" w:rsidRDefault="008454C1" w:rsidP="00466039">
      <w:pPr>
        <w:overflowPunct w:val="0"/>
        <w:spacing w:after="160"/>
        <w:jc w:val="both"/>
        <w:rPr>
          <w:rFonts w:ascii="Arial" w:eastAsia="极字经典黑体简繁-闪" w:hAnsi="Arial" w:cs="Arial"/>
          <w:lang w:eastAsia="zh-CN"/>
        </w:rPr>
      </w:pPr>
      <w:r w:rsidRPr="0057046B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的倒数第二部分是列出</w:t>
      </w:r>
      <w:r w:rsidR="005A46BD">
        <w:rPr>
          <w:rFonts w:ascii="Arial" w:eastAsia="极字经典黑体简繁-闪" w:hAnsi="Arial" w:cs="Arial"/>
          <w:lang w:eastAsia="zh-CN"/>
        </w:rPr>
        <w:t>应采取的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行动</w:t>
      </w:r>
      <w:r w:rsidR="005A46BD">
        <w:rPr>
          <w:rFonts w:ascii="Arial" w:eastAsia="极字经典黑体简繁-闪" w:hAnsi="Arial" w:cs="Arial" w:hint="eastAsia"/>
          <w:lang w:eastAsia="zh-CN"/>
        </w:rPr>
        <w:t>，并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为每</w:t>
      </w:r>
      <w:r w:rsidR="005A46BD">
        <w:rPr>
          <w:rFonts w:ascii="Arial" w:eastAsia="极字经典黑体简繁-闪" w:hAnsi="Arial" w:cs="Arial" w:hint="eastAsia"/>
          <w:lang w:eastAsia="zh-CN"/>
        </w:rPr>
        <w:t>项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行动指定一</w:t>
      </w:r>
      <w:r w:rsidR="005A46BD">
        <w:rPr>
          <w:rFonts w:ascii="Arial" w:eastAsia="极字经典黑体简繁-闪" w:hAnsi="Arial" w:cs="Arial" w:hint="eastAsia"/>
          <w:lang w:eastAsia="zh-CN"/>
        </w:rPr>
        <w:t>名负责人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，并</w:t>
      </w:r>
      <w:r w:rsidR="005A46BD">
        <w:rPr>
          <w:rFonts w:ascii="Arial" w:eastAsia="极字经典黑体简繁-闪" w:hAnsi="Arial" w:cs="Arial" w:hint="eastAsia"/>
          <w:lang w:eastAsia="zh-CN"/>
        </w:rPr>
        <w:t>明确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实施</w:t>
      </w:r>
      <w:r w:rsidR="005A46BD">
        <w:rPr>
          <w:rFonts w:ascii="Arial" w:eastAsia="极字经典黑体简繁-闪" w:hAnsi="Arial" w:cs="Arial" w:hint="eastAsia"/>
          <w:lang w:eastAsia="zh-CN"/>
        </w:rPr>
        <w:t>该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行动所需的资源（模板中的表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5a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）。这</w:t>
      </w:r>
      <w:r w:rsidR="005A46BD">
        <w:rPr>
          <w:rFonts w:ascii="Arial" w:eastAsia="极字经典黑体简繁-闪" w:hAnsi="Arial" w:cs="Arial" w:hint="eastAsia"/>
          <w:lang w:eastAsia="zh-CN"/>
        </w:rPr>
        <w:t>部分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非常重要，因为它</w:t>
      </w:r>
      <w:r w:rsidR="005A46BD">
        <w:rPr>
          <w:rFonts w:ascii="Arial" w:eastAsia="极字经典黑体简繁-闪" w:hAnsi="Arial" w:cs="Arial" w:hint="eastAsia"/>
          <w:lang w:eastAsia="zh-CN"/>
        </w:rPr>
        <w:t>专注于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实施变革所需的所有资源，</w:t>
      </w:r>
      <w:r w:rsidR="005A46BD">
        <w:rPr>
          <w:rFonts w:ascii="Arial" w:eastAsia="极字经典黑体简繁-闪" w:hAnsi="Arial" w:cs="Arial" w:hint="eastAsia"/>
          <w:lang w:eastAsia="zh-CN"/>
        </w:rPr>
        <w:t>并且可作为一项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指标</w:t>
      </w:r>
      <w:r w:rsidR="005A46BD">
        <w:rPr>
          <w:rFonts w:ascii="Arial" w:eastAsia="极字经典黑体简繁-闪" w:hAnsi="Arial" w:cs="Arial" w:hint="eastAsia"/>
          <w:lang w:eastAsia="zh-CN"/>
        </w:rPr>
        <w:t>，检验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在现有的资源条件下</w:t>
      </w:r>
      <w:r w:rsidR="005A46BD">
        <w:rPr>
          <w:rFonts w:ascii="Arial" w:eastAsia="极字经典黑体简繁-闪" w:hAnsi="Arial" w:cs="Arial" w:hint="eastAsia"/>
          <w:lang w:eastAsia="zh-CN"/>
        </w:rPr>
        <w:t>能否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现实地</w:t>
      </w:r>
      <w:r w:rsidR="005A46BD">
        <w:rPr>
          <w:rFonts w:ascii="Arial" w:eastAsia="极字经典黑体简繁-闪" w:hAnsi="Arial" w:cs="Arial" w:hint="eastAsia"/>
          <w:lang w:eastAsia="zh-CN"/>
        </w:rPr>
        <w:t>落实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这些行动。</w:t>
      </w:r>
      <w:r w:rsidR="005A46BD">
        <w:rPr>
          <w:rFonts w:ascii="Arial" w:eastAsia="极字经典黑体简繁-闪" w:hAnsi="Arial" w:cs="Arial" w:hint="eastAsia"/>
          <w:lang w:eastAsia="zh-CN"/>
        </w:rPr>
        <w:t>应在</w:t>
      </w:r>
      <w:r w:rsidR="00646A42" w:rsidRPr="0057046B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的表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5a</w:t>
      </w:r>
      <w:r w:rsidR="005A46BD">
        <w:rPr>
          <w:rFonts w:ascii="Arial" w:eastAsia="极字经典黑体简繁-闪" w:hAnsi="Arial" w:cs="Arial" w:hint="eastAsia"/>
          <w:lang w:eastAsia="zh-CN"/>
        </w:rPr>
        <w:t>内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填</w:t>
      </w:r>
      <w:r w:rsidR="005A46BD">
        <w:rPr>
          <w:rFonts w:ascii="Arial" w:eastAsia="极字经典黑体简繁-闪" w:hAnsi="Arial" w:cs="Arial" w:hint="eastAsia"/>
          <w:lang w:eastAsia="zh-CN"/>
        </w:rPr>
        <w:t>入上述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所有信息。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 xml:space="preserve">  </w:t>
      </w:r>
    </w:p>
    <w:p w14:paraId="6FF2ABB3" w14:textId="2A2B4FE6" w:rsidR="00BF2599" w:rsidRDefault="00A72CFD" w:rsidP="00466039">
      <w:pPr>
        <w:overflowPunct w:val="0"/>
        <w:spacing w:after="160"/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有必要指出的是：即使缺少</w:t>
      </w:r>
      <w:r w:rsidRPr="00315A28">
        <w:rPr>
          <w:rFonts w:ascii="Arial" w:eastAsia="极字经典黑体简繁-闪" w:hAnsi="Arial" w:cs="Arial" w:hint="eastAsia"/>
          <w:lang w:eastAsia="zh-CN"/>
        </w:rPr>
        <w:t>实施</w:t>
      </w:r>
      <w:r>
        <w:rPr>
          <w:rFonts w:ascii="Arial" w:eastAsia="极字经典黑体简繁-闪" w:hAnsi="Arial" w:cs="Arial" w:hint="eastAsia"/>
          <w:lang w:eastAsia="zh-CN"/>
        </w:rPr>
        <w:t>某</w:t>
      </w:r>
      <w:r w:rsidRPr="00315A28">
        <w:rPr>
          <w:rFonts w:ascii="Arial" w:eastAsia="极字经典黑体简繁-闪" w:hAnsi="Arial" w:cs="Arial" w:hint="eastAsia"/>
          <w:lang w:eastAsia="zh-CN"/>
        </w:rPr>
        <w:t>项行动</w:t>
      </w:r>
      <w:r>
        <w:rPr>
          <w:rFonts w:ascii="Arial" w:eastAsia="极字经典黑体简繁-闪" w:hAnsi="Arial" w:cs="Arial" w:hint="eastAsia"/>
          <w:lang w:eastAsia="zh-CN"/>
        </w:rPr>
        <w:t>的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资源（</w:t>
      </w:r>
      <w:r>
        <w:rPr>
          <w:rFonts w:ascii="Arial" w:eastAsia="极字经典黑体简繁-闪" w:hAnsi="Arial" w:cs="Arial" w:hint="eastAsia"/>
          <w:lang w:eastAsia="zh-CN"/>
        </w:rPr>
        <w:t>如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财</w:t>
      </w:r>
      <w:r>
        <w:rPr>
          <w:rFonts w:ascii="Arial" w:eastAsia="极字经典黑体简繁-闪" w:hAnsi="Arial" w:cs="Arial" w:hint="eastAsia"/>
          <w:lang w:eastAsia="zh-CN"/>
        </w:rPr>
        <w:t>力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/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系统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/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人员）</w:t>
      </w:r>
      <w:r>
        <w:rPr>
          <w:rFonts w:ascii="Arial" w:eastAsia="极字经典黑体简繁-闪" w:hAnsi="Arial" w:cs="Arial" w:hint="eastAsia"/>
          <w:lang w:eastAsia="zh-CN"/>
        </w:rPr>
        <w:t>，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这并不妨碍</w:t>
      </w:r>
      <w:r w:rsidR="00A14C2B">
        <w:rPr>
          <w:rFonts w:ascii="Arial" w:eastAsia="极字经典黑体简繁-闪" w:hAnsi="Arial" w:cs="Arial" w:hint="eastAsia"/>
          <w:lang w:eastAsia="zh-CN"/>
        </w:rPr>
        <w:t>地方政府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提出</w:t>
      </w:r>
      <w:r>
        <w:rPr>
          <w:rFonts w:ascii="Arial" w:eastAsia="极字经典黑体简繁-闪" w:hAnsi="Arial" w:cs="Arial" w:hint="eastAsia"/>
          <w:lang w:eastAsia="zh-CN"/>
        </w:rPr>
        <w:t>可行的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商业</w:t>
      </w:r>
      <w:r>
        <w:rPr>
          <w:rFonts w:ascii="Arial" w:eastAsia="极字经典黑体简繁-闪" w:hAnsi="Arial" w:cs="Arial" w:hint="eastAsia"/>
          <w:lang w:eastAsia="zh-CN"/>
        </w:rPr>
        <w:t>提案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来</w:t>
      </w:r>
      <w:r>
        <w:rPr>
          <w:rFonts w:ascii="Arial" w:eastAsia="极字经典黑体简繁-闪" w:hAnsi="Arial" w:cs="Arial" w:hint="eastAsia"/>
          <w:lang w:eastAsia="zh-CN"/>
        </w:rPr>
        <w:t>争取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额外的资源。如果商业</w:t>
      </w:r>
      <w:r>
        <w:rPr>
          <w:rFonts w:ascii="Arial" w:eastAsia="极字经典黑体简繁-闪" w:hAnsi="Arial" w:cs="Arial" w:hint="eastAsia"/>
          <w:lang w:eastAsia="zh-CN"/>
        </w:rPr>
        <w:t>提案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能够证明</w:t>
      </w:r>
      <w:r>
        <w:rPr>
          <w:rFonts w:ascii="Arial" w:eastAsia="极字经典黑体简繁-闪" w:hAnsi="Arial" w:cs="Arial" w:hint="eastAsia"/>
          <w:lang w:eastAsia="zh-CN"/>
        </w:rPr>
        <w:t>潜在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收益</w:t>
      </w:r>
      <w:r>
        <w:rPr>
          <w:rFonts w:ascii="Arial" w:eastAsia="极字经典黑体简繁-闪" w:hAnsi="Arial" w:cs="Arial" w:hint="eastAsia"/>
          <w:lang w:eastAsia="zh-CN"/>
        </w:rPr>
        <w:t>高于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资源成本，</w:t>
      </w:r>
      <w:r>
        <w:rPr>
          <w:rFonts w:ascii="Arial" w:eastAsia="极字经典黑体简繁-闪" w:hAnsi="Arial" w:cs="Arial" w:hint="eastAsia"/>
          <w:lang w:eastAsia="zh-CN"/>
        </w:rPr>
        <w:t>则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可</w:t>
      </w:r>
      <w:r>
        <w:rPr>
          <w:rFonts w:ascii="Arial" w:eastAsia="极字经典黑体简繁-闪" w:hAnsi="Arial" w:cs="Arial" w:hint="eastAsia"/>
          <w:lang w:eastAsia="zh-CN"/>
        </w:rPr>
        <w:t>考虑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从中央政府、</w:t>
      </w:r>
      <w:r>
        <w:rPr>
          <w:rFonts w:ascii="Arial" w:eastAsia="极字经典黑体简繁-闪" w:hAnsi="Arial" w:cs="Arial" w:hint="eastAsia"/>
          <w:lang w:eastAsia="zh-CN"/>
        </w:rPr>
        <w:t>捐赠人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或非政府组织</w:t>
      </w:r>
      <w:r>
        <w:rPr>
          <w:rFonts w:ascii="Arial" w:eastAsia="极字经典黑体简繁-闪" w:hAnsi="Arial" w:cs="Arial" w:hint="eastAsia"/>
          <w:lang w:eastAsia="zh-CN"/>
        </w:rPr>
        <w:t>处筹措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额外资金。因此，关键是要确定这些行动</w:t>
      </w:r>
      <w:r>
        <w:rPr>
          <w:rFonts w:ascii="Arial" w:eastAsia="极字经典黑体简繁-闪" w:hAnsi="Arial" w:cs="Arial" w:hint="eastAsia"/>
          <w:lang w:eastAsia="zh-CN"/>
        </w:rPr>
        <w:t>能否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可</w:t>
      </w:r>
      <w:r>
        <w:rPr>
          <w:rFonts w:ascii="Arial" w:eastAsia="极字经典黑体简繁-闪" w:hAnsi="Arial" w:cs="Arial" w:hint="eastAsia"/>
          <w:lang w:eastAsia="zh-CN"/>
        </w:rPr>
        <w:t>在现有的资源条件下完成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，</w:t>
      </w:r>
      <w:r>
        <w:rPr>
          <w:rFonts w:ascii="Arial" w:eastAsia="极字经典黑体简繁-闪" w:hAnsi="Arial" w:cs="Arial" w:hint="eastAsia"/>
          <w:lang w:eastAsia="zh-CN"/>
        </w:rPr>
        <w:t>还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是需要</w:t>
      </w:r>
      <w:r>
        <w:rPr>
          <w:rFonts w:ascii="Arial" w:eastAsia="极字经典黑体简繁-闪" w:hAnsi="Arial" w:cs="Arial" w:hint="eastAsia"/>
          <w:lang w:eastAsia="zh-CN"/>
        </w:rPr>
        <w:t>追加更多的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资源。</w:t>
      </w:r>
    </w:p>
    <w:p w14:paraId="4A43DB9A" w14:textId="4FC6845A" w:rsidR="00015BB0" w:rsidRPr="00315A28" w:rsidRDefault="00A72CFD" w:rsidP="003026E7">
      <w:pPr>
        <w:overflowPunct w:val="0"/>
        <w:spacing w:after="160"/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接下来便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可对纳入</w:t>
      </w:r>
      <w:r>
        <w:rPr>
          <w:rFonts w:ascii="Arial" w:eastAsia="极字经典黑体简繁-闪" w:hAnsi="Arial" w:cs="Arial" w:hint="eastAsia"/>
          <w:lang w:eastAsia="zh-CN"/>
        </w:rPr>
        <w:t>本机构</w:t>
      </w:r>
      <w:r w:rsidR="00646A42" w:rsidRPr="0057046B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的行动进行优先排序，并在</w:t>
      </w:r>
      <w:r w:rsidRPr="00315A28">
        <w:rPr>
          <w:rFonts w:ascii="Arial" w:eastAsia="极字经典黑体简繁-闪" w:hAnsi="Arial" w:cs="Arial" w:hint="eastAsia"/>
          <w:lang w:eastAsia="zh-CN"/>
        </w:rPr>
        <w:t>模板</w:t>
      </w:r>
      <w:r>
        <w:rPr>
          <w:rFonts w:ascii="Arial" w:eastAsia="极字经典黑体简繁-闪" w:hAnsi="Arial" w:cs="Arial" w:hint="eastAsia"/>
          <w:lang w:eastAsia="zh-CN"/>
        </w:rPr>
        <w:t>的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表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5b</w:t>
      </w:r>
      <w:r>
        <w:rPr>
          <w:rFonts w:ascii="Arial" w:eastAsia="极字经典黑体简繁-闪" w:hAnsi="Arial" w:cs="Arial" w:hint="eastAsia"/>
          <w:lang w:eastAsia="zh-CN"/>
        </w:rPr>
        <w:t>中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列出</w:t>
      </w:r>
      <w:r>
        <w:rPr>
          <w:rFonts w:ascii="Arial" w:eastAsia="极字经典黑体简繁-闪" w:hAnsi="Arial" w:cs="Arial" w:hint="eastAsia"/>
          <w:lang w:eastAsia="zh-CN"/>
        </w:rPr>
        <w:t>拟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完成的</w:t>
      </w:r>
      <w:r>
        <w:rPr>
          <w:rFonts w:ascii="Arial" w:eastAsia="极字经典黑体简繁-闪" w:hAnsi="Arial" w:cs="Arial" w:hint="eastAsia"/>
          <w:lang w:eastAsia="zh-CN"/>
        </w:rPr>
        <w:t>目标期限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。确定优先次序</w:t>
      </w:r>
      <w:r>
        <w:rPr>
          <w:rFonts w:ascii="Arial" w:eastAsia="极字经典黑体简繁-闪" w:hAnsi="Arial" w:cs="Arial" w:hint="eastAsia"/>
          <w:lang w:eastAsia="zh-CN"/>
        </w:rPr>
        <w:t>当然可遵循多种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标准，</w:t>
      </w:r>
      <w:r>
        <w:rPr>
          <w:rFonts w:ascii="Arial" w:eastAsia="极字经典黑体简繁-闪" w:hAnsi="Arial" w:cs="Arial" w:hint="eastAsia"/>
          <w:lang w:eastAsia="zh-CN"/>
        </w:rPr>
        <w:t>但简单的方法可能更为合理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。首先</w:t>
      </w:r>
      <w:r>
        <w:rPr>
          <w:rFonts w:ascii="Arial" w:eastAsia="极字经典黑体简繁-闪" w:hAnsi="Arial" w:cs="Arial" w:hint="eastAsia"/>
          <w:lang w:eastAsia="zh-CN"/>
        </w:rPr>
        <w:t>关注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那些</w:t>
      </w:r>
      <w:r>
        <w:rPr>
          <w:rFonts w:ascii="Arial" w:eastAsia="极字经典黑体简繁-闪" w:hAnsi="Arial" w:cs="Arial" w:hint="eastAsia"/>
          <w:lang w:eastAsia="zh-CN"/>
        </w:rPr>
        <w:t>可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以最少资源投入产生最大影响的行动，这些是</w:t>
      </w:r>
      <w:r>
        <w:rPr>
          <w:rFonts w:ascii="Arial" w:eastAsia="极字经典黑体简繁-闪" w:hAnsi="Arial" w:cs="Arial" w:hint="eastAsia"/>
          <w:lang w:eastAsia="zh-CN"/>
        </w:rPr>
        <w:t>可取得“早期收获”的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行动。实施这些行动并获得</w:t>
      </w:r>
      <w:r w:rsidR="003026E7">
        <w:rPr>
          <w:rFonts w:ascii="Arial" w:eastAsia="极字经典黑体简繁-闪" w:hAnsi="Arial" w:cs="Arial" w:hint="eastAsia"/>
          <w:lang w:eastAsia="zh-CN"/>
        </w:rPr>
        <w:t>初步成果有助于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资产管理团队看到早期进展</w:t>
      </w:r>
      <w:r w:rsidR="003026E7">
        <w:rPr>
          <w:rFonts w:ascii="Arial" w:eastAsia="极字经典黑体简繁-闪" w:hAnsi="Arial" w:cs="Arial" w:hint="eastAsia"/>
          <w:lang w:eastAsia="zh-CN"/>
        </w:rPr>
        <w:t>，也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有助于在实施更具挑战性的行动时</w:t>
      </w:r>
      <w:r w:rsidR="003026E7">
        <w:rPr>
          <w:rFonts w:ascii="Arial" w:eastAsia="极字经典黑体简繁-闪" w:hAnsi="Arial" w:cs="Arial" w:hint="eastAsia"/>
          <w:lang w:eastAsia="zh-CN"/>
        </w:rPr>
        <w:t>起到鞭策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团队</w:t>
      </w:r>
      <w:r w:rsidR="003026E7">
        <w:rPr>
          <w:rFonts w:ascii="Arial" w:eastAsia="极字经典黑体简繁-闪" w:hAnsi="Arial" w:cs="Arial" w:hint="eastAsia"/>
          <w:lang w:eastAsia="zh-CN"/>
        </w:rPr>
        <w:t>的作用</w:t>
      </w:r>
      <w:r w:rsidR="00BF2599">
        <w:rPr>
          <w:rFonts w:ascii="Arial" w:eastAsia="极字经典黑体简繁-闪" w:hAnsi="Arial" w:cs="Arial" w:hint="eastAsia"/>
          <w:lang w:eastAsia="zh-CN"/>
        </w:rPr>
        <w:t>。</w:t>
      </w:r>
      <w:r w:rsidR="00ED6E0B" w:rsidRPr="00315A28">
        <w:rPr>
          <w:rFonts w:ascii="Arial" w:eastAsia="极字经典黑体简繁-闪" w:hAnsi="Arial" w:cs="Arial" w:hint="eastAsia"/>
          <w:lang w:eastAsia="zh-CN"/>
        </w:rPr>
        <w:t xml:space="preserve"> </w:t>
      </w:r>
    </w:p>
    <w:p w14:paraId="284C7FC9" w14:textId="3F084C2E" w:rsidR="00015BB0" w:rsidRPr="00315A28" w:rsidRDefault="00BF2599" w:rsidP="00466039">
      <w:pPr>
        <w:overflowPunct w:val="0"/>
        <w:jc w:val="both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t>选择下一步行动的标准</w:t>
      </w:r>
      <w:r>
        <w:rPr>
          <w:rFonts w:ascii="Arial" w:eastAsia="极字经典黑体简繁-闪" w:hAnsi="Arial" w:cs="Arial" w:hint="eastAsia"/>
          <w:lang w:eastAsia="zh-CN"/>
        </w:rPr>
        <w:t>为：</w:t>
      </w:r>
    </w:p>
    <w:p w14:paraId="65E69E02" w14:textId="0C188C50" w:rsidR="00BF2599" w:rsidRPr="00BF2599" w:rsidRDefault="00BF2599" w:rsidP="00466039">
      <w:pPr>
        <w:pStyle w:val="a3"/>
        <w:numPr>
          <w:ilvl w:val="0"/>
          <w:numId w:val="19"/>
        </w:numPr>
        <w:overflowPunct w:val="0"/>
        <w:spacing w:after="160"/>
        <w:jc w:val="both"/>
        <w:rPr>
          <w:rFonts w:ascii="Arial" w:eastAsia="极字经典黑体简繁-闪" w:hAnsi="Arial" w:cs="Arial"/>
          <w:lang w:eastAsia="zh-CN"/>
        </w:rPr>
      </w:pPr>
      <w:r w:rsidRPr="00BF2599">
        <w:rPr>
          <w:rFonts w:ascii="Arial" w:eastAsia="极字经典黑体简繁-闪" w:hAnsi="Arial" w:cs="Arial" w:hint="eastAsia"/>
          <w:lang w:eastAsia="zh-CN"/>
        </w:rPr>
        <w:t>实用性</w:t>
      </w:r>
      <w:r w:rsidR="003026E7">
        <w:rPr>
          <w:rFonts w:ascii="Arial" w:eastAsia="极字经典黑体简繁-闪" w:hAnsi="Arial" w:cs="Arial" w:hint="eastAsia"/>
          <w:lang w:eastAsia="zh-CN"/>
        </w:rPr>
        <w:t>；</w:t>
      </w:r>
    </w:p>
    <w:p w14:paraId="5B488E10" w14:textId="5F52AD66" w:rsidR="00BF2599" w:rsidRPr="00BF2599" w:rsidRDefault="003026E7" w:rsidP="00466039">
      <w:pPr>
        <w:pStyle w:val="a3"/>
        <w:numPr>
          <w:ilvl w:val="0"/>
          <w:numId w:val="19"/>
        </w:numPr>
        <w:overflowPunct w:val="0"/>
        <w:spacing w:after="160"/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紧迫</w:t>
      </w:r>
      <w:r w:rsidR="00BF2599" w:rsidRPr="00BF2599">
        <w:rPr>
          <w:rFonts w:ascii="Arial" w:eastAsia="极字经典黑体简繁-闪" w:hAnsi="Arial" w:cs="Arial" w:hint="eastAsia"/>
          <w:lang w:eastAsia="zh-CN"/>
        </w:rPr>
        <w:t>性；以及</w:t>
      </w:r>
    </w:p>
    <w:p w14:paraId="2AC03BA3" w14:textId="7A6D2BCA" w:rsidR="00015BB0" w:rsidRPr="003026E7" w:rsidRDefault="00BF2599" w:rsidP="0013545B">
      <w:pPr>
        <w:pStyle w:val="a3"/>
        <w:numPr>
          <w:ilvl w:val="0"/>
          <w:numId w:val="19"/>
        </w:numPr>
        <w:overflowPunct w:val="0"/>
        <w:spacing w:after="160"/>
        <w:jc w:val="both"/>
        <w:rPr>
          <w:rFonts w:ascii="Arial" w:eastAsia="极字经典黑体简繁-闪" w:hAnsi="Arial" w:cs="Arial"/>
          <w:lang w:eastAsia="zh-CN"/>
        </w:rPr>
      </w:pPr>
      <w:r w:rsidRPr="003026E7">
        <w:rPr>
          <w:rFonts w:ascii="Arial" w:eastAsia="极字经典黑体简繁-闪" w:hAnsi="Arial" w:cs="Arial" w:hint="eastAsia"/>
          <w:lang w:eastAsia="zh-CN"/>
        </w:rPr>
        <w:t>资源</w:t>
      </w:r>
      <w:r w:rsidR="003026E7" w:rsidRPr="003026E7">
        <w:rPr>
          <w:rFonts w:ascii="Arial" w:eastAsia="极字经典黑体简繁-闪" w:hAnsi="Arial" w:cs="Arial" w:hint="eastAsia"/>
          <w:lang w:eastAsia="zh-CN"/>
        </w:rPr>
        <w:t>可获性。</w:t>
      </w:r>
    </w:p>
    <w:p w14:paraId="5D0DC1FC" w14:textId="323267AD" w:rsidR="00BF2599" w:rsidRPr="00BF2599" w:rsidRDefault="00BF2599" w:rsidP="00466039">
      <w:pPr>
        <w:overflowPunct w:val="0"/>
        <w:spacing w:after="160"/>
        <w:jc w:val="both"/>
        <w:rPr>
          <w:rFonts w:ascii="Arial" w:eastAsia="极字经典黑体简繁-闪" w:hAnsi="Arial" w:cs="Arial"/>
          <w:lang w:eastAsia="zh-CN"/>
        </w:rPr>
      </w:pPr>
      <w:r w:rsidRPr="00BF2599">
        <w:rPr>
          <w:rFonts w:ascii="Arial" w:eastAsia="极字经典黑体简繁-闪" w:hAnsi="Arial" w:cs="Arial" w:hint="eastAsia"/>
          <w:lang w:eastAsia="zh-CN"/>
        </w:rPr>
        <w:t>这些</w:t>
      </w:r>
      <w:r w:rsidR="00642474">
        <w:rPr>
          <w:rFonts w:ascii="Arial" w:eastAsia="极字经典黑体简繁-闪" w:hAnsi="Arial" w:cs="Arial" w:hint="eastAsia"/>
          <w:lang w:eastAsia="zh-CN"/>
        </w:rPr>
        <w:t>并非是</w:t>
      </w:r>
      <w:r w:rsidRPr="00BF2599">
        <w:rPr>
          <w:rFonts w:ascii="Arial" w:eastAsia="极字经典黑体简繁-闪" w:hAnsi="Arial" w:cs="Arial" w:hint="eastAsia"/>
          <w:lang w:eastAsia="zh-CN"/>
        </w:rPr>
        <w:t>按重要性排</w:t>
      </w:r>
      <w:r w:rsidR="00642474">
        <w:rPr>
          <w:rFonts w:ascii="Arial" w:eastAsia="极字经典黑体简繁-闪" w:hAnsi="Arial" w:cs="Arial" w:hint="eastAsia"/>
          <w:lang w:eastAsia="zh-CN"/>
        </w:rPr>
        <w:t>序</w:t>
      </w:r>
      <w:r w:rsidRPr="00BF2599">
        <w:rPr>
          <w:rFonts w:ascii="Arial" w:eastAsia="极字经典黑体简繁-闪" w:hAnsi="Arial" w:cs="Arial" w:hint="eastAsia"/>
          <w:lang w:eastAsia="zh-CN"/>
        </w:rPr>
        <w:t>的。</w:t>
      </w:r>
      <w:r w:rsidR="00642474">
        <w:rPr>
          <w:rFonts w:ascii="Arial" w:eastAsia="极字经典黑体简繁-闪" w:hAnsi="Arial" w:cs="Arial" w:hint="eastAsia"/>
          <w:lang w:eastAsia="zh-CN"/>
        </w:rPr>
        <w:t>某</w:t>
      </w:r>
      <w:r w:rsidRPr="00BF2599">
        <w:rPr>
          <w:rFonts w:ascii="Arial" w:eastAsia="极字经典黑体简繁-闪" w:hAnsi="Arial" w:cs="Arial" w:hint="eastAsia"/>
          <w:lang w:eastAsia="zh-CN"/>
        </w:rPr>
        <w:t>些</w:t>
      </w:r>
      <w:r w:rsidR="00A14C2B">
        <w:rPr>
          <w:rFonts w:ascii="Arial" w:eastAsia="极字经典黑体简繁-闪" w:hAnsi="Arial" w:cs="Arial" w:hint="eastAsia"/>
          <w:lang w:eastAsia="zh-CN"/>
        </w:rPr>
        <w:t>地方政府</w:t>
      </w:r>
      <w:r w:rsidRPr="00BF2599">
        <w:rPr>
          <w:rFonts w:ascii="Arial" w:eastAsia="极字经典黑体简繁-闪" w:hAnsi="Arial" w:cs="Arial" w:hint="eastAsia"/>
          <w:lang w:eastAsia="zh-CN"/>
        </w:rPr>
        <w:t>可能会选择处理最紧急的行动，尽管</w:t>
      </w:r>
      <w:r w:rsidR="00642474">
        <w:rPr>
          <w:rFonts w:ascii="Arial" w:eastAsia="极字经典黑体简繁-闪" w:hAnsi="Arial" w:cs="Arial" w:hint="eastAsia"/>
          <w:lang w:eastAsia="zh-CN"/>
        </w:rPr>
        <w:t>手头并无可供落实的</w:t>
      </w:r>
      <w:r w:rsidRPr="00BF2599">
        <w:rPr>
          <w:rFonts w:ascii="Arial" w:eastAsia="极字经典黑体简繁-闪" w:hAnsi="Arial" w:cs="Arial" w:hint="eastAsia"/>
          <w:lang w:eastAsia="zh-CN"/>
        </w:rPr>
        <w:t>资源。</w:t>
      </w:r>
      <w:r w:rsidR="00642474">
        <w:rPr>
          <w:rFonts w:ascii="Arial" w:eastAsia="极字经典黑体简繁-闪" w:hAnsi="Arial" w:cs="Arial" w:hint="eastAsia"/>
          <w:lang w:eastAsia="zh-CN"/>
        </w:rPr>
        <w:t>某</w:t>
      </w:r>
      <w:r w:rsidRPr="00BF2599">
        <w:rPr>
          <w:rFonts w:ascii="Arial" w:eastAsia="极字经典黑体简繁-闪" w:hAnsi="Arial" w:cs="Arial" w:hint="eastAsia"/>
          <w:lang w:eastAsia="zh-CN"/>
        </w:rPr>
        <w:t>些</w:t>
      </w:r>
      <w:r w:rsidR="00A14C2B">
        <w:rPr>
          <w:rFonts w:ascii="Arial" w:eastAsia="极字经典黑体简繁-闪" w:hAnsi="Arial" w:cs="Arial" w:hint="eastAsia"/>
          <w:lang w:eastAsia="zh-CN"/>
        </w:rPr>
        <w:t>地方政府</w:t>
      </w:r>
      <w:r w:rsidRPr="00BF2599">
        <w:rPr>
          <w:rFonts w:ascii="Arial" w:eastAsia="极字经典黑体简繁-闪" w:hAnsi="Arial" w:cs="Arial" w:hint="eastAsia"/>
          <w:lang w:eastAsia="zh-CN"/>
        </w:rPr>
        <w:t>可能会根据</w:t>
      </w:r>
      <w:r w:rsidR="00642474">
        <w:rPr>
          <w:rFonts w:ascii="Arial" w:eastAsia="极字经典黑体简繁-闪" w:hAnsi="Arial" w:cs="Arial" w:hint="eastAsia"/>
          <w:lang w:eastAsia="zh-CN"/>
        </w:rPr>
        <w:t>实用性</w:t>
      </w:r>
      <w:r w:rsidRPr="00BF2599">
        <w:rPr>
          <w:rFonts w:ascii="Arial" w:eastAsia="极字经典黑体简繁-闪" w:hAnsi="Arial" w:cs="Arial" w:hint="eastAsia"/>
          <w:lang w:eastAsia="zh-CN"/>
        </w:rPr>
        <w:t>和资源</w:t>
      </w:r>
      <w:r w:rsidR="00642474">
        <w:rPr>
          <w:rFonts w:ascii="Arial" w:eastAsia="极字经典黑体简繁-闪" w:hAnsi="Arial" w:cs="Arial" w:hint="eastAsia"/>
          <w:lang w:eastAsia="zh-CN"/>
        </w:rPr>
        <w:t>可获性</w:t>
      </w:r>
      <w:r w:rsidRPr="00BF2599">
        <w:rPr>
          <w:rFonts w:ascii="Arial" w:eastAsia="极字经典黑体简繁-闪" w:hAnsi="Arial" w:cs="Arial" w:hint="eastAsia"/>
          <w:lang w:eastAsia="zh-CN"/>
        </w:rPr>
        <w:t>选择下一个</w:t>
      </w:r>
      <w:r w:rsidR="00642474">
        <w:rPr>
          <w:rFonts w:ascii="Arial" w:eastAsia="极字经典黑体简繁-闪" w:hAnsi="Arial" w:cs="Arial" w:hint="eastAsia"/>
          <w:lang w:eastAsia="zh-CN"/>
        </w:rPr>
        <w:t>“</w:t>
      </w:r>
      <w:r w:rsidRPr="00BF2599">
        <w:rPr>
          <w:rFonts w:ascii="Arial" w:eastAsia="极字经典黑体简繁-闪" w:hAnsi="Arial" w:cs="Arial" w:hint="eastAsia"/>
          <w:lang w:eastAsia="zh-CN"/>
        </w:rPr>
        <w:t>最易</w:t>
      </w:r>
      <w:r w:rsidR="00642474">
        <w:rPr>
          <w:rFonts w:ascii="Arial" w:eastAsia="极字经典黑体简繁-闪" w:hAnsi="Arial" w:cs="Arial" w:hint="eastAsia"/>
          <w:lang w:eastAsia="zh-CN"/>
        </w:rPr>
        <w:t>于落实”</w:t>
      </w:r>
      <w:r w:rsidRPr="00BF2599">
        <w:rPr>
          <w:rFonts w:ascii="Arial" w:eastAsia="极字经典黑体简繁-闪" w:hAnsi="Arial" w:cs="Arial" w:hint="eastAsia"/>
          <w:lang w:eastAsia="zh-CN"/>
        </w:rPr>
        <w:t>的行动。</w:t>
      </w:r>
      <w:r w:rsidRPr="00BF2599">
        <w:rPr>
          <w:rFonts w:ascii="Arial" w:eastAsia="极字经典黑体简繁-闪" w:hAnsi="Arial" w:cs="Arial" w:hint="eastAsia"/>
          <w:lang w:eastAsia="zh-CN"/>
        </w:rPr>
        <w:t xml:space="preserve"> </w:t>
      </w:r>
    </w:p>
    <w:p w14:paraId="0D222AC4" w14:textId="01497394" w:rsidR="00ED6E0B" w:rsidRPr="00315A28" w:rsidRDefault="00BF2599" w:rsidP="00466039">
      <w:pPr>
        <w:overflowPunct w:val="0"/>
        <w:spacing w:after="160"/>
        <w:jc w:val="both"/>
        <w:rPr>
          <w:rFonts w:ascii="Arial" w:eastAsia="极字经典黑体简繁-闪" w:hAnsi="Arial" w:cs="Arial"/>
          <w:caps/>
          <w:color w:val="2F5496" w:themeColor="accent1" w:themeShade="BF"/>
          <w:sz w:val="32"/>
          <w:szCs w:val="32"/>
          <w:lang w:eastAsia="zh-CN"/>
        </w:rPr>
      </w:pPr>
      <w:r w:rsidRPr="00BF2599">
        <w:rPr>
          <w:rFonts w:ascii="Arial" w:eastAsia="极字经典黑体简繁-闪" w:hAnsi="Arial" w:cs="Arial" w:hint="eastAsia"/>
          <w:lang w:eastAsia="zh-CN"/>
        </w:rPr>
        <w:t>表</w:t>
      </w:r>
      <w:r w:rsidRPr="00BF2599">
        <w:rPr>
          <w:rFonts w:ascii="Arial" w:eastAsia="极字经典黑体简繁-闪" w:hAnsi="Arial" w:cs="Arial" w:hint="eastAsia"/>
          <w:lang w:eastAsia="zh-CN"/>
        </w:rPr>
        <w:t>5b</w:t>
      </w:r>
      <w:r w:rsidR="00642474">
        <w:rPr>
          <w:rFonts w:ascii="Arial" w:eastAsia="极字经典黑体简繁-闪" w:hAnsi="Arial" w:cs="Arial" w:hint="eastAsia"/>
          <w:lang w:eastAsia="zh-CN"/>
        </w:rPr>
        <w:t>为本机构</w:t>
      </w:r>
      <w:r w:rsidR="00646A42" w:rsidRPr="0057046B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Pr="00BF2599">
        <w:rPr>
          <w:rFonts w:ascii="Arial" w:eastAsia="极字经典黑体简繁-闪" w:hAnsi="Arial" w:cs="Arial" w:hint="eastAsia"/>
          <w:lang w:eastAsia="zh-CN"/>
        </w:rPr>
        <w:t>的</w:t>
      </w:r>
      <w:r w:rsidR="00642474">
        <w:rPr>
          <w:rFonts w:ascii="Arial" w:eastAsia="极字经典黑体简繁-闪" w:hAnsi="Arial" w:cs="Arial" w:hint="eastAsia"/>
          <w:lang w:eastAsia="zh-CN"/>
        </w:rPr>
        <w:t>概括</w:t>
      </w:r>
      <w:r w:rsidRPr="00BF2599">
        <w:rPr>
          <w:rFonts w:ascii="Arial" w:eastAsia="极字经典黑体简繁-闪" w:hAnsi="Arial" w:cs="Arial" w:hint="eastAsia"/>
          <w:lang w:eastAsia="zh-CN"/>
        </w:rPr>
        <w:t>。如有</w:t>
      </w:r>
      <w:r w:rsidR="00642474">
        <w:rPr>
          <w:rFonts w:ascii="Arial" w:eastAsia="极字经典黑体简繁-闪" w:hAnsi="Arial" w:cs="Arial" w:hint="eastAsia"/>
          <w:lang w:eastAsia="zh-CN"/>
        </w:rPr>
        <w:t>需要</w:t>
      </w:r>
      <w:r w:rsidRPr="00BF2599">
        <w:rPr>
          <w:rFonts w:ascii="Arial" w:eastAsia="极字经典黑体简繁-闪" w:hAnsi="Arial" w:cs="Arial" w:hint="eastAsia"/>
          <w:lang w:eastAsia="zh-CN"/>
        </w:rPr>
        <w:t>，可将支持</w:t>
      </w:r>
      <w:r w:rsidR="00642474">
        <w:rPr>
          <w:rFonts w:ascii="Arial" w:eastAsia="极字经典黑体简繁-闪" w:hAnsi="Arial" w:cs="Arial" w:hint="eastAsia"/>
          <w:lang w:eastAsia="zh-CN"/>
        </w:rPr>
        <w:t>本机构</w:t>
      </w:r>
      <w:r w:rsidRPr="00BF2599">
        <w:rPr>
          <w:rFonts w:ascii="Arial" w:eastAsia="极字经典黑体简繁-闪" w:hAnsi="Arial" w:cs="Arial" w:hint="eastAsia"/>
          <w:lang w:eastAsia="zh-CN"/>
        </w:rPr>
        <w:t>行动和优先事项所需的其他</w:t>
      </w:r>
      <w:r w:rsidR="00642474">
        <w:rPr>
          <w:rFonts w:ascii="Arial" w:eastAsia="极字经典黑体简繁-闪" w:hAnsi="Arial" w:cs="Arial" w:hint="eastAsia"/>
          <w:lang w:eastAsia="zh-CN"/>
        </w:rPr>
        <w:t>具体条件</w:t>
      </w:r>
      <w:r w:rsidRPr="00BF2599">
        <w:rPr>
          <w:rFonts w:ascii="Arial" w:eastAsia="极字经典黑体简繁-闪" w:hAnsi="Arial" w:cs="Arial" w:hint="eastAsia"/>
          <w:lang w:eastAsia="zh-CN"/>
        </w:rPr>
        <w:t>列入附件（</w:t>
      </w:r>
      <w:r w:rsidRPr="00BF2599">
        <w:rPr>
          <w:rFonts w:ascii="Arial" w:eastAsia="极字经典黑体简繁-闪" w:hAnsi="Arial" w:cs="Arial" w:hint="eastAsia"/>
          <w:lang w:eastAsia="zh-CN"/>
        </w:rPr>
        <w:t>A</w:t>
      </w:r>
      <w:r w:rsidRPr="00BF2599">
        <w:rPr>
          <w:rFonts w:ascii="Arial" w:eastAsia="极字经典黑体简繁-闪" w:hAnsi="Arial" w:cs="Arial" w:hint="eastAsia"/>
          <w:lang w:eastAsia="zh-CN"/>
        </w:rPr>
        <w:t>）</w:t>
      </w:r>
      <w:r>
        <w:rPr>
          <w:rFonts w:ascii="Arial" w:eastAsia="极字经典黑体简繁-闪" w:hAnsi="Arial" w:cs="Arial" w:hint="eastAsia"/>
          <w:lang w:eastAsia="zh-CN"/>
        </w:rPr>
        <w:t>。</w:t>
      </w:r>
    </w:p>
    <w:p w14:paraId="6CF2B16A" w14:textId="697627B5" w:rsidR="004E3C55" w:rsidRPr="00315A28" w:rsidRDefault="00BF2599" w:rsidP="00015BB0">
      <w:pPr>
        <w:pStyle w:val="1"/>
        <w:rPr>
          <w:rFonts w:ascii="Arial" w:eastAsia="极字经典黑体简繁-闪" w:hAnsi="Arial" w:cs="Arial"/>
          <w:lang w:eastAsia="zh-CN"/>
        </w:rPr>
      </w:pPr>
      <w:bookmarkStart w:id="24" w:name="_Toc84869135"/>
      <w:r>
        <w:rPr>
          <w:rFonts w:ascii="Arial" w:eastAsia="极字经典黑体简繁-闪" w:hAnsi="Arial" w:cs="Arial" w:hint="eastAsia"/>
          <w:lang w:eastAsia="zh-CN"/>
        </w:rPr>
        <w:t>跟进和审议</w:t>
      </w:r>
      <w:bookmarkEnd w:id="24"/>
    </w:p>
    <w:p w14:paraId="4C6BAD03" w14:textId="0D8B657E" w:rsidR="00BF2599" w:rsidRDefault="002065D1" w:rsidP="00466039">
      <w:pPr>
        <w:overflowPunct w:val="0"/>
        <w:spacing w:after="160"/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t>向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主要</w:t>
      </w:r>
      <w:r w:rsidR="00BF2599">
        <w:rPr>
          <w:rFonts w:ascii="Arial" w:eastAsia="极字经典黑体简繁-闪" w:hAnsi="Arial" w:cs="Arial" w:hint="eastAsia"/>
          <w:lang w:eastAsia="zh-CN"/>
        </w:rPr>
        <w:t>利益相关方</w:t>
      </w:r>
      <w:r w:rsidR="00180AFD">
        <w:rPr>
          <w:rFonts w:ascii="Arial" w:eastAsia="极字经典黑体简繁-闪" w:hAnsi="Arial" w:cs="Arial" w:hint="eastAsia"/>
          <w:lang w:eastAsia="zh-CN"/>
        </w:rPr>
        <w:t>沟通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传达</w:t>
      </w:r>
      <w:r w:rsidR="00646A42" w:rsidRPr="0057046B">
        <w:rPr>
          <w:rFonts w:ascii="Arial" w:eastAsia="极字经典黑体简繁-闪" w:hAnsi="Arial" w:cs="Arial" w:hint="eastAsia"/>
          <w:lang w:eastAsia="zh-CN"/>
        </w:rPr>
        <w:t>《资产管理行动计划》</w:t>
      </w:r>
      <w:r>
        <w:rPr>
          <w:rFonts w:ascii="Arial" w:eastAsia="极字经典黑体简繁-闪" w:hAnsi="Arial" w:cs="Arial" w:hint="eastAsia"/>
          <w:lang w:eastAsia="zh-CN"/>
        </w:rPr>
        <w:t>的内容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至关重要。</w:t>
      </w:r>
      <w:r>
        <w:rPr>
          <w:rFonts w:ascii="Arial" w:eastAsia="极字经典黑体简繁-闪" w:hAnsi="Arial" w:cs="Arial" w:hint="eastAsia"/>
          <w:lang w:eastAsia="zh-CN"/>
        </w:rPr>
        <w:t>沟通可以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演示的方式进行（</w:t>
      </w:r>
      <w:r w:rsidR="00180AFD">
        <w:rPr>
          <w:rFonts w:ascii="Arial" w:eastAsia="极字经典黑体简繁-闪" w:hAnsi="Arial" w:cs="Arial" w:hint="eastAsia"/>
          <w:lang w:eastAsia="zh-CN"/>
        </w:rPr>
        <w:t>这种方式易于补充更多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信息来</w:t>
      </w:r>
      <w:r w:rsidR="00180AFD">
        <w:rPr>
          <w:rFonts w:ascii="Arial" w:eastAsia="极字经典黑体简繁-闪" w:hAnsi="Arial" w:cs="Arial" w:hint="eastAsia"/>
          <w:lang w:eastAsia="zh-CN"/>
        </w:rPr>
        <w:t>充分说明</w:t>
      </w:r>
      <w:r>
        <w:rPr>
          <w:rFonts w:ascii="Arial" w:eastAsia="极字经典黑体简繁-闪" w:hAnsi="Arial" w:cs="Arial" w:hint="eastAsia"/>
          <w:lang w:eastAsia="zh-CN"/>
        </w:rPr>
        <w:t>某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个观点），或仅通过电子邮件或纸质</w:t>
      </w:r>
      <w:r w:rsidR="00180AFD">
        <w:rPr>
          <w:rFonts w:ascii="Arial" w:eastAsia="极字经典黑体简繁-闪" w:hAnsi="Arial" w:cs="Arial" w:hint="eastAsia"/>
          <w:lang w:eastAsia="zh-CN"/>
        </w:rPr>
        <w:t>文件散发</w:t>
      </w:r>
      <w:r w:rsidR="00646A42" w:rsidRPr="0057046B">
        <w:rPr>
          <w:rFonts w:ascii="Arial" w:eastAsia="极字经典黑体简繁-闪" w:hAnsi="Arial" w:cs="Arial" w:hint="eastAsia"/>
          <w:lang w:eastAsia="zh-CN"/>
        </w:rPr>
        <w:t>《资产管理行动计划》</w:t>
      </w:r>
      <w:r>
        <w:rPr>
          <w:rFonts w:ascii="Arial" w:eastAsia="极字经典黑体简繁-闪" w:hAnsi="Arial" w:cs="Arial" w:hint="eastAsia"/>
          <w:lang w:eastAsia="zh-CN"/>
        </w:rPr>
        <w:t>进行</w:t>
      </w:r>
      <w:r w:rsidR="00180AFD">
        <w:rPr>
          <w:rFonts w:ascii="Arial" w:eastAsia="极字经典黑体简繁-闪" w:hAnsi="Arial" w:cs="Arial" w:hint="eastAsia"/>
          <w:lang w:eastAsia="zh-CN"/>
        </w:rPr>
        <w:t>（但这种方式</w:t>
      </w:r>
      <w:r>
        <w:rPr>
          <w:rFonts w:ascii="Arial" w:eastAsia="极字经典黑体简繁-闪" w:hAnsi="Arial" w:cs="Arial" w:hint="eastAsia"/>
          <w:lang w:eastAsia="zh-CN"/>
        </w:rPr>
        <w:t>无法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保证</w:t>
      </w:r>
      <w:r w:rsidR="00BF2599">
        <w:rPr>
          <w:rFonts w:ascii="Arial" w:eastAsia="极字经典黑体简繁-闪" w:hAnsi="Arial" w:cs="Arial" w:hint="eastAsia"/>
          <w:lang w:eastAsia="zh-CN"/>
        </w:rPr>
        <w:t>利益相关方</w:t>
      </w:r>
      <w:r>
        <w:rPr>
          <w:rFonts w:ascii="Arial" w:eastAsia="极字经典黑体简繁-闪" w:hAnsi="Arial" w:cs="Arial" w:hint="eastAsia"/>
          <w:lang w:eastAsia="zh-CN"/>
        </w:rPr>
        <w:t>一定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会阅读</w:t>
      </w:r>
      <w:r w:rsidR="00646A42" w:rsidRPr="0057046B">
        <w:rPr>
          <w:rFonts w:ascii="Arial" w:eastAsia="极字经典黑体简繁-闪" w:hAnsi="Arial" w:cs="Arial" w:hint="eastAsia"/>
          <w:lang w:eastAsia="zh-CN"/>
        </w:rPr>
        <w:t>《资产管理行动计划》</w:t>
      </w:r>
      <w:r>
        <w:rPr>
          <w:rFonts w:ascii="Arial" w:eastAsia="极字经典黑体简繁-闪" w:hAnsi="Arial" w:cs="Arial" w:hint="eastAsia"/>
          <w:lang w:eastAsia="zh-CN"/>
        </w:rPr>
        <w:t>的内容</w:t>
      </w:r>
      <w:r w:rsidR="00180AFD">
        <w:rPr>
          <w:rFonts w:ascii="Arial" w:eastAsia="极字经典黑体简繁-闪" w:hAnsi="Arial" w:cs="Arial" w:hint="eastAsia"/>
          <w:lang w:eastAsia="zh-CN"/>
        </w:rPr>
        <w:t>）</w:t>
      </w:r>
      <w:r>
        <w:rPr>
          <w:rFonts w:ascii="Arial" w:eastAsia="极字经典黑体简繁-闪" w:hAnsi="Arial" w:cs="Arial" w:hint="eastAsia"/>
          <w:lang w:eastAsia="zh-CN"/>
        </w:rPr>
        <w:t>。因此，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建议在</w:t>
      </w:r>
      <w:r>
        <w:rPr>
          <w:rFonts w:ascii="Arial" w:eastAsia="极字经典黑体简繁-闪" w:hAnsi="Arial" w:cs="Arial" w:hint="eastAsia"/>
          <w:lang w:eastAsia="zh-CN"/>
        </w:rPr>
        <w:t>散发</w:t>
      </w:r>
      <w:r w:rsidR="00646A42" w:rsidRPr="0057046B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纸质</w:t>
      </w:r>
      <w:r w:rsidR="00180AFD">
        <w:rPr>
          <w:rFonts w:ascii="Arial" w:eastAsia="极字经典黑体简繁-闪" w:hAnsi="Arial" w:cs="Arial" w:hint="eastAsia"/>
          <w:lang w:eastAsia="zh-CN"/>
        </w:rPr>
        <w:t>材料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的同时</w:t>
      </w:r>
      <w:r>
        <w:rPr>
          <w:rFonts w:ascii="Arial" w:eastAsia="极字经典黑体简繁-闪" w:hAnsi="Arial" w:cs="Arial" w:hint="eastAsia"/>
          <w:lang w:eastAsia="zh-CN"/>
        </w:rPr>
        <w:t>举行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一次</w:t>
      </w:r>
      <w:r>
        <w:rPr>
          <w:rFonts w:ascii="Arial" w:eastAsia="极字经典黑体简繁-闪" w:hAnsi="Arial" w:cs="Arial" w:hint="eastAsia"/>
          <w:lang w:eastAsia="zh-CN"/>
        </w:rPr>
        <w:t>“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发布</w:t>
      </w:r>
      <w:r>
        <w:rPr>
          <w:rFonts w:ascii="Arial" w:eastAsia="极字经典黑体简繁-闪" w:hAnsi="Arial" w:cs="Arial" w:hint="eastAsia"/>
          <w:lang w:eastAsia="zh-CN"/>
        </w:rPr>
        <w:t>”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或演示。</w:t>
      </w:r>
    </w:p>
    <w:p w14:paraId="59D924BB" w14:textId="2F2E41EB" w:rsidR="00BF2599" w:rsidRDefault="00BF2599" w:rsidP="00466039">
      <w:pPr>
        <w:overflowPunct w:val="0"/>
        <w:spacing w:after="160"/>
        <w:jc w:val="both"/>
        <w:rPr>
          <w:rFonts w:ascii="Arial" w:eastAsia="极字经典黑体简繁-闪" w:hAnsi="Arial" w:cs="Arial"/>
          <w:lang w:eastAsia="zh-CN"/>
        </w:rPr>
      </w:pPr>
      <w:r w:rsidRPr="00315A28">
        <w:rPr>
          <w:rFonts w:ascii="Arial" w:eastAsia="极字经典黑体简繁-闪" w:hAnsi="Arial" w:cs="Arial" w:hint="eastAsia"/>
          <w:lang w:eastAsia="zh-CN"/>
        </w:rPr>
        <w:t>至少每</w:t>
      </w:r>
      <w:r w:rsidR="00400BB9">
        <w:rPr>
          <w:rFonts w:ascii="Arial" w:eastAsia="极字经典黑体简繁-闪" w:hAnsi="Arial" w:cs="Arial" w:hint="eastAsia"/>
          <w:lang w:eastAsia="zh-CN"/>
        </w:rPr>
        <w:t>半年以及</w:t>
      </w:r>
      <w:r w:rsidRPr="00315A28">
        <w:rPr>
          <w:rFonts w:ascii="Arial" w:eastAsia="极字经典黑体简繁-闪" w:hAnsi="Arial" w:cs="Arial" w:hint="eastAsia"/>
          <w:lang w:eastAsia="zh-CN"/>
        </w:rPr>
        <w:t>在重要</w:t>
      </w:r>
      <w:r>
        <w:rPr>
          <w:rFonts w:ascii="Arial" w:eastAsia="极字经典黑体简繁-闪" w:hAnsi="Arial" w:cs="Arial" w:hint="eastAsia"/>
          <w:lang w:eastAsia="zh-CN"/>
        </w:rPr>
        <w:t>利益相关方</w:t>
      </w:r>
      <w:r w:rsidRPr="00315A28">
        <w:rPr>
          <w:rFonts w:ascii="Arial" w:eastAsia="极字经典黑体简繁-闪" w:hAnsi="Arial" w:cs="Arial" w:hint="eastAsia"/>
          <w:lang w:eastAsia="zh-CN"/>
        </w:rPr>
        <w:t>或政策发生变化时，</w:t>
      </w:r>
      <w:r w:rsidR="00400BB9">
        <w:rPr>
          <w:rFonts w:ascii="Arial" w:eastAsia="极字经典黑体简繁-闪" w:hAnsi="Arial" w:cs="Arial" w:hint="eastAsia"/>
          <w:lang w:eastAsia="zh-CN"/>
        </w:rPr>
        <w:t>与所有</w:t>
      </w:r>
      <w:r w:rsidRPr="00315A28">
        <w:rPr>
          <w:rFonts w:ascii="Arial" w:eastAsia="极字经典黑体简繁-闪" w:hAnsi="Arial" w:cs="Arial" w:hint="eastAsia"/>
          <w:lang w:eastAsia="zh-CN"/>
        </w:rPr>
        <w:t>行动</w:t>
      </w:r>
      <w:r w:rsidR="00400BB9">
        <w:rPr>
          <w:rFonts w:ascii="Arial" w:eastAsia="极字经典黑体简繁-闪" w:hAnsi="Arial" w:cs="Arial" w:hint="eastAsia"/>
          <w:lang w:eastAsia="zh-CN"/>
        </w:rPr>
        <w:t>负责人一起审议工作进度</w:t>
      </w:r>
      <w:r w:rsidRPr="00315A28">
        <w:rPr>
          <w:rFonts w:ascii="Arial" w:eastAsia="极字经典黑体简繁-闪" w:hAnsi="Arial" w:cs="Arial" w:hint="eastAsia"/>
          <w:lang w:eastAsia="zh-CN"/>
        </w:rPr>
        <w:t>。如</w:t>
      </w:r>
      <w:r w:rsidR="00400BB9">
        <w:rPr>
          <w:rFonts w:ascii="Arial" w:eastAsia="极字经典黑体简繁-闪" w:hAnsi="Arial" w:cs="Arial" w:hint="eastAsia"/>
          <w:lang w:eastAsia="zh-CN"/>
        </w:rPr>
        <w:t>有必要</w:t>
      </w:r>
      <w:r w:rsidRPr="00315A28">
        <w:rPr>
          <w:rFonts w:ascii="Arial" w:eastAsia="极字经典黑体简繁-闪" w:hAnsi="Arial" w:cs="Arial" w:hint="eastAsia"/>
          <w:lang w:eastAsia="zh-CN"/>
        </w:rPr>
        <w:t>，重新评估优先事项，并对</w:t>
      </w:r>
      <w:r w:rsidR="00646A42" w:rsidRPr="0057046B">
        <w:rPr>
          <w:rFonts w:ascii="Arial" w:eastAsia="极字经典黑体简繁-闪" w:hAnsi="Arial" w:cs="Arial" w:hint="eastAsia"/>
          <w:lang w:eastAsia="zh-CN"/>
        </w:rPr>
        <w:t>《资产管理行动计划》</w:t>
      </w:r>
      <w:r w:rsidRPr="00315A28">
        <w:rPr>
          <w:rFonts w:ascii="Arial" w:eastAsia="极字经典黑体简繁-闪" w:hAnsi="Arial" w:cs="Arial" w:hint="eastAsia"/>
          <w:lang w:eastAsia="zh-CN"/>
        </w:rPr>
        <w:t>进行修</w:t>
      </w:r>
      <w:r w:rsidR="00400BB9">
        <w:rPr>
          <w:rFonts w:ascii="Arial" w:eastAsia="极字经典黑体简繁-闪" w:hAnsi="Arial" w:cs="Arial" w:hint="eastAsia"/>
          <w:lang w:eastAsia="zh-CN"/>
        </w:rPr>
        <w:t>订</w:t>
      </w:r>
      <w:r w:rsidRPr="00315A28">
        <w:rPr>
          <w:rFonts w:ascii="Arial" w:eastAsia="极字经典黑体简繁-闪" w:hAnsi="Arial" w:cs="Arial" w:hint="eastAsia"/>
          <w:lang w:eastAsia="zh-CN"/>
        </w:rPr>
        <w:t>，以确保其反映</w:t>
      </w:r>
      <w:r w:rsidR="00400BB9">
        <w:rPr>
          <w:rFonts w:ascii="Arial" w:eastAsia="极字经典黑体简繁-闪" w:hAnsi="Arial" w:cs="Arial" w:hint="eastAsia"/>
          <w:lang w:eastAsia="zh-CN"/>
        </w:rPr>
        <w:t>最新</w:t>
      </w:r>
      <w:r w:rsidRPr="00315A28">
        <w:rPr>
          <w:rFonts w:ascii="Arial" w:eastAsia="极字经典黑体简繁-闪" w:hAnsi="Arial" w:cs="Arial" w:hint="eastAsia"/>
          <w:lang w:eastAsia="zh-CN"/>
        </w:rPr>
        <w:t>的</w:t>
      </w:r>
      <w:r w:rsidR="00A14C2B">
        <w:rPr>
          <w:rFonts w:ascii="Arial" w:eastAsia="极字经典黑体简繁-闪" w:hAnsi="Arial" w:cs="Arial" w:hint="eastAsia"/>
          <w:lang w:eastAsia="zh-CN"/>
        </w:rPr>
        <w:t>地方政府</w:t>
      </w:r>
      <w:r w:rsidRPr="00315A28">
        <w:rPr>
          <w:rFonts w:ascii="Arial" w:eastAsia="极字经典黑体简繁-闪" w:hAnsi="Arial" w:cs="Arial" w:hint="eastAsia"/>
          <w:lang w:eastAsia="zh-CN"/>
        </w:rPr>
        <w:t>政策。</w:t>
      </w:r>
      <w:r w:rsidRPr="00315A28">
        <w:rPr>
          <w:rFonts w:ascii="Arial" w:eastAsia="极字经典黑体简繁-闪" w:hAnsi="Arial" w:cs="Arial" w:hint="eastAsia"/>
          <w:lang w:eastAsia="zh-CN"/>
        </w:rPr>
        <w:t xml:space="preserve"> </w:t>
      </w:r>
    </w:p>
    <w:p w14:paraId="32CE0364" w14:textId="6550D0FC" w:rsidR="000052D0" w:rsidRPr="00315A28" w:rsidRDefault="0086738A" w:rsidP="0086738A">
      <w:pPr>
        <w:overflowPunct w:val="0"/>
        <w:spacing w:after="160"/>
        <w:jc w:val="both"/>
        <w:rPr>
          <w:rFonts w:ascii="Arial" w:eastAsia="极字经典黑体简繁-闪" w:hAnsi="Arial" w:cs="Arial"/>
          <w:lang w:eastAsia="zh-CN"/>
        </w:rPr>
      </w:pPr>
      <w:r>
        <w:rPr>
          <w:rFonts w:ascii="Arial" w:eastAsia="极字经典黑体简繁-闪" w:hAnsi="Arial" w:cs="Arial" w:hint="eastAsia"/>
          <w:lang w:eastAsia="zh-CN"/>
        </w:rPr>
        <w:lastRenderedPageBreak/>
        <w:t>可</w:t>
      </w:r>
      <w:r w:rsidR="00387E2C">
        <w:rPr>
          <w:rFonts w:ascii="Arial" w:eastAsia="极字经典黑体简繁-闪" w:hAnsi="Arial" w:cs="Arial" w:hint="eastAsia"/>
          <w:lang w:eastAsia="zh-CN"/>
        </w:rPr>
        <w:t>通过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电子邮件、</w:t>
      </w:r>
      <w:r w:rsidR="00387E2C">
        <w:rPr>
          <w:rFonts w:ascii="Arial" w:eastAsia="极字经典黑体简繁-闪" w:hAnsi="Arial" w:cs="Arial" w:hint="eastAsia"/>
          <w:lang w:eastAsia="zh-CN"/>
        </w:rPr>
        <w:t>简报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或会议</w:t>
      </w:r>
      <w:r w:rsidR="00387E2C">
        <w:rPr>
          <w:rFonts w:ascii="Arial" w:eastAsia="极字经典黑体简繁-闪" w:hAnsi="Arial" w:cs="Arial" w:hint="eastAsia"/>
          <w:lang w:eastAsia="zh-CN"/>
        </w:rPr>
        <w:t>等方式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向</w:t>
      </w:r>
      <w:r>
        <w:rPr>
          <w:rFonts w:ascii="Arial" w:eastAsia="极字经典黑体简繁-闪" w:hAnsi="Arial" w:cs="Arial" w:hint="eastAsia"/>
          <w:lang w:eastAsia="zh-CN"/>
        </w:rPr>
        <w:t>各</w:t>
      </w:r>
      <w:r w:rsidR="00BF2599">
        <w:rPr>
          <w:rFonts w:ascii="Arial" w:eastAsia="极字经典黑体简繁-闪" w:hAnsi="Arial" w:cs="Arial" w:hint="eastAsia"/>
          <w:lang w:eastAsia="zh-CN"/>
        </w:rPr>
        <w:t>利益相关方</w:t>
      </w:r>
      <w:r w:rsidR="00387E2C">
        <w:rPr>
          <w:rFonts w:ascii="Arial" w:eastAsia="极字经典黑体简繁-闪" w:hAnsi="Arial" w:cs="Arial" w:hint="eastAsia"/>
          <w:lang w:eastAsia="zh-CN"/>
        </w:rPr>
        <w:t>介绍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成功经验</w:t>
      </w:r>
      <w:r w:rsidR="00387E2C">
        <w:rPr>
          <w:rFonts w:ascii="Arial" w:eastAsia="极字经典黑体简繁-闪" w:hAnsi="Arial" w:cs="Arial" w:hint="eastAsia"/>
          <w:lang w:eastAsia="zh-CN"/>
        </w:rPr>
        <w:t>。</w:t>
      </w:r>
      <w:r>
        <w:rPr>
          <w:rFonts w:ascii="Arial" w:eastAsia="极字经典黑体简繁-闪" w:hAnsi="Arial" w:cs="Arial" w:hint="eastAsia"/>
          <w:lang w:eastAsia="zh-CN"/>
        </w:rPr>
        <w:t>保证利益相关群体的知情与激励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有助于</w:t>
      </w:r>
      <w:r>
        <w:rPr>
          <w:rFonts w:ascii="Arial" w:eastAsia="极字经典黑体简繁-闪" w:hAnsi="Arial" w:cs="Arial" w:hint="eastAsia"/>
          <w:lang w:eastAsia="zh-CN"/>
        </w:rPr>
        <w:t>促成优化方案</w:t>
      </w:r>
      <w:r w:rsidR="00BF2599" w:rsidRPr="00315A28">
        <w:rPr>
          <w:rFonts w:ascii="Arial" w:eastAsia="极字经典黑体简繁-闪" w:hAnsi="Arial" w:cs="Arial" w:hint="eastAsia"/>
          <w:lang w:eastAsia="zh-CN"/>
        </w:rPr>
        <w:t>的成功。</w:t>
      </w:r>
    </w:p>
    <w:sectPr w:rsidR="000052D0" w:rsidRPr="00315A28" w:rsidSect="002639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D0830" w14:textId="77777777" w:rsidR="00456F54" w:rsidRDefault="00456F54" w:rsidP="002C18F4">
      <w:pPr>
        <w:spacing w:after="0" w:line="240" w:lineRule="auto"/>
      </w:pPr>
      <w:r>
        <w:separator/>
      </w:r>
    </w:p>
  </w:endnote>
  <w:endnote w:type="continuationSeparator" w:id="0">
    <w:p w14:paraId="5EBDCE0D" w14:textId="77777777" w:rsidR="00456F54" w:rsidRDefault="00456F54" w:rsidP="002C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极字经典黑体简繁-闪">
    <w:panose1 w:val="02020300000000000000"/>
    <w:charset w:val="86"/>
    <w:family w:val="roman"/>
    <w:pitch w:val="variable"/>
    <w:sig w:usb0="00000003" w:usb1="080E0000" w:usb2="00000010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9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AAEC83" w14:textId="5F309665" w:rsidR="002C18F4" w:rsidRDefault="002C18F4">
        <w:pPr>
          <w:pStyle w:val="af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2B34DF" w14:textId="77777777" w:rsidR="002C18F4" w:rsidRDefault="002C18F4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极字经典黑体简繁-闪" w:eastAsia="极字经典黑体简繁-闪" w:hAnsi="极字经典黑体简繁-闪"/>
      </w:rPr>
      <w:id w:val="-55784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F0A10C" w14:textId="525BB627" w:rsidR="002D403F" w:rsidRPr="0037672C" w:rsidRDefault="002D403F">
        <w:pPr>
          <w:pStyle w:val="af0"/>
          <w:rPr>
            <w:rFonts w:ascii="极字经典黑体简繁-闪" w:eastAsia="极字经典黑体简繁-闪" w:hAnsi="极字经典黑体简繁-闪"/>
          </w:rPr>
        </w:pPr>
        <w:r w:rsidRPr="0037672C">
          <w:rPr>
            <w:rFonts w:ascii="极字经典黑体简繁-闪" w:eastAsia="极字经典黑体简繁-闪" w:hAnsi="极字经典黑体简繁-闪"/>
          </w:rPr>
          <w:fldChar w:fldCharType="begin"/>
        </w:r>
        <w:r w:rsidRPr="0037672C">
          <w:rPr>
            <w:rFonts w:ascii="极字经典黑体简繁-闪" w:eastAsia="极字经典黑体简繁-闪" w:hAnsi="极字经典黑体简繁-闪"/>
          </w:rPr>
          <w:instrText xml:space="preserve"> PAGE   \* MERGEFORMAT </w:instrText>
        </w:r>
        <w:r w:rsidRPr="0037672C">
          <w:rPr>
            <w:rFonts w:ascii="极字经典黑体简繁-闪" w:eastAsia="极字经典黑体简繁-闪" w:hAnsi="极字经典黑体简繁-闪"/>
          </w:rPr>
          <w:fldChar w:fldCharType="separate"/>
        </w:r>
        <w:r w:rsidRPr="0037672C">
          <w:rPr>
            <w:rFonts w:ascii="极字经典黑体简繁-闪" w:eastAsia="极字经典黑体简繁-闪" w:hAnsi="极字经典黑体简繁-闪"/>
            <w:noProof/>
          </w:rPr>
          <w:t>2</w:t>
        </w:r>
        <w:r w:rsidRPr="0037672C">
          <w:rPr>
            <w:rFonts w:ascii="极字经典黑体简繁-闪" w:eastAsia="极字经典黑体简繁-闪" w:hAnsi="极字经典黑体简繁-闪"/>
            <w:noProof/>
          </w:rPr>
          <w:fldChar w:fldCharType="end"/>
        </w:r>
        <w:r w:rsidR="00D76663" w:rsidRPr="0037672C">
          <w:rPr>
            <w:rFonts w:ascii="极字经典黑体简繁-闪" w:eastAsia="极字经典黑体简繁-闪" w:hAnsi="极字经典黑体简繁-闪"/>
            <w:noProof/>
          </w:rPr>
          <w:tab/>
        </w:r>
        <w:r w:rsidR="0037672C" w:rsidRPr="0037672C">
          <w:rPr>
            <w:rFonts w:ascii="极字经典黑体简繁-闪" w:eastAsia="极字经典黑体简繁-闪" w:hAnsi="极字经典黑体简繁-闪" w:hint="eastAsia"/>
            <w:noProof/>
          </w:rPr>
          <w:t>《资产管理行动计划》</w:t>
        </w:r>
        <w:r w:rsidR="000C6EAE" w:rsidRPr="0037672C">
          <w:rPr>
            <w:rFonts w:ascii="极字经典黑体简繁-闪" w:eastAsia="极字经典黑体简繁-闪" w:hAnsi="极字经典黑体简繁-闪" w:hint="eastAsia"/>
            <w:noProof/>
            <w:lang w:eastAsia="zh-CN"/>
          </w:rPr>
          <w:t>编制指南</w:t>
        </w:r>
      </w:p>
    </w:sdtContent>
  </w:sdt>
  <w:p w14:paraId="315F2838" w14:textId="77777777" w:rsidR="002D403F" w:rsidRPr="0037672C" w:rsidRDefault="002D403F">
    <w:pPr>
      <w:pStyle w:val="af0"/>
      <w:rPr>
        <w:rFonts w:ascii="极字经典黑体简繁-闪" w:eastAsia="极字经典黑体简繁-闪" w:hAnsi="极字经典黑体简繁-闪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DF32" w14:textId="77777777" w:rsidR="00456F54" w:rsidRDefault="00456F54" w:rsidP="002C18F4">
      <w:pPr>
        <w:spacing w:after="0" w:line="240" w:lineRule="auto"/>
      </w:pPr>
      <w:r>
        <w:separator/>
      </w:r>
    </w:p>
  </w:footnote>
  <w:footnote w:type="continuationSeparator" w:id="0">
    <w:p w14:paraId="46038896" w14:textId="77777777" w:rsidR="00456F54" w:rsidRDefault="00456F54" w:rsidP="002C18F4">
      <w:pPr>
        <w:spacing w:after="0" w:line="240" w:lineRule="auto"/>
      </w:pPr>
      <w:r>
        <w:continuationSeparator/>
      </w:r>
    </w:p>
  </w:footnote>
  <w:footnote w:id="1">
    <w:p w14:paraId="1AA57ACF" w14:textId="77777777" w:rsidR="00A20705" w:rsidRPr="0077353E" w:rsidRDefault="00A20705" w:rsidP="00A20705">
      <w:pPr>
        <w:pStyle w:val="af3"/>
        <w:rPr>
          <w:rFonts w:ascii="极字经典黑体简繁-闪" w:eastAsia="极字经典黑体简繁-闪" w:hAnsi="极字经典黑体简繁-闪"/>
          <w:lang w:val="en-CA" w:eastAsia="zh-CN"/>
        </w:rPr>
      </w:pPr>
      <w:r w:rsidRPr="0077353E">
        <w:rPr>
          <w:rStyle w:val="af5"/>
          <w:rFonts w:ascii="极字经典黑体简繁-闪" w:eastAsia="极字经典黑体简繁-闪" w:hAnsi="极字经典黑体简繁-闪" w:hint="eastAsia"/>
          <w:lang w:eastAsia="zh-CN"/>
        </w:rPr>
        <w:footnoteRef/>
      </w:r>
      <w:r w:rsidRPr="0077353E">
        <w:rPr>
          <w:rFonts w:ascii="极字经典黑体简繁-闪" w:eastAsia="极字经典黑体简繁-闪" w:hAnsi="极字经典黑体简繁-闪" w:hint="eastAsia"/>
          <w:lang w:eastAsia="zh-CN"/>
        </w:rPr>
        <w:t xml:space="preserve"> 国家计划委员会</w:t>
      </w:r>
      <w:r>
        <w:rPr>
          <w:rFonts w:ascii="极字经典黑体简繁-闪" w:eastAsia="极字经典黑体简繁-闪" w:hAnsi="极字经典黑体简繁-闪" w:hint="eastAsia"/>
          <w:lang w:eastAsia="zh-CN"/>
        </w:rPr>
        <w:t>。</w:t>
      </w:r>
      <w:r w:rsidRPr="0077353E">
        <w:rPr>
          <w:rFonts w:ascii="极字经典黑体简繁-闪" w:eastAsia="极字经典黑体简繁-闪" w:hAnsi="极字经典黑体简繁-闪" w:hint="eastAsia"/>
          <w:lang w:eastAsia="zh-CN"/>
        </w:rPr>
        <w:t>2018</w:t>
      </w:r>
      <w:r>
        <w:rPr>
          <w:rFonts w:ascii="极字经典黑体简繁-闪" w:eastAsia="极字经典黑体简繁-闪" w:hAnsi="极字经典黑体简繁-闪" w:hint="eastAsia"/>
          <w:lang w:eastAsia="zh-CN"/>
        </w:rPr>
        <w:t>年。《</w:t>
      </w:r>
      <w:r w:rsidRPr="0077353E">
        <w:rPr>
          <w:rFonts w:ascii="极字经典黑体简繁-闪" w:eastAsia="极字经典黑体简繁-闪" w:hAnsi="极字经典黑体简繁-闪" w:hint="eastAsia"/>
          <w:lang w:eastAsia="zh-CN"/>
        </w:rPr>
        <w:t>可持续发展目标的需求评估、</w:t>
      </w:r>
      <w:r>
        <w:rPr>
          <w:rFonts w:ascii="极字经典黑体简繁-闪" w:eastAsia="极字经典黑体简繁-闪" w:hAnsi="极字经典黑体简繁-闪" w:hint="eastAsia"/>
          <w:lang w:eastAsia="zh-CN"/>
        </w:rPr>
        <w:t>成本核算</w:t>
      </w:r>
      <w:r w:rsidRPr="0077353E">
        <w:rPr>
          <w:rFonts w:ascii="极字经典黑体简繁-闪" w:eastAsia="极字经典黑体简繁-闪" w:hAnsi="极字经典黑体简繁-闪" w:hint="eastAsia"/>
          <w:lang w:eastAsia="zh-CN"/>
        </w:rPr>
        <w:t>和</w:t>
      </w:r>
      <w:r>
        <w:rPr>
          <w:rFonts w:ascii="极字经典黑体简繁-闪" w:eastAsia="极字经典黑体简繁-闪" w:hAnsi="极字经典黑体简繁-闪" w:hint="eastAsia"/>
          <w:lang w:eastAsia="zh-CN"/>
        </w:rPr>
        <w:t>筹资</w:t>
      </w:r>
      <w:r w:rsidRPr="0077353E">
        <w:rPr>
          <w:rFonts w:ascii="极字经典黑体简繁-闪" w:eastAsia="极字经典黑体简繁-闪" w:hAnsi="极字经典黑体简繁-闪" w:hint="eastAsia"/>
          <w:lang w:eastAsia="zh-CN"/>
        </w:rPr>
        <w:t>战略》。尼泊尔政府。加德满都首相府</w:t>
      </w:r>
      <w:r>
        <w:rPr>
          <w:rFonts w:ascii="极字经典黑体简繁-闪" w:eastAsia="极字经典黑体简繁-闪" w:hAnsi="极字经典黑体简繁-闪" w:hint="eastAsia"/>
          <w:lang w:eastAsia="zh-CN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307"/>
    <w:multiLevelType w:val="hybridMultilevel"/>
    <w:tmpl w:val="C60E82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A52F3"/>
    <w:multiLevelType w:val="hybridMultilevel"/>
    <w:tmpl w:val="EB64E458"/>
    <w:lvl w:ilvl="0" w:tplc="F0385E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5806"/>
    <w:multiLevelType w:val="hybridMultilevel"/>
    <w:tmpl w:val="3C04B9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C7578"/>
    <w:multiLevelType w:val="hybridMultilevel"/>
    <w:tmpl w:val="8FAC2D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E40EE"/>
    <w:multiLevelType w:val="hybridMultilevel"/>
    <w:tmpl w:val="414ED57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1A4E8C"/>
    <w:multiLevelType w:val="hybridMultilevel"/>
    <w:tmpl w:val="42D451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43CF9"/>
    <w:multiLevelType w:val="hybridMultilevel"/>
    <w:tmpl w:val="A2E0EBCA"/>
    <w:lvl w:ilvl="0" w:tplc="7C02D2A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C381B"/>
    <w:multiLevelType w:val="hybridMultilevel"/>
    <w:tmpl w:val="733A097C"/>
    <w:lvl w:ilvl="0" w:tplc="7C02D2A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11DCF"/>
    <w:multiLevelType w:val="hybridMultilevel"/>
    <w:tmpl w:val="86525E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16A09"/>
    <w:multiLevelType w:val="hybridMultilevel"/>
    <w:tmpl w:val="2996B7AE"/>
    <w:lvl w:ilvl="0" w:tplc="33CEF30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3639B"/>
    <w:multiLevelType w:val="hybridMultilevel"/>
    <w:tmpl w:val="F806BF5E"/>
    <w:lvl w:ilvl="0" w:tplc="311092F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2A2D142">
      <w:start w:val="2984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57CA3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D4B65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BB0B2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607AE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2DE68B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BE9AC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24269A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2CE75DCC"/>
    <w:multiLevelType w:val="hybridMultilevel"/>
    <w:tmpl w:val="26B40C90"/>
    <w:lvl w:ilvl="0" w:tplc="7C02D2A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27735AC"/>
    <w:multiLevelType w:val="hybridMultilevel"/>
    <w:tmpl w:val="87229C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A3556"/>
    <w:multiLevelType w:val="hybridMultilevel"/>
    <w:tmpl w:val="AA76E1D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780DCD"/>
    <w:multiLevelType w:val="hybridMultilevel"/>
    <w:tmpl w:val="6A04A09C"/>
    <w:lvl w:ilvl="0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C243E"/>
    <w:multiLevelType w:val="hybridMultilevel"/>
    <w:tmpl w:val="3A9E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03F9C"/>
    <w:multiLevelType w:val="hybridMultilevel"/>
    <w:tmpl w:val="07B86B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C2EF7"/>
    <w:multiLevelType w:val="hybridMultilevel"/>
    <w:tmpl w:val="065AF28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CF4E29"/>
    <w:multiLevelType w:val="hybridMultilevel"/>
    <w:tmpl w:val="A894A9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E1FB1"/>
    <w:multiLevelType w:val="hybridMultilevel"/>
    <w:tmpl w:val="08DAFE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1C6879"/>
    <w:multiLevelType w:val="hybridMultilevel"/>
    <w:tmpl w:val="5EB250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61C36"/>
    <w:multiLevelType w:val="hybridMultilevel"/>
    <w:tmpl w:val="919EE2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80AAB"/>
    <w:multiLevelType w:val="hybridMultilevel"/>
    <w:tmpl w:val="E1AE5D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E3E45"/>
    <w:multiLevelType w:val="hybridMultilevel"/>
    <w:tmpl w:val="49FC9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02F71"/>
    <w:multiLevelType w:val="hybridMultilevel"/>
    <w:tmpl w:val="6F323F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0560F"/>
    <w:multiLevelType w:val="hybridMultilevel"/>
    <w:tmpl w:val="8C46E87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4E3008"/>
    <w:multiLevelType w:val="hybridMultilevel"/>
    <w:tmpl w:val="897E0C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8B6C7D"/>
    <w:multiLevelType w:val="hybridMultilevel"/>
    <w:tmpl w:val="89003C50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45D6826"/>
    <w:multiLevelType w:val="hybridMultilevel"/>
    <w:tmpl w:val="7D8CC416"/>
    <w:lvl w:ilvl="0" w:tplc="7C02D2A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BD485B"/>
    <w:multiLevelType w:val="hybridMultilevel"/>
    <w:tmpl w:val="FA182E8C"/>
    <w:lvl w:ilvl="0" w:tplc="7C02D2AA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B56CC"/>
    <w:multiLevelType w:val="hybridMultilevel"/>
    <w:tmpl w:val="2E3049CA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7A1A1C54"/>
    <w:multiLevelType w:val="hybridMultilevel"/>
    <w:tmpl w:val="F832287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3C0CAE"/>
    <w:multiLevelType w:val="hybridMultilevel"/>
    <w:tmpl w:val="5894A6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A68CB"/>
    <w:multiLevelType w:val="hybridMultilevel"/>
    <w:tmpl w:val="1C50A4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5"/>
  </w:num>
  <w:num w:numId="4">
    <w:abstractNumId w:val="9"/>
  </w:num>
  <w:num w:numId="5">
    <w:abstractNumId w:val="18"/>
  </w:num>
  <w:num w:numId="6">
    <w:abstractNumId w:val="23"/>
  </w:num>
  <w:num w:numId="7">
    <w:abstractNumId w:val="4"/>
  </w:num>
  <w:num w:numId="8">
    <w:abstractNumId w:val="2"/>
  </w:num>
  <w:num w:numId="9">
    <w:abstractNumId w:val="3"/>
  </w:num>
  <w:num w:numId="10">
    <w:abstractNumId w:val="16"/>
  </w:num>
  <w:num w:numId="11">
    <w:abstractNumId w:val="31"/>
  </w:num>
  <w:num w:numId="12">
    <w:abstractNumId w:val="13"/>
  </w:num>
  <w:num w:numId="13">
    <w:abstractNumId w:val="0"/>
  </w:num>
  <w:num w:numId="14">
    <w:abstractNumId w:val="15"/>
  </w:num>
  <w:num w:numId="15">
    <w:abstractNumId w:val="12"/>
  </w:num>
  <w:num w:numId="16">
    <w:abstractNumId w:val="32"/>
  </w:num>
  <w:num w:numId="17">
    <w:abstractNumId w:val="10"/>
  </w:num>
  <w:num w:numId="18">
    <w:abstractNumId w:val="25"/>
  </w:num>
  <w:num w:numId="19">
    <w:abstractNumId w:val="22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8"/>
  </w:num>
  <w:num w:numId="23">
    <w:abstractNumId w:val="7"/>
  </w:num>
  <w:num w:numId="24">
    <w:abstractNumId w:val="29"/>
  </w:num>
  <w:num w:numId="25">
    <w:abstractNumId w:val="28"/>
  </w:num>
  <w:num w:numId="26">
    <w:abstractNumId w:val="14"/>
  </w:num>
  <w:num w:numId="27">
    <w:abstractNumId w:val="11"/>
  </w:num>
  <w:num w:numId="28">
    <w:abstractNumId w:val="17"/>
  </w:num>
  <w:num w:numId="29">
    <w:abstractNumId w:val="6"/>
  </w:num>
  <w:num w:numId="30">
    <w:abstractNumId w:val="30"/>
  </w:num>
  <w:num w:numId="31">
    <w:abstractNumId w:val="21"/>
  </w:num>
  <w:num w:numId="32">
    <w:abstractNumId w:val="27"/>
  </w:num>
  <w:num w:numId="33">
    <w:abstractNumId w:val="26"/>
  </w:num>
  <w:num w:numId="34">
    <w:abstractNumId w:val="20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2C"/>
    <w:rsid w:val="000038F8"/>
    <w:rsid w:val="000052D0"/>
    <w:rsid w:val="00005304"/>
    <w:rsid w:val="00010CE1"/>
    <w:rsid w:val="00013BC3"/>
    <w:rsid w:val="00015BB0"/>
    <w:rsid w:val="00020BAF"/>
    <w:rsid w:val="00021C3B"/>
    <w:rsid w:val="00021FAC"/>
    <w:rsid w:val="0003012E"/>
    <w:rsid w:val="00033642"/>
    <w:rsid w:val="00033AD5"/>
    <w:rsid w:val="00036DE6"/>
    <w:rsid w:val="00037842"/>
    <w:rsid w:val="000412AF"/>
    <w:rsid w:val="000412FF"/>
    <w:rsid w:val="000503B2"/>
    <w:rsid w:val="000535D0"/>
    <w:rsid w:val="00073764"/>
    <w:rsid w:val="00074958"/>
    <w:rsid w:val="00074C43"/>
    <w:rsid w:val="00076A50"/>
    <w:rsid w:val="00081B3D"/>
    <w:rsid w:val="00084ABF"/>
    <w:rsid w:val="00090CDA"/>
    <w:rsid w:val="00091802"/>
    <w:rsid w:val="00096582"/>
    <w:rsid w:val="000A3C87"/>
    <w:rsid w:val="000A615A"/>
    <w:rsid w:val="000A6FAA"/>
    <w:rsid w:val="000B0CA6"/>
    <w:rsid w:val="000B3D70"/>
    <w:rsid w:val="000B4002"/>
    <w:rsid w:val="000B72DC"/>
    <w:rsid w:val="000C41E1"/>
    <w:rsid w:val="000C6EAE"/>
    <w:rsid w:val="000C75E2"/>
    <w:rsid w:val="000D2C0E"/>
    <w:rsid w:val="000F2F37"/>
    <w:rsid w:val="00101A5A"/>
    <w:rsid w:val="001074E1"/>
    <w:rsid w:val="0011031F"/>
    <w:rsid w:val="00110488"/>
    <w:rsid w:val="00110F6E"/>
    <w:rsid w:val="00114E59"/>
    <w:rsid w:val="00117BE6"/>
    <w:rsid w:val="00135D57"/>
    <w:rsid w:val="00142CC8"/>
    <w:rsid w:val="001528F7"/>
    <w:rsid w:val="00154C4C"/>
    <w:rsid w:val="0016740A"/>
    <w:rsid w:val="00170537"/>
    <w:rsid w:val="0017483B"/>
    <w:rsid w:val="00180AFD"/>
    <w:rsid w:val="00187E67"/>
    <w:rsid w:val="00190111"/>
    <w:rsid w:val="001925D4"/>
    <w:rsid w:val="0019282F"/>
    <w:rsid w:val="00192F6F"/>
    <w:rsid w:val="00194837"/>
    <w:rsid w:val="001A7AC2"/>
    <w:rsid w:val="001B0A15"/>
    <w:rsid w:val="001B0BA1"/>
    <w:rsid w:val="001B2C2E"/>
    <w:rsid w:val="001B70B6"/>
    <w:rsid w:val="001C1CF9"/>
    <w:rsid w:val="001C3CF2"/>
    <w:rsid w:val="001C428B"/>
    <w:rsid w:val="001C4B8E"/>
    <w:rsid w:val="001C4FBC"/>
    <w:rsid w:val="001C5C8B"/>
    <w:rsid w:val="001C6210"/>
    <w:rsid w:val="00202620"/>
    <w:rsid w:val="00205721"/>
    <w:rsid w:val="002065D1"/>
    <w:rsid w:val="00214E1F"/>
    <w:rsid w:val="00216BDB"/>
    <w:rsid w:val="00216E71"/>
    <w:rsid w:val="0022234D"/>
    <w:rsid w:val="00231C59"/>
    <w:rsid w:val="00232FED"/>
    <w:rsid w:val="0023775A"/>
    <w:rsid w:val="00241C64"/>
    <w:rsid w:val="00246742"/>
    <w:rsid w:val="0024686C"/>
    <w:rsid w:val="00252BDF"/>
    <w:rsid w:val="00263997"/>
    <w:rsid w:val="00265A43"/>
    <w:rsid w:val="0027588E"/>
    <w:rsid w:val="00276D60"/>
    <w:rsid w:val="00283A2B"/>
    <w:rsid w:val="00297EB0"/>
    <w:rsid w:val="002A07F6"/>
    <w:rsid w:val="002A09A1"/>
    <w:rsid w:val="002A4A71"/>
    <w:rsid w:val="002A79C5"/>
    <w:rsid w:val="002B306C"/>
    <w:rsid w:val="002B54F9"/>
    <w:rsid w:val="002B6B95"/>
    <w:rsid w:val="002C0449"/>
    <w:rsid w:val="002C18F4"/>
    <w:rsid w:val="002C5230"/>
    <w:rsid w:val="002D403F"/>
    <w:rsid w:val="002D5E6B"/>
    <w:rsid w:val="002D74CA"/>
    <w:rsid w:val="002D7624"/>
    <w:rsid w:val="002E264D"/>
    <w:rsid w:val="002E66D0"/>
    <w:rsid w:val="002E7FE4"/>
    <w:rsid w:val="002F5E33"/>
    <w:rsid w:val="002F66FA"/>
    <w:rsid w:val="002F6834"/>
    <w:rsid w:val="003026E7"/>
    <w:rsid w:val="0030457F"/>
    <w:rsid w:val="003055EF"/>
    <w:rsid w:val="00315A28"/>
    <w:rsid w:val="00317450"/>
    <w:rsid w:val="00320745"/>
    <w:rsid w:val="00321265"/>
    <w:rsid w:val="0032146C"/>
    <w:rsid w:val="003245D4"/>
    <w:rsid w:val="00324CD8"/>
    <w:rsid w:val="00326F76"/>
    <w:rsid w:val="00332176"/>
    <w:rsid w:val="00334431"/>
    <w:rsid w:val="00337626"/>
    <w:rsid w:val="00343911"/>
    <w:rsid w:val="00344A76"/>
    <w:rsid w:val="0034732B"/>
    <w:rsid w:val="00353671"/>
    <w:rsid w:val="003626BC"/>
    <w:rsid w:val="00362D99"/>
    <w:rsid w:val="0036698C"/>
    <w:rsid w:val="003753DC"/>
    <w:rsid w:val="0037672C"/>
    <w:rsid w:val="00381F06"/>
    <w:rsid w:val="00387E2C"/>
    <w:rsid w:val="00392E72"/>
    <w:rsid w:val="00395EBA"/>
    <w:rsid w:val="00397682"/>
    <w:rsid w:val="003A1A2F"/>
    <w:rsid w:val="003B3687"/>
    <w:rsid w:val="003C28FE"/>
    <w:rsid w:val="003C6633"/>
    <w:rsid w:val="003D1D59"/>
    <w:rsid w:val="003D23B4"/>
    <w:rsid w:val="003D4D7E"/>
    <w:rsid w:val="003E0BC7"/>
    <w:rsid w:val="003F2676"/>
    <w:rsid w:val="003F6B7C"/>
    <w:rsid w:val="003F793A"/>
    <w:rsid w:val="003F79EF"/>
    <w:rsid w:val="00400BB9"/>
    <w:rsid w:val="00406AA2"/>
    <w:rsid w:val="00410259"/>
    <w:rsid w:val="00413CC4"/>
    <w:rsid w:val="00415AF8"/>
    <w:rsid w:val="00417045"/>
    <w:rsid w:val="0042413F"/>
    <w:rsid w:val="00424DF0"/>
    <w:rsid w:val="004254C2"/>
    <w:rsid w:val="004275ED"/>
    <w:rsid w:val="0045608B"/>
    <w:rsid w:val="00456F54"/>
    <w:rsid w:val="0046359C"/>
    <w:rsid w:val="00464F8F"/>
    <w:rsid w:val="00466039"/>
    <w:rsid w:val="00476049"/>
    <w:rsid w:val="00483CC2"/>
    <w:rsid w:val="00484C0E"/>
    <w:rsid w:val="0048500C"/>
    <w:rsid w:val="00486368"/>
    <w:rsid w:val="004868D0"/>
    <w:rsid w:val="00496EB6"/>
    <w:rsid w:val="004A06FE"/>
    <w:rsid w:val="004A0BED"/>
    <w:rsid w:val="004B0CDB"/>
    <w:rsid w:val="004B60E1"/>
    <w:rsid w:val="004B7D27"/>
    <w:rsid w:val="004C0DA1"/>
    <w:rsid w:val="004D4C91"/>
    <w:rsid w:val="004D6503"/>
    <w:rsid w:val="004E2CE2"/>
    <w:rsid w:val="004E3C55"/>
    <w:rsid w:val="004E72BE"/>
    <w:rsid w:val="004F5019"/>
    <w:rsid w:val="004F61B9"/>
    <w:rsid w:val="0050529D"/>
    <w:rsid w:val="0050689E"/>
    <w:rsid w:val="00507FE7"/>
    <w:rsid w:val="00514447"/>
    <w:rsid w:val="0051555E"/>
    <w:rsid w:val="00523E3B"/>
    <w:rsid w:val="00525D1C"/>
    <w:rsid w:val="00536ED2"/>
    <w:rsid w:val="00541B8D"/>
    <w:rsid w:val="00544D6C"/>
    <w:rsid w:val="00553DFA"/>
    <w:rsid w:val="00557CE9"/>
    <w:rsid w:val="00563AFF"/>
    <w:rsid w:val="0056758F"/>
    <w:rsid w:val="00570269"/>
    <w:rsid w:val="0057046B"/>
    <w:rsid w:val="00577322"/>
    <w:rsid w:val="00583764"/>
    <w:rsid w:val="005908E3"/>
    <w:rsid w:val="005A37C2"/>
    <w:rsid w:val="005A46BD"/>
    <w:rsid w:val="005B2FAB"/>
    <w:rsid w:val="005B5DCA"/>
    <w:rsid w:val="005C163E"/>
    <w:rsid w:val="005C36EC"/>
    <w:rsid w:val="005C3C41"/>
    <w:rsid w:val="005C66B2"/>
    <w:rsid w:val="005E0593"/>
    <w:rsid w:val="005E06A6"/>
    <w:rsid w:val="005E2347"/>
    <w:rsid w:val="005E2F68"/>
    <w:rsid w:val="005F580A"/>
    <w:rsid w:val="005F5D10"/>
    <w:rsid w:val="005F6E6A"/>
    <w:rsid w:val="00602B96"/>
    <w:rsid w:val="0060530F"/>
    <w:rsid w:val="006224C8"/>
    <w:rsid w:val="0063186C"/>
    <w:rsid w:val="00633407"/>
    <w:rsid w:val="0063612D"/>
    <w:rsid w:val="00637C30"/>
    <w:rsid w:val="00641FFD"/>
    <w:rsid w:val="00642474"/>
    <w:rsid w:val="00643209"/>
    <w:rsid w:val="00646A42"/>
    <w:rsid w:val="006505D5"/>
    <w:rsid w:val="00650CD9"/>
    <w:rsid w:val="0065306E"/>
    <w:rsid w:val="00653623"/>
    <w:rsid w:val="006615DA"/>
    <w:rsid w:val="00662027"/>
    <w:rsid w:val="00662FDA"/>
    <w:rsid w:val="00665DC6"/>
    <w:rsid w:val="00667BC5"/>
    <w:rsid w:val="006715C1"/>
    <w:rsid w:val="006746C6"/>
    <w:rsid w:val="00676652"/>
    <w:rsid w:val="006769F1"/>
    <w:rsid w:val="006805EA"/>
    <w:rsid w:val="00685292"/>
    <w:rsid w:val="00691B30"/>
    <w:rsid w:val="006A785D"/>
    <w:rsid w:val="006B2C63"/>
    <w:rsid w:val="006D3919"/>
    <w:rsid w:val="006D4B89"/>
    <w:rsid w:val="006D5163"/>
    <w:rsid w:val="006E02A0"/>
    <w:rsid w:val="006E3565"/>
    <w:rsid w:val="006E5857"/>
    <w:rsid w:val="006F039C"/>
    <w:rsid w:val="006F0A9D"/>
    <w:rsid w:val="006F1C56"/>
    <w:rsid w:val="006F2991"/>
    <w:rsid w:val="006F2FB7"/>
    <w:rsid w:val="00700A55"/>
    <w:rsid w:val="00713553"/>
    <w:rsid w:val="007137AD"/>
    <w:rsid w:val="00722B74"/>
    <w:rsid w:val="00736C37"/>
    <w:rsid w:val="00737F2A"/>
    <w:rsid w:val="00746982"/>
    <w:rsid w:val="007642ED"/>
    <w:rsid w:val="00765935"/>
    <w:rsid w:val="007727B7"/>
    <w:rsid w:val="0077353E"/>
    <w:rsid w:val="00777F04"/>
    <w:rsid w:val="00780DE3"/>
    <w:rsid w:val="00783843"/>
    <w:rsid w:val="00791007"/>
    <w:rsid w:val="007942B6"/>
    <w:rsid w:val="0079648E"/>
    <w:rsid w:val="007A7053"/>
    <w:rsid w:val="007B571A"/>
    <w:rsid w:val="007B5B08"/>
    <w:rsid w:val="007C0E46"/>
    <w:rsid w:val="007C343F"/>
    <w:rsid w:val="007C4D57"/>
    <w:rsid w:val="007C5C7B"/>
    <w:rsid w:val="007C7302"/>
    <w:rsid w:val="007F33F2"/>
    <w:rsid w:val="007F4735"/>
    <w:rsid w:val="007F5FB0"/>
    <w:rsid w:val="0080069E"/>
    <w:rsid w:val="008055B1"/>
    <w:rsid w:val="00811379"/>
    <w:rsid w:val="00815672"/>
    <w:rsid w:val="00820AF2"/>
    <w:rsid w:val="008233B1"/>
    <w:rsid w:val="00824132"/>
    <w:rsid w:val="0082602C"/>
    <w:rsid w:val="00830C01"/>
    <w:rsid w:val="00830E1D"/>
    <w:rsid w:val="00833D2A"/>
    <w:rsid w:val="00837D76"/>
    <w:rsid w:val="0084168E"/>
    <w:rsid w:val="00842CA9"/>
    <w:rsid w:val="008454C1"/>
    <w:rsid w:val="008518E3"/>
    <w:rsid w:val="008575B5"/>
    <w:rsid w:val="0086738A"/>
    <w:rsid w:val="0086753F"/>
    <w:rsid w:val="0087704D"/>
    <w:rsid w:val="00885387"/>
    <w:rsid w:val="00887E26"/>
    <w:rsid w:val="00893AD9"/>
    <w:rsid w:val="00895C31"/>
    <w:rsid w:val="008A38CC"/>
    <w:rsid w:val="008A456B"/>
    <w:rsid w:val="008B3B84"/>
    <w:rsid w:val="008B75B1"/>
    <w:rsid w:val="008C0BC3"/>
    <w:rsid w:val="008D1DEC"/>
    <w:rsid w:val="008D3573"/>
    <w:rsid w:val="008D375B"/>
    <w:rsid w:val="008D63BD"/>
    <w:rsid w:val="008D6706"/>
    <w:rsid w:val="008E35B0"/>
    <w:rsid w:val="008F310D"/>
    <w:rsid w:val="008F66A5"/>
    <w:rsid w:val="00904734"/>
    <w:rsid w:val="009124BA"/>
    <w:rsid w:val="009134E5"/>
    <w:rsid w:val="00920A41"/>
    <w:rsid w:val="00922112"/>
    <w:rsid w:val="00924F2E"/>
    <w:rsid w:val="00954648"/>
    <w:rsid w:val="00954FAD"/>
    <w:rsid w:val="009649D1"/>
    <w:rsid w:val="009657A9"/>
    <w:rsid w:val="00966636"/>
    <w:rsid w:val="0097576B"/>
    <w:rsid w:val="00981DB2"/>
    <w:rsid w:val="009877F5"/>
    <w:rsid w:val="009944E1"/>
    <w:rsid w:val="0099653D"/>
    <w:rsid w:val="00996608"/>
    <w:rsid w:val="00997FDC"/>
    <w:rsid w:val="009A04CC"/>
    <w:rsid w:val="009A065A"/>
    <w:rsid w:val="009A17F8"/>
    <w:rsid w:val="009A7A8D"/>
    <w:rsid w:val="009B00E1"/>
    <w:rsid w:val="009B306C"/>
    <w:rsid w:val="009C2918"/>
    <w:rsid w:val="009C7099"/>
    <w:rsid w:val="009D02A4"/>
    <w:rsid w:val="009E4323"/>
    <w:rsid w:val="009F37EE"/>
    <w:rsid w:val="009F3B9F"/>
    <w:rsid w:val="00A01CC9"/>
    <w:rsid w:val="00A02A53"/>
    <w:rsid w:val="00A02B9E"/>
    <w:rsid w:val="00A14C2B"/>
    <w:rsid w:val="00A20705"/>
    <w:rsid w:val="00A301DB"/>
    <w:rsid w:val="00A32A88"/>
    <w:rsid w:val="00A355D2"/>
    <w:rsid w:val="00A42A11"/>
    <w:rsid w:val="00A530D8"/>
    <w:rsid w:val="00A53C18"/>
    <w:rsid w:val="00A54223"/>
    <w:rsid w:val="00A55C5F"/>
    <w:rsid w:val="00A64166"/>
    <w:rsid w:val="00A64F0C"/>
    <w:rsid w:val="00A700D8"/>
    <w:rsid w:val="00A72590"/>
    <w:rsid w:val="00A72CFD"/>
    <w:rsid w:val="00A735C6"/>
    <w:rsid w:val="00A81650"/>
    <w:rsid w:val="00A81CA4"/>
    <w:rsid w:val="00A84452"/>
    <w:rsid w:val="00A91B63"/>
    <w:rsid w:val="00A96BA0"/>
    <w:rsid w:val="00AA3FD8"/>
    <w:rsid w:val="00AB1D1E"/>
    <w:rsid w:val="00AB29A9"/>
    <w:rsid w:val="00AB326C"/>
    <w:rsid w:val="00AB69F2"/>
    <w:rsid w:val="00AC0DE6"/>
    <w:rsid w:val="00AC164E"/>
    <w:rsid w:val="00AC4694"/>
    <w:rsid w:val="00AC52AB"/>
    <w:rsid w:val="00AD0794"/>
    <w:rsid w:val="00AD33FE"/>
    <w:rsid w:val="00AD3D33"/>
    <w:rsid w:val="00AD6E29"/>
    <w:rsid w:val="00AE6BB3"/>
    <w:rsid w:val="00AF557E"/>
    <w:rsid w:val="00B04D57"/>
    <w:rsid w:val="00B05B16"/>
    <w:rsid w:val="00B11072"/>
    <w:rsid w:val="00B20329"/>
    <w:rsid w:val="00B20AEC"/>
    <w:rsid w:val="00B23EED"/>
    <w:rsid w:val="00B300B8"/>
    <w:rsid w:val="00B33BFE"/>
    <w:rsid w:val="00B607CD"/>
    <w:rsid w:val="00B64085"/>
    <w:rsid w:val="00B7657C"/>
    <w:rsid w:val="00B77326"/>
    <w:rsid w:val="00B808B6"/>
    <w:rsid w:val="00B832CB"/>
    <w:rsid w:val="00B96039"/>
    <w:rsid w:val="00B96F3B"/>
    <w:rsid w:val="00BA0204"/>
    <w:rsid w:val="00BA1EFF"/>
    <w:rsid w:val="00BA627C"/>
    <w:rsid w:val="00BB7E30"/>
    <w:rsid w:val="00BC1D02"/>
    <w:rsid w:val="00BC4CCB"/>
    <w:rsid w:val="00BC5445"/>
    <w:rsid w:val="00BD0B66"/>
    <w:rsid w:val="00BD28B9"/>
    <w:rsid w:val="00BE2325"/>
    <w:rsid w:val="00BE262F"/>
    <w:rsid w:val="00BE5A7E"/>
    <w:rsid w:val="00BE5C4C"/>
    <w:rsid w:val="00BE7480"/>
    <w:rsid w:val="00BF1799"/>
    <w:rsid w:val="00BF2599"/>
    <w:rsid w:val="00C03956"/>
    <w:rsid w:val="00C0662A"/>
    <w:rsid w:val="00C250DA"/>
    <w:rsid w:val="00C31F7E"/>
    <w:rsid w:val="00C3260A"/>
    <w:rsid w:val="00C33FA2"/>
    <w:rsid w:val="00C3637A"/>
    <w:rsid w:val="00C365AB"/>
    <w:rsid w:val="00C41CE5"/>
    <w:rsid w:val="00C4520C"/>
    <w:rsid w:val="00C52A11"/>
    <w:rsid w:val="00C64915"/>
    <w:rsid w:val="00C8213E"/>
    <w:rsid w:val="00C83495"/>
    <w:rsid w:val="00C9331A"/>
    <w:rsid w:val="00C94873"/>
    <w:rsid w:val="00C97ED8"/>
    <w:rsid w:val="00CA2014"/>
    <w:rsid w:val="00CA30D9"/>
    <w:rsid w:val="00CA4D2E"/>
    <w:rsid w:val="00CB1B35"/>
    <w:rsid w:val="00CB2257"/>
    <w:rsid w:val="00CB36D4"/>
    <w:rsid w:val="00CB4D0D"/>
    <w:rsid w:val="00CB55BF"/>
    <w:rsid w:val="00CC735D"/>
    <w:rsid w:val="00CD367B"/>
    <w:rsid w:val="00CD399D"/>
    <w:rsid w:val="00CD749C"/>
    <w:rsid w:val="00CF60D0"/>
    <w:rsid w:val="00D03A55"/>
    <w:rsid w:val="00D03F6C"/>
    <w:rsid w:val="00D06C25"/>
    <w:rsid w:val="00D106EB"/>
    <w:rsid w:val="00D145FB"/>
    <w:rsid w:val="00D147D5"/>
    <w:rsid w:val="00D15B57"/>
    <w:rsid w:val="00D21B5D"/>
    <w:rsid w:val="00D22BB2"/>
    <w:rsid w:val="00D250A4"/>
    <w:rsid w:val="00D257C4"/>
    <w:rsid w:val="00D26BCF"/>
    <w:rsid w:val="00D41408"/>
    <w:rsid w:val="00D43AFE"/>
    <w:rsid w:val="00D446E1"/>
    <w:rsid w:val="00D464B6"/>
    <w:rsid w:val="00D46DA9"/>
    <w:rsid w:val="00D47E98"/>
    <w:rsid w:val="00D50052"/>
    <w:rsid w:val="00D524F5"/>
    <w:rsid w:val="00D52621"/>
    <w:rsid w:val="00D5346B"/>
    <w:rsid w:val="00D66E1C"/>
    <w:rsid w:val="00D678A6"/>
    <w:rsid w:val="00D76663"/>
    <w:rsid w:val="00D8380F"/>
    <w:rsid w:val="00D8424A"/>
    <w:rsid w:val="00D91FC2"/>
    <w:rsid w:val="00D966D7"/>
    <w:rsid w:val="00DA0352"/>
    <w:rsid w:val="00DA14BE"/>
    <w:rsid w:val="00DA49CD"/>
    <w:rsid w:val="00DA4C8A"/>
    <w:rsid w:val="00DC510E"/>
    <w:rsid w:val="00DD399D"/>
    <w:rsid w:val="00DD6477"/>
    <w:rsid w:val="00DF6FB5"/>
    <w:rsid w:val="00E10008"/>
    <w:rsid w:val="00E137DE"/>
    <w:rsid w:val="00E14E64"/>
    <w:rsid w:val="00E1595B"/>
    <w:rsid w:val="00E15F03"/>
    <w:rsid w:val="00E20B8C"/>
    <w:rsid w:val="00E22EC4"/>
    <w:rsid w:val="00E25235"/>
    <w:rsid w:val="00E25BC6"/>
    <w:rsid w:val="00E33B49"/>
    <w:rsid w:val="00E3602F"/>
    <w:rsid w:val="00E37672"/>
    <w:rsid w:val="00E462E1"/>
    <w:rsid w:val="00E5014C"/>
    <w:rsid w:val="00E5595F"/>
    <w:rsid w:val="00E56FDB"/>
    <w:rsid w:val="00E570B2"/>
    <w:rsid w:val="00E60AF7"/>
    <w:rsid w:val="00E62C9C"/>
    <w:rsid w:val="00E64202"/>
    <w:rsid w:val="00E64554"/>
    <w:rsid w:val="00E73513"/>
    <w:rsid w:val="00E7479B"/>
    <w:rsid w:val="00E764B9"/>
    <w:rsid w:val="00E77D63"/>
    <w:rsid w:val="00E832A0"/>
    <w:rsid w:val="00E84D29"/>
    <w:rsid w:val="00E85BAB"/>
    <w:rsid w:val="00E85D34"/>
    <w:rsid w:val="00E87636"/>
    <w:rsid w:val="00E90134"/>
    <w:rsid w:val="00E9111E"/>
    <w:rsid w:val="00E91572"/>
    <w:rsid w:val="00E97058"/>
    <w:rsid w:val="00EA336E"/>
    <w:rsid w:val="00EA3497"/>
    <w:rsid w:val="00EA47C5"/>
    <w:rsid w:val="00EA6364"/>
    <w:rsid w:val="00EB0A03"/>
    <w:rsid w:val="00EB1D92"/>
    <w:rsid w:val="00EB6814"/>
    <w:rsid w:val="00EC60D9"/>
    <w:rsid w:val="00EC63B7"/>
    <w:rsid w:val="00ED02D7"/>
    <w:rsid w:val="00ED6E0B"/>
    <w:rsid w:val="00EE00D0"/>
    <w:rsid w:val="00EE1C5A"/>
    <w:rsid w:val="00EE214A"/>
    <w:rsid w:val="00EE4C5F"/>
    <w:rsid w:val="00F04D8A"/>
    <w:rsid w:val="00F05447"/>
    <w:rsid w:val="00F167F2"/>
    <w:rsid w:val="00F24EBB"/>
    <w:rsid w:val="00F25FD3"/>
    <w:rsid w:val="00F30BD4"/>
    <w:rsid w:val="00F3199F"/>
    <w:rsid w:val="00F31D95"/>
    <w:rsid w:val="00F34A86"/>
    <w:rsid w:val="00F34E53"/>
    <w:rsid w:val="00F478A8"/>
    <w:rsid w:val="00F60E80"/>
    <w:rsid w:val="00F65FC0"/>
    <w:rsid w:val="00F67031"/>
    <w:rsid w:val="00F71721"/>
    <w:rsid w:val="00F84329"/>
    <w:rsid w:val="00F8692C"/>
    <w:rsid w:val="00F86E97"/>
    <w:rsid w:val="00F968F1"/>
    <w:rsid w:val="00FA02A1"/>
    <w:rsid w:val="00FA08DD"/>
    <w:rsid w:val="00FB3697"/>
    <w:rsid w:val="00FC099D"/>
    <w:rsid w:val="00FC5CD3"/>
    <w:rsid w:val="00FD0ECD"/>
    <w:rsid w:val="00FD1D03"/>
    <w:rsid w:val="00FD66D9"/>
    <w:rsid w:val="00FF029C"/>
    <w:rsid w:val="00FF08F9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8F240"/>
  <w15:docId w15:val="{A96ECAA9-E539-4705-97D1-494ECD97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C01"/>
    <w:pPr>
      <w:spacing w:after="120"/>
    </w:pPr>
    <w:rPr>
      <w:rFonts w:cs="Times New Roman"/>
      <w:szCs w:val="20"/>
      <w:lang w:val="en-US" w:eastAsia="en-CA"/>
    </w:rPr>
  </w:style>
  <w:style w:type="paragraph" w:styleId="1">
    <w:name w:val="heading 1"/>
    <w:basedOn w:val="a"/>
    <w:next w:val="a"/>
    <w:link w:val="10"/>
    <w:uiPriority w:val="9"/>
    <w:qFormat/>
    <w:rsid w:val="004F61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670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92C"/>
    <w:pPr>
      <w:ind w:left="720"/>
      <w:contextualSpacing/>
    </w:pPr>
  </w:style>
  <w:style w:type="character" w:customStyle="1" w:styleId="10">
    <w:name w:val="标题 1 字符"/>
    <w:basedOn w:val="a0"/>
    <w:link w:val="1"/>
    <w:uiPriority w:val="9"/>
    <w:rsid w:val="004F61B9"/>
    <w:rPr>
      <w:rFonts w:asciiTheme="majorHAnsi" w:eastAsiaTheme="majorEastAsia" w:hAnsiTheme="majorHAnsi" w:cstheme="majorBidi"/>
      <w:caps/>
      <w:color w:val="2F5496" w:themeColor="accent1" w:themeShade="BF"/>
      <w:sz w:val="32"/>
      <w:szCs w:val="32"/>
      <w:lang w:val="en-US" w:eastAsia="en-CA"/>
    </w:rPr>
  </w:style>
  <w:style w:type="character" w:customStyle="1" w:styleId="20">
    <w:name w:val="标题 2 字符"/>
    <w:basedOn w:val="a0"/>
    <w:link w:val="2"/>
    <w:uiPriority w:val="9"/>
    <w:rsid w:val="00F6703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CA"/>
    </w:rPr>
  </w:style>
  <w:style w:type="character" w:styleId="a4">
    <w:name w:val="annotation reference"/>
    <w:basedOn w:val="a0"/>
    <w:uiPriority w:val="99"/>
    <w:semiHidden/>
    <w:unhideWhenUsed/>
    <w:rsid w:val="00780DE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80DE3"/>
    <w:pPr>
      <w:spacing w:line="240" w:lineRule="auto"/>
    </w:pPr>
    <w:rPr>
      <w:sz w:val="20"/>
    </w:rPr>
  </w:style>
  <w:style w:type="character" w:customStyle="1" w:styleId="a6">
    <w:name w:val="批注文字 字符"/>
    <w:basedOn w:val="a0"/>
    <w:link w:val="a5"/>
    <w:uiPriority w:val="99"/>
    <w:semiHidden/>
    <w:rsid w:val="00780DE3"/>
    <w:rPr>
      <w:rFonts w:cs="Times New Roman"/>
      <w:sz w:val="20"/>
      <w:szCs w:val="20"/>
      <w:lang w:val="en-US" w:eastAsia="en-C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80DE3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780DE3"/>
    <w:rPr>
      <w:rFonts w:cs="Times New Roman"/>
      <w:b/>
      <w:bCs/>
      <w:sz w:val="20"/>
      <w:szCs w:val="20"/>
      <w:lang w:val="en-US" w:eastAsia="en-CA"/>
    </w:rPr>
  </w:style>
  <w:style w:type="paragraph" w:styleId="a9">
    <w:name w:val="Balloon Text"/>
    <w:basedOn w:val="a"/>
    <w:link w:val="aa"/>
    <w:uiPriority w:val="99"/>
    <w:semiHidden/>
    <w:unhideWhenUsed/>
    <w:rsid w:val="00780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80DE3"/>
    <w:rPr>
      <w:rFonts w:ascii="Segoe UI" w:hAnsi="Segoe UI" w:cs="Segoe UI"/>
      <w:sz w:val="18"/>
      <w:szCs w:val="18"/>
      <w:lang w:val="en-US" w:eastAsia="en-CA"/>
    </w:rPr>
  </w:style>
  <w:style w:type="paragraph" w:styleId="ab">
    <w:name w:val="Normal (Web)"/>
    <w:basedOn w:val="a"/>
    <w:uiPriority w:val="99"/>
    <w:semiHidden/>
    <w:unhideWhenUsed/>
    <w:rsid w:val="006B2C6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en-CA"/>
    </w:rPr>
  </w:style>
  <w:style w:type="paragraph" w:styleId="TOC">
    <w:name w:val="TOC Heading"/>
    <w:basedOn w:val="1"/>
    <w:next w:val="a"/>
    <w:uiPriority w:val="39"/>
    <w:unhideWhenUsed/>
    <w:qFormat/>
    <w:rsid w:val="00E137DE"/>
    <w:pPr>
      <w:outlineLvl w:val="9"/>
    </w:pPr>
    <w:rPr>
      <w:caps w:val="0"/>
      <w:lang w:eastAsia="en-US"/>
    </w:rPr>
  </w:style>
  <w:style w:type="paragraph" w:styleId="TOC1">
    <w:name w:val="toc 1"/>
    <w:basedOn w:val="a"/>
    <w:next w:val="a"/>
    <w:autoRedefine/>
    <w:uiPriority w:val="39"/>
    <w:unhideWhenUsed/>
    <w:rsid w:val="00E137DE"/>
    <w:pPr>
      <w:spacing w:after="100"/>
    </w:pPr>
  </w:style>
  <w:style w:type="paragraph" w:styleId="TOC2">
    <w:name w:val="toc 2"/>
    <w:basedOn w:val="a"/>
    <w:next w:val="a"/>
    <w:autoRedefine/>
    <w:uiPriority w:val="39"/>
    <w:unhideWhenUsed/>
    <w:rsid w:val="00E137DE"/>
    <w:pPr>
      <w:spacing w:after="100"/>
      <w:ind w:left="240"/>
    </w:pPr>
  </w:style>
  <w:style w:type="character" w:styleId="ac">
    <w:name w:val="Hyperlink"/>
    <w:basedOn w:val="a0"/>
    <w:uiPriority w:val="99"/>
    <w:unhideWhenUsed/>
    <w:rsid w:val="00E137DE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82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C1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页眉 字符"/>
    <w:basedOn w:val="a0"/>
    <w:link w:val="ae"/>
    <w:uiPriority w:val="99"/>
    <w:rsid w:val="002C18F4"/>
    <w:rPr>
      <w:rFonts w:cs="Times New Roman"/>
      <w:sz w:val="24"/>
      <w:szCs w:val="20"/>
      <w:lang w:val="en-US" w:eastAsia="en-CA"/>
    </w:rPr>
  </w:style>
  <w:style w:type="paragraph" w:styleId="af0">
    <w:name w:val="footer"/>
    <w:basedOn w:val="a"/>
    <w:link w:val="af1"/>
    <w:uiPriority w:val="99"/>
    <w:unhideWhenUsed/>
    <w:rsid w:val="002C1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页脚 字符"/>
    <w:basedOn w:val="a0"/>
    <w:link w:val="af0"/>
    <w:uiPriority w:val="99"/>
    <w:rsid w:val="002C18F4"/>
    <w:rPr>
      <w:rFonts w:cs="Times New Roman"/>
      <w:sz w:val="24"/>
      <w:szCs w:val="20"/>
      <w:lang w:val="en-US" w:eastAsia="en-CA"/>
    </w:rPr>
  </w:style>
  <w:style w:type="paragraph" w:styleId="af2">
    <w:name w:val="Revision"/>
    <w:hidden/>
    <w:uiPriority w:val="99"/>
    <w:semiHidden/>
    <w:rsid w:val="0063612D"/>
    <w:pPr>
      <w:spacing w:after="0" w:line="240" w:lineRule="auto"/>
    </w:pPr>
    <w:rPr>
      <w:rFonts w:cs="Times New Roman"/>
      <w:szCs w:val="20"/>
      <w:lang w:val="en-US" w:eastAsia="en-CA"/>
    </w:rPr>
  </w:style>
  <w:style w:type="paragraph" w:styleId="af3">
    <w:name w:val="footnote text"/>
    <w:basedOn w:val="a"/>
    <w:link w:val="af4"/>
    <w:uiPriority w:val="99"/>
    <w:semiHidden/>
    <w:unhideWhenUsed/>
    <w:rsid w:val="00F84329"/>
    <w:pPr>
      <w:spacing w:after="0" w:line="240" w:lineRule="auto"/>
    </w:pPr>
    <w:rPr>
      <w:sz w:val="20"/>
    </w:rPr>
  </w:style>
  <w:style w:type="character" w:customStyle="1" w:styleId="af4">
    <w:name w:val="脚注文本 字符"/>
    <w:basedOn w:val="a0"/>
    <w:link w:val="af3"/>
    <w:uiPriority w:val="99"/>
    <w:semiHidden/>
    <w:rsid w:val="00F84329"/>
    <w:rPr>
      <w:rFonts w:cs="Times New Roman"/>
      <w:sz w:val="20"/>
      <w:szCs w:val="20"/>
      <w:lang w:val="en-US" w:eastAsia="en-CA"/>
    </w:rPr>
  </w:style>
  <w:style w:type="character" w:styleId="af5">
    <w:name w:val="footnote reference"/>
    <w:basedOn w:val="a0"/>
    <w:uiPriority w:val="99"/>
    <w:semiHidden/>
    <w:unhideWhenUsed/>
    <w:rsid w:val="00F84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6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7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0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6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0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17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9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1996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C3809-0DB5-4267-81C2-403D88A68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8923</TotalTime>
  <Pages>19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DFAIT-MAECI</Company>
  <LinksUpToDate>false</LinksUpToDate>
  <CharactersWithSpaces>11363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Newton</dc:creator>
  <cp:lastModifiedBy>rex zhou</cp:lastModifiedBy>
  <cp:revision>162</cp:revision>
  <cp:lastPrinted>2019-09-13T15:30:00Z</cp:lastPrinted>
  <dcterms:created xsi:type="dcterms:W3CDTF">2021-09-15T16:09:00Z</dcterms:created>
  <dcterms:modified xsi:type="dcterms:W3CDTF">2021-11-21T07:58:00Z</dcterms:modified>
</cp:coreProperties>
</file>