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A260" w14:textId="12AC56BB" w:rsidR="0039517C" w:rsidRDefault="0039517C" w:rsidP="003F4A6D">
      <w:pPr>
        <w:rPr>
          <w:b/>
          <w:bCs/>
        </w:rPr>
      </w:pPr>
      <w:r w:rsidRPr="003D1061">
        <w:rPr>
          <w:b/>
          <w:bCs/>
        </w:rPr>
        <w:t xml:space="preserve">FfD4 Outcome Document: New Zealand </w:t>
      </w:r>
      <w:r w:rsidR="003A4C66">
        <w:rPr>
          <w:b/>
          <w:bCs/>
        </w:rPr>
        <w:t xml:space="preserve">input – I </w:t>
      </w:r>
      <w:r w:rsidR="00B11C17">
        <w:rPr>
          <w:b/>
          <w:bCs/>
        </w:rPr>
        <w:t>Glo</w:t>
      </w:r>
      <w:r w:rsidR="003D1061" w:rsidRPr="003D1061">
        <w:rPr>
          <w:b/>
          <w:bCs/>
        </w:rPr>
        <w:t xml:space="preserve">bal </w:t>
      </w:r>
      <w:r w:rsidR="00B11C17">
        <w:rPr>
          <w:b/>
          <w:bCs/>
        </w:rPr>
        <w:t>F</w:t>
      </w:r>
      <w:r w:rsidR="003D1061" w:rsidRPr="003D1061">
        <w:rPr>
          <w:b/>
          <w:bCs/>
        </w:rPr>
        <w:t xml:space="preserve">inancing </w:t>
      </w:r>
      <w:r w:rsidR="00B11C17">
        <w:rPr>
          <w:b/>
          <w:bCs/>
        </w:rPr>
        <w:t>F</w:t>
      </w:r>
      <w:r w:rsidR="003D1061" w:rsidRPr="003D1061">
        <w:rPr>
          <w:b/>
          <w:bCs/>
        </w:rPr>
        <w:t xml:space="preserve">ramework </w:t>
      </w:r>
    </w:p>
    <w:p w14:paraId="7F6C98AB" w14:textId="77777777" w:rsidR="003D1061" w:rsidRPr="003D1061" w:rsidRDefault="003D1061" w:rsidP="003F4A6D">
      <w:pPr>
        <w:rPr>
          <w:b/>
          <w:bCs/>
        </w:rPr>
      </w:pPr>
    </w:p>
    <w:p w14:paraId="0102C91D" w14:textId="276A6E90" w:rsidR="00BF6C3F" w:rsidRDefault="00BF6C3F" w:rsidP="003F4A6D">
      <w:r>
        <w:t>Thank you Chair. New Zealand</w:t>
      </w:r>
      <w:r w:rsidR="0054124E">
        <w:t xml:space="preserve"> thank</w:t>
      </w:r>
      <w:r>
        <w:t>s</w:t>
      </w:r>
      <w:r w:rsidR="0054124E">
        <w:t xml:space="preserve"> the </w:t>
      </w:r>
      <w:r>
        <w:t>co-</w:t>
      </w:r>
      <w:r w:rsidR="0054124E">
        <w:t xml:space="preserve">facilitators for the zero draft, which provides </w:t>
      </w:r>
      <w:r>
        <w:t xml:space="preserve">us with </w:t>
      </w:r>
      <w:r w:rsidR="0054124E">
        <w:t>a strong basis for discussions</w:t>
      </w:r>
      <w:r w:rsidR="00836729">
        <w:t xml:space="preserve"> this week</w:t>
      </w:r>
      <w:r w:rsidR="0054124E">
        <w:t>.</w:t>
      </w:r>
      <w:r>
        <w:t xml:space="preserve"> </w:t>
      </w:r>
    </w:p>
    <w:p w14:paraId="46A74844" w14:textId="77777777" w:rsidR="00BF6C3F" w:rsidRDefault="00BF6C3F" w:rsidP="003F4A6D"/>
    <w:p w14:paraId="664EAA9E" w14:textId="706C50F0" w:rsidR="0054124E" w:rsidRDefault="00DC5B1A" w:rsidP="003F4A6D">
      <w:r>
        <w:t xml:space="preserve">We see </w:t>
      </w:r>
      <w:r w:rsidR="0054124E">
        <w:t xml:space="preserve">a lot of positive aspects in the </w:t>
      </w:r>
      <w:r w:rsidR="00152204">
        <w:t xml:space="preserve">document’s first </w:t>
      </w:r>
      <w:r w:rsidR="0054124E">
        <w:t xml:space="preserve">chapter on a global financing framework. We wish to make the following </w:t>
      </w:r>
      <w:r w:rsidR="00BF6C3F">
        <w:t xml:space="preserve">remarks. </w:t>
      </w:r>
    </w:p>
    <w:p w14:paraId="1687BC06" w14:textId="77777777" w:rsidR="0054124E" w:rsidRDefault="0054124E" w:rsidP="003F4A6D"/>
    <w:p w14:paraId="21DFC507" w14:textId="0A03AE4B" w:rsidR="0054124E" w:rsidRDefault="0009435D" w:rsidP="003F4A6D">
      <w:r>
        <w:t>in paragraph 9, w</w:t>
      </w:r>
      <w:r w:rsidR="00A41520">
        <w:t>e would welcome a reference to regional institutions.</w:t>
      </w:r>
      <w:r w:rsidR="0054124E">
        <w:t xml:space="preserve"> In the Pacific</w:t>
      </w:r>
      <w:r w:rsidR="00BF6C3F">
        <w:t xml:space="preserve"> and the Indo-Pacific,</w:t>
      </w:r>
      <w:r w:rsidR="0054124E">
        <w:t xml:space="preserve"> regional institutions play</w:t>
      </w:r>
      <w:r w:rsidR="00BF6C3F">
        <w:t xml:space="preserve"> an important role in </w:t>
      </w:r>
      <w:r w:rsidR="0054124E">
        <w:t xml:space="preserve">sustainable development. </w:t>
      </w:r>
    </w:p>
    <w:p w14:paraId="0B749F56" w14:textId="77777777" w:rsidR="0054124E" w:rsidRDefault="0054124E" w:rsidP="003F4A6D"/>
    <w:p w14:paraId="76A0910D" w14:textId="4ED169AE" w:rsidR="0054124E" w:rsidRDefault="00284C63" w:rsidP="003F4A6D">
      <w:r>
        <w:t>Chair, New Zealand</w:t>
      </w:r>
      <w:r w:rsidR="0054124E">
        <w:t xml:space="preserve"> strongly support</w:t>
      </w:r>
      <w:r>
        <w:t>s</w:t>
      </w:r>
      <w:r w:rsidR="0054124E">
        <w:t xml:space="preserve"> </w:t>
      </w:r>
      <w:r w:rsidR="009A3108">
        <w:t xml:space="preserve">the language in </w:t>
      </w:r>
      <w:r w:rsidR="00A41520">
        <w:t>paragraph</w:t>
      </w:r>
      <w:r w:rsidR="0054124E">
        <w:t xml:space="preserve"> 12, and </w:t>
      </w:r>
      <w:r w:rsidR="00AC567E">
        <w:t xml:space="preserve">we </w:t>
      </w:r>
      <w:r w:rsidR="0009435D">
        <w:t xml:space="preserve">would not expect this </w:t>
      </w:r>
      <w:r w:rsidR="00CF51FE">
        <w:t xml:space="preserve">language </w:t>
      </w:r>
      <w:r w:rsidR="0009435D">
        <w:t xml:space="preserve">to be </w:t>
      </w:r>
      <w:r w:rsidR="0054124E">
        <w:t xml:space="preserve">contested. </w:t>
      </w:r>
    </w:p>
    <w:p w14:paraId="3F796F8B" w14:textId="77777777" w:rsidR="0054124E" w:rsidRDefault="0054124E" w:rsidP="003F4A6D"/>
    <w:p w14:paraId="4366DE12" w14:textId="6FC39454" w:rsidR="0054124E" w:rsidRDefault="00FD3872" w:rsidP="003F4A6D">
      <w:r>
        <w:t>P</w:t>
      </w:r>
      <w:r w:rsidR="0054124E">
        <w:t>ara</w:t>
      </w:r>
      <w:r w:rsidR="00A41520">
        <w:t>graph</w:t>
      </w:r>
      <w:r w:rsidR="0054124E">
        <w:t xml:space="preserve"> 16 </w:t>
      </w:r>
      <w:r>
        <w:t xml:space="preserve">contains some </w:t>
      </w:r>
      <w:r w:rsidR="00725489">
        <w:t xml:space="preserve">encouraging </w:t>
      </w:r>
      <w:r>
        <w:t>ideas but sh</w:t>
      </w:r>
      <w:r w:rsidR="007D01E1">
        <w:t xml:space="preserve">ould be made stronger </w:t>
      </w:r>
      <w:r w:rsidR="004D44D6">
        <w:t xml:space="preserve">with an explicit reference to children. </w:t>
      </w:r>
    </w:p>
    <w:p w14:paraId="5980B9D7" w14:textId="77777777" w:rsidR="0054124E" w:rsidRDefault="0054124E" w:rsidP="003F4A6D"/>
    <w:p w14:paraId="3D577288" w14:textId="77777777" w:rsidR="0009435D" w:rsidRDefault="0009435D" w:rsidP="0009435D">
      <w:r>
        <w:t xml:space="preserve">Paragraph 17 should make a link between climate change and food security, and </w:t>
      </w:r>
      <w:r w:rsidRPr="007C6B50">
        <w:rPr>
          <w:lang w:val="en-AU"/>
        </w:rPr>
        <w:t>the need for support to smallholder farmers to adapt to climate change and build their resilience.</w:t>
      </w:r>
    </w:p>
    <w:p w14:paraId="5E30FECC" w14:textId="77777777" w:rsidR="0054124E" w:rsidRDefault="0054124E" w:rsidP="003F4A6D"/>
    <w:p w14:paraId="0DB6EA60" w14:textId="4A0004F6" w:rsidR="0054124E" w:rsidRDefault="0054124E" w:rsidP="003F4A6D">
      <w:r>
        <w:t>For para</w:t>
      </w:r>
      <w:r w:rsidR="006968B5">
        <w:t>graph</w:t>
      </w:r>
      <w:r>
        <w:t xml:space="preserve"> 18, we’d suggest a stronger focus on </w:t>
      </w:r>
      <w:r w:rsidR="00EA20E2">
        <w:t xml:space="preserve">funding </w:t>
      </w:r>
      <w:r>
        <w:t xml:space="preserve">primary health </w:t>
      </w:r>
      <w:proofErr w:type="gramStart"/>
      <w:r>
        <w:t>care in particular, given</w:t>
      </w:r>
      <w:proofErr w:type="gramEnd"/>
      <w:r>
        <w:t xml:space="preserve"> </w:t>
      </w:r>
      <w:r w:rsidR="00EA20E2">
        <w:t xml:space="preserve">its </w:t>
      </w:r>
      <w:r>
        <w:t>importance</w:t>
      </w:r>
      <w:r w:rsidR="00CC3A62">
        <w:t xml:space="preserve"> to health outcomes</w:t>
      </w:r>
      <w:r>
        <w:t>. We’d al</w:t>
      </w:r>
      <w:r w:rsidR="00A3717E">
        <w:t>so</w:t>
      </w:r>
      <w:r>
        <w:t xml:space="preserve"> welcome </w:t>
      </w:r>
      <w:r w:rsidR="00BF6C3F">
        <w:t xml:space="preserve">a reference to </w:t>
      </w:r>
      <w:r w:rsidR="00A3717E">
        <w:t xml:space="preserve">the </w:t>
      </w:r>
      <w:r w:rsidR="00BF6C3F">
        <w:t xml:space="preserve">existing </w:t>
      </w:r>
      <w:r w:rsidR="00A3717E">
        <w:t xml:space="preserve">inefficiencies and </w:t>
      </w:r>
      <w:r w:rsidR="00BF6C3F">
        <w:t>inequalities in education</w:t>
      </w:r>
      <w:r w:rsidR="00A3717E">
        <w:t xml:space="preserve"> systems</w:t>
      </w:r>
      <w:r w:rsidR="00BF6C3F">
        <w:t xml:space="preserve">. </w:t>
      </w:r>
    </w:p>
    <w:p w14:paraId="0BB2B704" w14:textId="77777777" w:rsidR="00BF6C3F" w:rsidRDefault="00BF6C3F" w:rsidP="003F4A6D"/>
    <w:p w14:paraId="26248BDC" w14:textId="79A2A83D" w:rsidR="00BF6C3F" w:rsidRDefault="005D5361" w:rsidP="003F4A6D">
      <w:r>
        <w:t xml:space="preserve">Chair, </w:t>
      </w:r>
      <w:r w:rsidR="00284C63">
        <w:t xml:space="preserve">New Zealand </w:t>
      </w:r>
      <w:r w:rsidR="00AC567E">
        <w:t xml:space="preserve">fully </w:t>
      </w:r>
      <w:r w:rsidR="00BF6C3F">
        <w:t>support</w:t>
      </w:r>
      <w:r w:rsidR="00284C63">
        <w:t>s</w:t>
      </w:r>
      <w:r w:rsidR="00BF6C3F">
        <w:t xml:space="preserve"> the reference to gender equality in para</w:t>
      </w:r>
      <w:r w:rsidR="006968B5">
        <w:t>graph</w:t>
      </w:r>
      <w:r w:rsidR="00BF6C3F">
        <w:t xml:space="preserve"> 19, as we do </w:t>
      </w:r>
      <w:r w:rsidR="00A3717E">
        <w:t xml:space="preserve">to references </w:t>
      </w:r>
      <w:r w:rsidR="00BF6C3F">
        <w:t xml:space="preserve">elsewhere in the document. </w:t>
      </w:r>
    </w:p>
    <w:p w14:paraId="69C63EC7" w14:textId="77777777" w:rsidR="00BF6C3F" w:rsidRDefault="00BF6C3F" w:rsidP="003F4A6D"/>
    <w:p w14:paraId="1329B695" w14:textId="2A109F66" w:rsidR="00BF6C3F" w:rsidRDefault="005D5361" w:rsidP="003F4A6D">
      <w:r>
        <w:t>O</w:t>
      </w:r>
      <w:r w:rsidR="007C6B50">
        <w:t xml:space="preserve">ur complements on para 20, which we </w:t>
      </w:r>
      <w:r w:rsidR="00085D2E">
        <w:t>fully support</w:t>
      </w:r>
      <w:r w:rsidR="007C6B50">
        <w:t>.</w:t>
      </w:r>
    </w:p>
    <w:p w14:paraId="4A9C8089" w14:textId="77777777" w:rsidR="00BF6C3F" w:rsidRDefault="00BF6C3F" w:rsidP="003F4A6D"/>
    <w:p w14:paraId="0811061C" w14:textId="472CE4B0" w:rsidR="00BF6C3F" w:rsidRDefault="00BF6C3F" w:rsidP="003F4A6D">
      <w:r>
        <w:t>On para</w:t>
      </w:r>
      <w:r w:rsidR="006968B5">
        <w:t>graph</w:t>
      </w:r>
      <w:r>
        <w:t xml:space="preserve"> 21, we think an explicit reference to </w:t>
      </w:r>
      <w:r w:rsidR="00A3717E">
        <w:t xml:space="preserve">technical </w:t>
      </w:r>
      <w:r>
        <w:t xml:space="preserve">support for </w:t>
      </w:r>
      <w:r w:rsidRPr="009A3108">
        <w:rPr>
          <w:u w:val="single"/>
        </w:rPr>
        <w:t>infrastructure budgeting</w:t>
      </w:r>
      <w:r w:rsidRPr="005D5361">
        <w:rPr>
          <w:i/>
          <w:iCs/>
        </w:rPr>
        <w:t xml:space="preserve"> </w:t>
      </w:r>
      <w:r>
        <w:t xml:space="preserve">could be useful, given its </w:t>
      </w:r>
      <w:r w:rsidR="009A3108">
        <w:t xml:space="preserve">high </w:t>
      </w:r>
      <w:r>
        <w:t>importance</w:t>
      </w:r>
      <w:r w:rsidR="009A3108">
        <w:t xml:space="preserve"> to infrastructure outcomes</w:t>
      </w:r>
      <w:r>
        <w:t xml:space="preserve">. </w:t>
      </w:r>
    </w:p>
    <w:p w14:paraId="515FB87B" w14:textId="77777777" w:rsidR="00BF6C3F" w:rsidRDefault="00BF6C3F" w:rsidP="003F4A6D"/>
    <w:p w14:paraId="48E979B3" w14:textId="6EB516C5" w:rsidR="00BF6C3F" w:rsidRDefault="00725489" w:rsidP="003F4A6D">
      <w:r>
        <w:t>For p</w:t>
      </w:r>
      <w:r w:rsidR="006968B5">
        <w:t xml:space="preserve">aragraph </w:t>
      </w:r>
      <w:r w:rsidR="00BF6C3F">
        <w:t xml:space="preserve">22, we’d welcome a specific reference to the goals of the UNFCCC and the Paris Agreement, and the aim of limiting warming to 1.5 degrees. </w:t>
      </w:r>
      <w:r w:rsidR="006968B5">
        <w:t xml:space="preserve">paragraph </w:t>
      </w:r>
      <w:r w:rsidR="0009435D">
        <w:t xml:space="preserve">23 </w:t>
      </w:r>
      <w:r w:rsidR="00BF6C3F">
        <w:t>should reference the linkages between climate change and biodiversity</w:t>
      </w:r>
      <w:r w:rsidR="00CC3A62">
        <w:t>.</w:t>
      </w:r>
      <w:r w:rsidR="003D1061">
        <w:t xml:space="preserve"> </w:t>
      </w:r>
      <w:r w:rsidR="00BF6C3F">
        <w:t>For para</w:t>
      </w:r>
      <w:r w:rsidR="0009435D">
        <w:t>graph</w:t>
      </w:r>
      <w:r w:rsidR="00BF6C3F">
        <w:t xml:space="preserve"> 24, we’d welcome a reference to the impact of disasters on insecurity. </w:t>
      </w:r>
    </w:p>
    <w:p w14:paraId="20087319" w14:textId="77777777" w:rsidR="00BF6C3F" w:rsidRDefault="00BF6C3F" w:rsidP="003F4A6D"/>
    <w:p w14:paraId="125FEB50" w14:textId="5D2479DB" w:rsidR="00BF6C3F" w:rsidRDefault="006968B5" w:rsidP="003F4A6D">
      <w:r>
        <w:t>Finally Chair, w</w:t>
      </w:r>
      <w:r w:rsidR="00BF6C3F">
        <w:t xml:space="preserve">e’d suggest </w:t>
      </w:r>
      <w:proofErr w:type="gramStart"/>
      <w:r w:rsidR="00BF6C3F">
        <w:t>to broade</w:t>
      </w:r>
      <w:r w:rsidR="00D36817">
        <w:t>n</w:t>
      </w:r>
      <w:proofErr w:type="gramEnd"/>
      <w:r w:rsidR="00BF6C3F">
        <w:t xml:space="preserve"> </w:t>
      </w:r>
      <w:r w:rsidR="00797EDC">
        <w:t xml:space="preserve">the final sentence of </w:t>
      </w:r>
      <w:r w:rsidR="00BF6C3F">
        <w:t>para</w:t>
      </w:r>
      <w:r w:rsidR="00797EDC">
        <w:t>graph</w:t>
      </w:r>
      <w:r w:rsidR="00BF6C3F">
        <w:t xml:space="preserve"> 26. </w:t>
      </w:r>
      <w:r w:rsidR="00B352C0">
        <w:t xml:space="preserve">Our commitments to </w:t>
      </w:r>
      <w:r w:rsidR="00235AA0">
        <w:t>help build capacities can be much broade</w:t>
      </w:r>
      <w:r w:rsidR="00D36817">
        <w:t xml:space="preserve">r than just </w:t>
      </w:r>
      <w:r w:rsidR="005D5902">
        <w:t xml:space="preserve">for </w:t>
      </w:r>
      <w:r w:rsidR="00D36817">
        <w:t>AI</w:t>
      </w:r>
      <w:r w:rsidR="005D5902">
        <w:t>.</w:t>
      </w:r>
    </w:p>
    <w:p w14:paraId="6B927D83" w14:textId="2FB05BBB" w:rsidR="00797EDC" w:rsidRDefault="00797EDC" w:rsidP="003F4A6D">
      <w:r>
        <w:br/>
        <w:t xml:space="preserve">I thank you. </w:t>
      </w:r>
    </w:p>
    <w:sectPr w:rsidR="00797EDC" w:rsidSect="002B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F6CF" w14:textId="77777777" w:rsidR="00736737" w:rsidRDefault="00736737" w:rsidP="00023335">
      <w:pPr>
        <w:spacing w:line="240" w:lineRule="auto"/>
      </w:pPr>
      <w:r>
        <w:separator/>
      </w:r>
    </w:p>
  </w:endnote>
  <w:endnote w:type="continuationSeparator" w:id="0">
    <w:p w14:paraId="51E6E72A" w14:textId="77777777" w:rsidR="00736737" w:rsidRDefault="00736737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3B60" w14:textId="269B501E" w:rsidR="00A3717E" w:rsidRDefault="00A371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5D5BB4" wp14:editId="1AB028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69126547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C6C03" w14:textId="0D8879CC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D5B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BC6C03" w14:textId="0D8879CC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6107" w14:textId="57E25EF1" w:rsidR="00CE1AA0" w:rsidRPr="00CE1AA0" w:rsidRDefault="00A3717E" w:rsidP="00CE1AA0">
    <w:pPr>
      <w:pStyle w:val="DocumentID"/>
    </w:pPr>
    <w:bookmarkStart w:id="3" w:name="document_id2"/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6128EE" wp14:editId="1B3495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2225007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D2DC7" w14:textId="7FB21829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12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65D2DC7" w14:textId="7FB21829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AA0" w:rsidRPr="00F452A0">
      <w:t>[Document ID]</w:t>
    </w:r>
    <w:bookmarkEnd w:id="3"/>
  </w:p>
  <w:p w14:paraId="3BE62734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77AD1AE" w14:textId="638E6008" w:rsidR="00CE1AA0" w:rsidRDefault="00CE1AA0" w:rsidP="00CE1AA0">
    <w:pPr>
      <w:pStyle w:val="SecurityClassification"/>
    </w:pPr>
    <w:r w:rsidRPr="00F452A0">
      <w:t xml:space="preserve"> </w:t>
    </w:r>
    <w:bookmarkStart w:id="4" w:name="security_caveat_footer2"/>
    <w:bookmarkEnd w:id="4"/>
  </w:p>
  <w:p w14:paraId="0DCAC73F" w14:textId="77777777" w:rsidR="00023335" w:rsidRDefault="00023335" w:rsidP="00CE1AA0">
    <w:pPr>
      <w:pStyle w:val="Footer"/>
      <w:jc w:val="center"/>
    </w:pPr>
    <w:bookmarkStart w:id="5" w:name="covering_classification_footer2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7CBF" w14:textId="35A09F6D" w:rsidR="00CE1AA0" w:rsidRDefault="00A3717E" w:rsidP="00CE1AA0">
    <w:pPr>
      <w:pStyle w:val="DocumentID"/>
    </w:pPr>
    <w:bookmarkStart w:id="8" w:name="document_id"/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10DD9B" wp14:editId="08746312">
              <wp:simplePos x="904875" y="9772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70031372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A5F6B" w14:textId="210B6B8F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0DD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5A5F6B" w14:textId="210B6B8F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AA0">
      <w:t>[Document ID]</w:t>
    </w:r>
    <w:bookmarkEnd w:id="8"/>
  </w:p>
  <w:p w14:paraId="17FF9347" w14:textId="77777777" w:rsidR="00CE1AA0" w:rsidRPr="00D175FF" w:rsidRDefault="00CE1AA0" w:rsidP="00CE1AA0">
    <w:pPr>
      <w:pStyle w:val="Footer"/>
      <w:rPr>
        <w:sz w:val="20"/>
      </w:rPr>
    </w:pPr>
  </w:p>
  <w:p w14:paraId="42C1CB88" w14:textId="579A628B" w:rsidR="00CE1AA0" w:rsidRDefault="00CE1AA0" w:rsidP="00CE1AA0">
    <w:pPr>
      <w:pStyle w:val="SecurityClassification"/>
    </w:pPr>
    <w:r>
      <w:t xml:space="preserve"> </w:t>
    </w:r>
    <w:bookmarkStart w:id="9" w:name="security_caveat_footer"/>
    <w:bookmarkEnd w:id="9"/>
  </w:p>
  <w:p w14:paraId="1FA9F7DA" w14:textId="77777777" w:rsidR="00023335" w:rsidRDefault="00023335" w:rsidP="00CE1AA0">
    <w:pPr>
      <w:pStyle w:val="Footer"/>
      <w:jc w:val="center"/>
    </w:pPr>
    <w:bookmarkStart w:id="10" w:name="covering_classification_footer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4229" w14:textId="77777777" w:rsidR="00736737" w:rsidRDefault="00736737" w:rsidP="00023335">
      <w:pPr>
        <w:spacing w:line="240" w:lineRule="auto"/>
      </w:pPr>
      <w:r>
        <w:separator/>
      </w:r>
    </w:p>
  </w:footnote>
  <w:footnote w:type="continuationSeparator" w:id="0">
    <w:p w14:paraId="5C5AE652" w14:textId="77777777" w:rsidR="00736737" w:rsidRDefault="00736737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489" w14:textId="47CF14CA" w:rsidR="00A3717E" w:rsidRDefault="00A371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5D6818" wp14:editId="4AFE5F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57155769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6CD11" w14:textId="2905F040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D6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56CD11" w14:textId="2905F040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C7E" w14:textId="68725FBB" w:rsidR="005F746E" w:rsidRDefault="00A3717E" w:rsidP="00CE1AA0">
    <w:pPr>
      <w:pStyle w:val="SecurityClassification"/>
    </w:pPr>
    <w:bookmarkStart w:id="0" w:name="security_classification_header2"/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CF77AE" wp14:editId="6AFAC0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493469392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2420A" w14:textId="256C544C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F77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6C2420A" w14:textId="256C544C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56847DCA" w14:textId="0C260659" w:rsidR="00CE1AA0" w:rsidRDefault="00CE1AA0" w:rsidP="00CE1AA0">
    <w:pPr>
      <w:pStyle w:val="SecurityClassification"/>
    </w:pPr>
    <w:r w:rsidRPr="00F452A0">
      <w:t xml:space="preserve"> </w:t>
    </w:r>
    <w:bookmarkStart w:id="1" w:name="security_caveat_header2"/>
    <w:bookmarkEnd w:id="1"/>
  </w:p>
  <w:p w14:paraId="33DA9D81" w14:textId="77777777" w:rsidR="00CE1AA0" w:rsidRPr="005F746E" w:rsidRDefault="00CE1AA0" w:rsidP="00CE1AA0">
    <w:pPr>
      <w:pStyle w:val="Header"/>
      <w:jc w:val="center"/>
      <w:rPr>
        <w:rStyle w:val="PageNumber"/>
      </w:rPr>
    </w:pPr>
    <w:bookmarkStart w:id="2" w:name="covering_classification_header2"/>
    <w:bookmarkEnd w:id="2"/>
  </w:p>
  <w:p w14:paraId="64D91FA6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78A00F93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8786" w14:textId="5519D306" w:rsidR="005F746E" w:rsidRDefault="00A3717E" w:rsidP="00CE1AA0">
    <w:pPr>
      <w:pStyle w:val="SecurityClassification"/>
    </w:pPr>
    <w:bookmarkStart w:id="6" w:name="security_classification_header"/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C16153" wp14:editId="52BB989F">
              <wp:simplePos x="90487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5715"/>
              <wp:wrapNone/>
              <wp:docPr id="1508782095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5749" w14:textId="6C0C7CBC" w:rsidR="00A3717E" w:rsidRPr="00A3717E" w:rsidRDefault="00A3717E" w:rsidP="00A3717E">
                          <w:pPr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3717E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161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E75749" w14:textId="6C0C7CBC" w:rsidR="00A3717E" w:rsidRPr="00A3717E" w:rsidRDefault="00A3717E" w:rsidP="00A3717E">
                    <w:pPr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</w:pPr>
                    <w:r w:rsidRPr="00A3717E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 w:val="22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1864B3" w14:textId="77777777" w:rsidR="00023335" w:rsidRDefault="00023335" w:rsidP="00CE1AA0">
    <w:pPr>
      <w:pStyle w:val="SecurityClassification"/>
    </w:pPr>
    <w:bookmarkStart w:id="7" w:name="covering_classification_header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1490830947">
    <w:abstractNumId w:val="0"/>
  </w:num>
  <w:num w:numId="2" w16cid:durableId="1694040873">
    <w:abstractNumId w:val="4"/>
  </w:num>
  <w:num w:numId="3" w16cid:durableId="201019565">
    <w:abstractNumId w:val="2"/>
  </w:num>
  <w:num w:numId="4" w16cid:durableId="260795149">
    <w:abstractNumId w:val="3"/>
  </w:num>
  <w:num w:numId="5" w16cid:durableId="1797527226">
    <w:abstractNumId w:val="6"/>
  </w:num>
  <w:num w:numId="6" w16cid:durableId="902839132">
    <w:abstractNumId w:val="5"/>
  </w:num>
  <w:num w:numId="7" w16cid:durableId="14781095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124E"/>
    <w:rsid w:val="0000291E"/>
    <w:rsid w:val="00023335"/>
    <w:rsid w:val="00071F86"/>
    <w:rsid w:val="00085D2E"/>
    <w:rsid w:val="0009435D"/>
    <w:rsid w:val="000A3B90"/>
    <w:rsid w:val="000F3ACA"/>
    <w:rsid w:val="00152204"/>
    <w:rsid w:val="002173C7"/>
    <w:rsid w:val="00235AA0"/>
    <w:rsid w:val="00236A09"/>
    <w:rsid w:val="00255554"/>
    <w:rsid w:val="00284C63"/>
    <w:rsid w:val="00291F8E"/>
    <w:rsid w:val="002B6045"/>
    <w:rsid w:val="00303A38"/>
    <w:rsid w:val="0039517C"/>
    <w:rsid w:val="003A4C66"/>
    <w:rsid w:val="003D1061"/>
    <w:rsid w:val="003E5F24"/>
    <w:rsid w:val="003F4A6D"/>
    <w:rsid w:val="004A640C"/>
    <w:rsid w:val="004D44D6"/>
    <w:rsid w:val="00515590"/>
    <w:rsid w:val="0054124E"/>
    <w:rsid w:val="005D5361"/>
    <w:rsid w:val="005D5902"/>
    <w:rsid w:val="005F099A"/>
    <w:rsid w:val="005F1313"/>
    <w:rsid w:val="005F746E"/>
    <w:rsid w:val="00631640"/>
    <w:rsid w:val="006500EA"/>
    <w:rsid w:val="006968B5"/>
    <w:rsid w:val="006A699C"/>
    <w:rsid w:val="00725489"/>
    <w:rsid w:val="00736737"/>
    <w:rsid w:val="00797EDC"/>
    <w:rsid w:val="007C6B50"/>
    <w:rsid w:val="007D01E1"/>
    <w:rsid w:val="00803EF1"/>
    <w:rsid w:val="00832846"/>
    <w:rsid w:val="00836729"/>
    <w:rsid w:val="0085116E"/>
    <w:rsid w:val="008664DB"/>
    <w:rsid w:val="008A31F0"/>
    <w:rsid w:val="008D17C5"/>
    <w:rsid w:val="008D2C23"/>
    <w:rsid w:val="009602EC"/>
    <w:rsid w:val="009A3108"/>
    <w:rsid w:val="009D261D"/>
    <w:rsid w:val="009D40EF"/>
    <w:rsid w:val="009F5D27"/>
    <w:rsid w:val="00A3717E"/>
    <w:rsid w:val="00A41520"/>
    <w:rsid w:val="00AC567E"/>
    <w:rsid w:val="00AE0B06"/>
    <w:rsid w:val="00B11C17"/>
    <w:rsid w:val="00B352C0"/>
    <w:rsid w:val="00B37FF1"/>
    <w:rsid w:val="00B72B22"/>
    <w:rsid w:val="00BC4D98"/>
    <w:rsid w:val="00BF6C3F"/>
    <w:rsid w:val="00CC3A62"/>
    <w:rsid w:val="00CE1AA0"/>
    <w:rsid w:val="00CF51FE"/>
    <w:rsid w:val="00D36817"/>
    <w:rsid w:val="00D96C65"/>
    <w:rsid w:val="00DB5226"/>
    <w:rsid w:val="00DC5B1A"/>
    <w:rsid w:val="00E357A7"/>
    <w:rsid w:val="00EA04C8"/>
    <w:rsid w:val="00EA20E2"/>
    <w:rsid w:val="00ED6CB8"/>
    <w:rsid w:val="00F06D90"/>
    <w:rsid w:val="00FC043A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E0953"/>
  <w15:chartTrackingRefBased/>
  <w15:docId w15:val="{DE2CD328-61FD-4786-9A1E-8B57C36D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5742DE95-C227-4982-8D2B-1F43C95E0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65E4E-7329-417C-9041-3229B1EFA89D}"/>
</file>

<file path=customXml/itemProps3.xml><?xml version="1.0" encoding="utf-8"?>
<ds:datastoreItem xmlns:ds="http://schemas.openxmlformats.org/officeDocument/2006/customXml" ds:itemID="{9599927A-9D12-4FCC-8805-C7F9C9E102CB}"/>
</file>

<file path=customXml/itemProps4.xml><?xml version="1.0" encoding="utf-8"?>
<ds:datastoreItem xmlns:ds="http://schemas.openxmlformats.org/officeDocument/2006/customXml" ds:itemID="{FA0549D5-C2BA-4F5E-AD97-027E662B69E7}"/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1713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Richard (NYK)</dc:creator>
  <cp:keywords/>
  <dc:description/>
  <cp:lastModifiedBy>HANNAH, Richard (NYK)</cp:lastModifiedBy>
  <cp:revision>3</cp:revision>
  <cp:lastPrinted>2025-02-10T16:18:00Z</cp:lastPrinted>
  <dcterms:created xsi:type="dcterms:W3CDTF">2025-02-10T23:44:00Z</dcterms:created>
  <dcterms:modified xsi:type="dcterms:W3CDTF">2025-02-10T23:46:00Z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59ee300f,2211473d,1d69bed0</vt:lpwstr>
  </property>
  <property fmtid="{D5CDD505-2E9C-101B-9397-08002B2CF9AE}" pid="3" name="ClassificationContentMarkingHeaderFontProps">
    <vt:lpwstr>#000000,11,Segoe UI Semibold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33dba00c,7b545d93,749016f</vt:lpwstr>
  </property>
  <property fmtid="{D5CDD505-2E9C-101B-9397-08002B2CF9AE}" pid="6" name="ClassificationContentMarkingFooterFontProps">
    <vt:lpwstr>#000000,11,Segoe UI Semibold</vt:lpwstr>
  </property>
  <property fmtid="{D5CDD505-2E9C-101B-9397-08002B2CF9AE}" pid="7" name="ClassificationContentMarkingFooterText">
    <vt:lpwstr>UNCLASSIFIED</vt:lpwstr>
  </property>
  <property fmtid="{D5CDD505-2E9C-101B-9397-08002B2CF9AE}" pid="8" name="ContentTypeId">
    <vt:lpwstr>0x01010098E67939E49F43488880277401A25400</vt:lpwstr>
  </property>
</Properties>
</file>