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F247" w14:textId="77777777" w:rsidR="0020694A" w:rsidRDefault="0020694A" w:rsidP="000E20A9">
      <w:pPr>
        <w:jc w:val="center"/>
        <w:rPr>
          <w:lang w:val="es-ES"/>
        </w:rPr>
      </w:pPr>
    </w:p>
    <w:p w14:paraId="33D07A56" w14:textId="5A9DC9B8" w:rsidR="006F650A" w:rsidRPr="006F650A" w:rsidRDefault="006F650A" w:rsidP="000E20A9">
      <w:pPr>
        <w:jc w:val="center"/>
        <w:rPr>
          <w:b/>
          <w:bCs/>
          <w:lang w:val="en-US"/>
        </w:rPr>
      </w:pPr>
      <w:r w:rsidRPr="006F650A">
        <w:rPr>
          <w:b/>
          <w:bCs/>
          <w:lang w:val="en-US"/>
        </w:rPr>
        <w:t>Concept Note</w:t>
      </w:r>
      <w:r w:rsidR="000E20A9">
        <w:rPr>
          <w:b/>
          <w:bCs/>
          <w:lang w:val="en-US"/>
        </w:rPr>
        <w:t xml:space="preserve"> – SIDE EVENT FFD4 PREP COM 3</w:t>
      </w:r>
    </w:p>
    <w:p w14:paraId="5FF1FE25" w14:textId="2A45C9ED" w:rsidR="006F650A" w:rsidRPr="006F650A" w:rsidRDefault="006F650A" w:rsidP="006F650A">
      <w:pPr>
        <w:rPr>
          <w:lang w:val="en-US"/>
        </w:rPr>
      </w:pPr>
      <w:r w:rsidRPr="006F650A">
        <w:rPr>
          <w:b/>
          <w:bCs/>
          <w:lang w:val="en-US"/>
        </w:rPr>
        <w:t>Event Title:</w:t>
      </w:r>
      <w:r w:rsidRPr="006F650A">
        <w:rPr>
          <w:lang w:val="en-US"/>
        </w:rPr>
        <w:t> </w:t>
      </w:r>
      <w:r w:rsidR="00776CB1">
        <w:rPr>
          <w:lang w:val="en-US"/>
        </w:rPr>
        <w:t xml:space="preserve">Beyond GDP: Graduation and 2030 Agenda with a </w:t>
      </w:r>
      <w:r w:rsidRPr="006F650A">
        <w:rPr>
          <w:lang w:val="en-US"/>
        </w:rPr>
        <w:t>Focus on Latin America and the Caribbean</w:t>
      </w:r>
    </w:p>
    <w:p w14:paraId="5205EF8F" w14:textId="77777777" w:rsidR="00C575F0" w:rsidRDefault="006F650A" w:rsidP="006F650A">
      <w:pPr>
        <w:rPr>
          <w:lang w:val="en-US"/>
        </w:rPr>
      </w:pPr>
      <w:r w:rsidRPr="006F650A">
        <w:rPr>
          <w:b/>
          <w:bCs/>
          <w:lang w:val="en-US"/>
        </w:rPr>
        <w:t>Date and Time:</w:t>
      </w:r>
      <w:r w:rsidR="00413E4C">
        <w:rPr>
          <w:lang w:val="en-US"/>
        </w:rPr>
        <w:t xml:space="preserve"> </w:t>
      </w:r>
      <w:r w:rsidR="00776CB1">
        <w:rPr>
          <w:lang w:val="en-US"/>
        </w:rPr>
        <w:t>Wednesday 12 February</w:t>
      </w:r>
      <w:r w:rsidR="00776CB1" w:rsidRPr="006F650A">
        <w:rPr>
          <w:lang w:val="en-US"/>
        </w:rPr>
        <w:t xml:space="preserve"> </w:t>
      </w:r>
      <w:r w:rsidR="00776CB1">
        <w:rPr>
          <w:lang w:val="en-US"/>
        </w:rPr>
        <w:t>2025</w:t>
      </w:r>
      <w:r w:rsidR="000E20A9">
        <w:rPr>
          <w:lang w:val="en-US"/>
        </w:rPr>
        <w:t xml:space="preserve">. </w:t>
      </w:r>
      <w:r w:rsidR="00413E4C">
        <w:rPr>
          <w:lang w:val="en-US"/>
        </w:rPr>
        <w:t>11:30 AM Conference Room D</w:t>
      </w:r>
    </w:p>
    <w:p w14:paraId="744F6BFA" w14:textId="14E9BF24" w:rsidR="00C575F0" w:rsidRPr="006F650A" w:rsidRDefault="00C575F0" w:rsidP="006F650A">
      <w:pPr>
        <w:rPr>
          <w:lang w:val="en-US"/>
        </w:rPr>
      </w:pPr>
      <w:r w:rsidRPr="00C575F0">
        <w:rPr>
          <w:b/>
          <w:bCs/>
          <w:lang w:val="en-US"/>
        </w:rPr>
        <w:t>Language</w:t>
      </w:r>
      <w:r>
        <w:rPr>
          <w:lang w:val="en-US"/>
        </w:rPr>
        <w:t>:  Spanish</w:t>
      </w:r>
    </w:p>
    <w:p w14:paraId="2F866A13" w14:textId="37FE81D0" w:rsidR="006F650A" w:rsidRPr="00776CB1" w:rsidRDefault="006F650A" w:rsidP="006F650A">
      <w:pPr>
        <w:rPr>
          <w:lang w:val="en-US"/>
        </w:rPr>
      </w:pPr>
      <w:r w:rsidRPr="00776CB1">
        <w:rPr>
          <w:b/>
          <w:bCs/>
          <w:lang w:val="en-US"/>
        </w:rPr>
        <w:t>Venue:</w:t>
      </w:r>
      <w:r w:rsidR="00F57922" w:rsidRPr="00776CB1">
        <w:rPr>
          <w:lang w:val="en-US"/>
        </w:rPr>
        <w:t xml:space="preserve"> UN HQ</w:t>
      </w:r>
      <w:r w:rsidR="00776CB1" w:rsidRPr="00776CB1">
        <w:rPr>
          <w:lang w:val="en-US"/>
        </w:rPr>
        <w:t>, New York</w:t>
      </w:r>
    </w:p>
    <w:p w14:paraId="52A0212F" w14:textId="4FC67B75" w:rsidR="006F650A" w:rsidRPr="006F650A" w:rsidRDefault="006F650A" w:rsidP="006F650A">
      <w:pPr>
        <w:rPr>
          <w:lang w:val="en-US"/>
        </w:rPr>
      </w:pPr>
      <w:r w:rsidRPr="006F650A">
        <w:rPr>
          <w:b/>
          <w:bCs/>
          <w:lang w:val="en-US"/>
        </w:rPr>
        <w:t>Organized by:</w:t>
      </w:r>
      <w:r w:rsidRPr="006F650A">
        <w:rPr>
          <w:lang w:val="en-US"/>
        </w:rPr>
        <w:t> </w:t>
      </w:r>
      <w:r w:rsidR="007B3A12">
        <w:rPr>
          <w:lang w:val="en-US"/>
        </w:rPr>
        <w:t>CAF – Development Bank of Latin America and the Caribbean, Chile, Costa Rica and Spain</w:t>
      </w:r>
    </w:p>
    <w:p w14:paraId="6425F073" w14:textId="39F875EF" w:rsidR="006F650A" w:rsidRPr="006F650A" w:rsidRDefault="006F650A" w:rsidP="00776CB1">
      <w:pPr>
        <w:jc w:val="both"/>
        <w:rPr>
          <w:lang w:val="en-US"/>
        </w:rPr>
      </w:pPr>
      <w:r w:rsidRPr="006F650A">
        <w:rPr>
          <w:b/>
          <w:bCs/>
          <w:lang w:val="en-US"/>
        </w:rPr>
        <w:t>Background:</w:t>
      </w:r>
      <w:r w:rsidRPr="006F650A">
        <w:rPr>
          <w:lang w:val="en-US"/>
        </w:rPr>
        <w:t> The Fourth International Conference on Financing for Development (FfD4) aims to address the evolving challenges and opportunities in financing sustainable development. As countries in Latin America and the Caribbean (LAC) transition from low to middle</w:t>
      </w:r>
      <w:r w:rsidR="00776CB1">
        <w:rPr>
          <w:lang w:val="en-US"/>
        </w:rPr>
        <w:t xml:space="preserve"> and high</w:t>
      </w:r>
      <w:r w:rsidRPr="006F650A">
        <w:rPr>
          <w:lang w:val="en-US"/>
        </w:rPr>
        <w:t>-income status, they face unique challenges that require tailored financial strategies and support mechanisms. This event will explore the concept of "graduation" and "development in transition," focusing on the LAC region's specific needs and opportunities.</w:t>
      </w:r>
    </w:p>
    <w:p w14:paraId="1E864698" w14:textId="77777777" w:rsidR="006F650A" w:rsidRPr="006F650A" w:rsidRDefault="006F650A" w:rsidP="006F650A">
      <w:proofErr w:type="spellStart"/>
      <w:r w:rsidRPr="006F650A">
        <w:rPr>
          <w:b/>
          <w:bCs/>
        </w:rPr>
        <w:t>Objectives</w:t>
      </w:r>
      <w:proofErr w:type="spellEnd"/>
      <w:r w:rsidRPr="006F650A">
        <w:rPr>
          <w:b/>
          <w:bCs/>
        </w:rPr>
        <w:t>:</w:t>
      </w:r>
    </w:p>
    <w:p w14:paraId="204EEE64" w14:textId="1D873BDE" w:rsidR="006F650A" w:rsidRDefault="006F650A" w:rsidP="006F650A">
      <w:pPr>
        <w:numPr>
          <w:ilvl w:val="0"/>
          <w:numId w:val="1"/>
        </w:numPr>
        <w:rPr>
          <w:lang w:val="en-US"/>
        </w:rPr>
      </w:pPr>
      <w:r w:rsidRPr="006F650A">
        <w:rPr>
          <w:lang w:val="en-US"/>
        </w:rPr>
        <w:t>To discuss the implications of graduation from low to middle</w:t>
      </w:r>
      <w:r w:rsidR="00776CB1">
        <w:rPr>
          <w:lang w:val="en-US"/>
        </w:rPr>
        <w:t xml:space="preserve"> or high</w:t>
      </w:r>
      <w:r w:rsidRPr="006F650A">
        <w:rPr>
          <w:lang w:val="en-US"/>
        </w:rPr>
        <w:t>-income status for LAC countries.</w:t>
      </w:r>
      <w:r w:rsidR="00204A38">
        <w:rPr>
          <w:lang w:val="en-US"/>
        </w:rPr>
        <w:t xml:space="preserve"> </w:t>
      </w:r>
    </w:p>
    <w:p w14:paraId="5B8FC2EC" w14:textId="31F4352A" w:rsidR="00204A38" w:rsidRPr="006F650A" w:rsidRDefault="00204A38" w:rsidP="006F650A">
      <w:pPr>
        <w:numPr>
          <w:ilvl w:val="0"/>
          <w:numId w:val="1"/>
        </w:numPr>
        <w:rPr>
          <w:lang w:val="en-US"/>
        </w:rPr>
      </w:pPr>
      <w:r>
        <w:rPr>
          <w:lang w:val="en-US"/>
        </w:rPr>
        <w:t xml:space="preserve">To discuss about capacities, </w:t>
      </w:r>
      <w:r w:rsidR="00F86ED2">
        <w:rPr>
          <w:lang w:val="en-US"/>
        </w:rPr>
        <w:t xml:space="preserve">development gaps at national and local level, and </w:t>
      </w:r>
      <w:r w:rsidR="00A87C30">
        <w:rPr>
          <w:lang w:val="en-US"/>
        </w:rPr>
        <w:t>2030 Agenda goals.</w:t>
      </w:r>
    </w:p>
    <w:p w14:paraId="0F1C3C83" w14:textId="77777777" w:rsidR="006F650A" w:rsidRPr="006F650A" w:rsidRDefault="006F650A" w:rsidP="006F650A">
      <w:pPr>
        <w:numPr>
          <w:ilvl w:val="0"/>
          <w:numId w:val="1"/>
        </w:numPr>
        <w:rPr>
          <w:lang w:val="en-US"/>
        </w:rPr>
      </w:pPr>
      <w:r w:rsidRPr="006F650A">
        <w:rPr>
          <w:lang w:val="en-US"/>
        </w:rPr>
        <w:t>To explore innovative financing solutions and policy frameworks that support sustainable development in transition economies.</w:t>
      </w:r>
    </w:p>
    <w:p w14:paraId="494A1A52" w14:textId="77777777" w:rsidR="006F650A" w:rsidRPr="006F650A" w:rsidRDefault="006F650A" w:rsidP="006F650A">
      <w:pPr>
        <w:numPr>
          <w:ilvl w:val="0"/>
          <w:numId w:val="1"/>
        </w:numPr>
        <w:rPr>
          <w:lang w:val="en-US"/>
        </w:rPr>
      </w:pPr>
      <w:r w:rsidRPr="006F650A">
        <w:rPr>
          <w:lang w:val="en-US"/>
        </w:rPr>
        <w:t>To foster dialogue among key stakeholders, including international organizations, governments, and financial institutions, on best practices and collaborative approaches.</w:t>
      </w:r>
    </w:p>
    <w:p w14:paraId="3AE0A67D" w14:textId="77777777" w:rsidR="006F650A" w:rsidRPr="006F650A" w:rsidRDefault="006F650A" w:rsidP="006F650A">
      <w:r w:rsidRPr="006F650A">
        <w:rPr>
          <w:b/>
          <w:bCs/>
        </w:rPr>
        <w:t xml:space="preserve">Key </w:t>
      </w:r>
      <w:proofErr w:type="spellStart"/>
      <w:r w:rsidRPr="006F650A">
        <w:rPr>
          <w:b/>
          <w:bCs/>
        </w:rPr>
        <w:t>Topics</w:t>
      </w:r>
      <w:proofErr w:type="spellEnd"/>
      <w:r w:rsidRPr="006F650A">
        <w:rPr>
          <w:b/>
          <w:bCs/>
        </w:rPr>
        <w:t>:</w:t>
      </w:r>
    </w:p>
    <w:p w14:paraId="575FD610" w14:textId="77777777" w:rsidR="006F650A" w:rsidRPr="006F650A" w:rsidRDefault="006F650A" w:rsidP="006F650A">
      <w:pPr>
        <w:numPr>
          <w:ilvl w:val="0"/>
          <w:numId w:val="2"/>
        </w:numPr>
        <w:rPr>
          <w:lang w:val="en-US"/>
        </w:rPr>
      </w:pPr>
      <w:r w:rsidRPr="006F650A">
        <w:rPr>
          <w:lang w:val="en-US"/>
        </w:rPr>
        <w:t>The impact of graduation on access to international financial resources.</w:t>
      </w:r>
    </w:p>
    <w:p w14:paraId="12A3F6B0" w14:textId="77777777" w:rsidR="006F650A" w:rsidRPr="006F650A" w:rsidRDefault="006F650A" w:rsidP="006F650A">
      <w:pPr>
        <w:numPr>
          <w:ilvl w:val="0"/>
          <w:numId w:val="2"/>
        </w:numPr>
        <w:rPr>
          <w:lang w:val="en-US"/>
        </w:rPr>
      </w:pPr>
      <w:r w:rsidRPr="006F650A">
        <w:rPr>
          <w:lang w:val="en-US"/>
        </w:rPr>
        <w:t>Policy frameworks for supporting sustainable development in transition economies.</w:t>
      </w:r>
    </w:p>
    <w:p w14:paraId="373B6D5E" w14:textId="77777777" w:rsidR="006F650A" w:rsidRPr="006F650A" w:rsidRDefault="006F650A" w:rsidP="006F650A">
      <w:pPr>
        <w:numPr>
          <w:ilvl w:val="0"/>
          <w:numId w:val="2"/>
        </w:numPr>
        <w:rPr>
          <w:lang w:val="en-US"/>
        </w:rPr>
      </w:pPr>
      <w:r w:rsidRPr="006F650A">
        <w:rPr>
          <w:lang w:val="en-US"/>
        </w:rPr>
        <w:t>Innovative financing mechanisms and partnerships.</w:t>
      </w:r>
    </w:p>
    <w:p w14:paraId="7DDF8829" w14:textId="77777777" w:rsidR="006F650A" w:rsidRPr="006F650A" w:rsidRDefault="006F650A" w:rsidP="006F650A">
      <w:pPr>
        <w:numPr>
          <w:ilvl w:val="0"/>
          <w:numId w:val="2"/>
        </w:numPr>
        <w:rPr>
          <w:lang w:val="en-US"/>
        </w:rPr>
      </w:pPr>
      <w:r w:rsidRPr="006F650A">
        <w:rPr>
          <w:lang w:val="en-US"/>
        </w:rPr>
        <w:t>Case studies and best practices from LAC countries.</w:t>
      </w:r>
    </w:p>
    <w:p w14:paraId="34082B6E" w14:textId="77777777" w:rsidR="00C177A9" w:rsidRPr="00C177A9" w:rsidRDefault="006F650A" w:rsidP="00C177A9">
      <w:pPr>
        <w:rPr>
          <w:b/>
          <w:bCs/>
          <w:lang w:val="en-US"/>
        </w:rPr>
      </w:pPr>
      <w:r w:rsidRPr="00C177A9">
        <w:rPr>
          <w:b/>
          <w:bCs/>
          <w:lang w:val="en-US"/>
        </w:rPr>
        <w:t>Speakers</w:t>
      </w:r>
      <w:r w:rsidR="00C177A9" w:rsidRPr="00C177A9">
        <w:rPr>
          <w:b/>
          <w:bCs/>
          <w:lang w:val="en-US"/>
        </w:rPr>
        <w:t>:</w:t>
      </w:r>
    </w:p>
    <w:p w14:paraId="677E9588" w14:textId="07135A83" w:rsidR="00C177A9" w:rsidRDefault="00C177A9" w:rsidP="00C177A9">
      <w:pPr>
        <w:pStyle w:val="Prrafodelista"/>
        <w:numPr>
          <w:ilvl w:val="0"/>
          <w:numId w:val="3"/>
        </w:numPr>
        <w:rPr>
          <w:lang w:val="en-US"/>
        </w:rPr>
      </w:pPr>
      <w:r w:rsidRPr="00E03672">
        <w:rPr>
          <w:b/>
          <w:bCs/>
          <w:lang w:val="en-US"/>
        </w:rPr>
        <w:t>Paula Narváez</w:t>
      </w:r>
      <w:r w:rsidRPr="00C177A9">
        <w:rPr>
          <w:lang w:val="en-US"/>
        </w:rPr>
        <w:t xml:space="preserve">, </w:t>
      </w:r>
      <w:r w:rsidRPr="00C177A9">
        <w:rPr>
          <w:lang w:val="en-US"/>
        </w:rPr>
        <w:t>Ambassador and Permanent Representative of Chile to the United Nations in New York</w:t>
      </w:r>
    </w:p>
    <w:p w14:paraId="2181A816" w14:textId="4AB0E57A" w:rsidR="00C575F0" w:rsidRDefault="00C575F0" w:rsidP="00C177A9">
      <w:pPr>
        <w:pStyle w:val="Prrafodelista"/>
        <w:numPr>
          <w:ilvl w:val="0"/>
          <w:numId w:val="3"/>
        </w:numPr>
        <w:rPr>
          <w:lang w:val="en-US"/>
        </w:rPr>
      </w:pPr>
      <w:r w:rsidRPr="00E03672">
        <w:rPr>
          <w:b/>
          <w:bCs/>
          <w:lang w:val="en-US"/>
        </w:rPr>
        <w:t xml:space="preserve">Sergio </w:t>
      </w:r>
      <w:proofErr w:type="spellStart"/>
      <w:r w:rsidRPr="00E03672">
        <w:rPr>
          <w:b/>
          <w:bCs/>
          <w:lang w:val="en-US"/>
        </w:rPr>
        <w:t>V</w:t>
      </w:r>
      <w:r w:rsidR="00E03672" w:rsidRPr="00E03672">
        <w:rPr>
          <w:b/>
          <w:bCs/>
          <w:lang w:val="en-US"/>
        </w:rPr>
        <w:t>in</w:t>
      </w:r>
      <w:r w:rsidRPr="00E03672">
        <w:rPr>
          <w:b/>
          <w:bCs/>
          <w:lang w:val="en-US"/>
        </w:rPr>
        <w:t>ocour</w:t>
      </w:r>
      <w:proofErr w:type="spellEnd"/>
      <w:r w:rsidRPr="00E03672">
        <w:rPr>
          <w:lang w:val="en-US"/>
        </w:rPr>
        <w:t xml:space="preserve">, </w:t>
      </w:r>
      <w:r w:rsidR="00E03672" w:rsidRPr="00E03672">
        <w:rPr>
          <w:lang w:val="en-US"/>
        </w:rPr>
        <w:t>Ambassador and Director of</w:t>
      </w:r>
      <w:r w:rsidR="00E03672">
        <w:rPr>
          <w:lang w:val="en-US"/>
        </w:rPr>
        <w:t xml:space="preserve"> International Cooperation, Ministry of Foreign Affairs, Costa Rica</w:t>
      </w:r>
    </w:p>
    <w:p w14:paraId="3A64523A" w14:textId="0AC1F8BD" w:rsidR="009D3B6C" w:rsidRPr="009D3B6C" w:rsidRDefault="009D3B6C" w:rsidP="00C177A9">
      <w:pPr>
        <w:pStyle w:val="Prrafodelista"/>
        <w:numPr>
          <w:ilvl w:val="0"/>
          <w:numId w:val="3"/>
        </w:numPr>
        <w:rPr>
          <w:lang w:val="en-US"/>
        </w:rPr>
      </w:pPr>
      <w:r>
        <w:rPr>
          <w:b/>
          <w:bCs/>
          <w:lang w:val="en-US"/>
        </w:rPr>
        <w:t>Representative from Spain, TBC*</w:t>
      </w:r>
    </w:p>
    <w:p w14:paraId="3F8E6763" w14:textId="504E5C88" w:rsidR="009D3B6C" w:rsidRDefault="009D3B6C" w:rsidP="00C177A9">
      <w:pPr>
        <w:pStyle w:val="Prrafodelista"/>
        <w:numPr>
          <w:ilvl w:val="0"/>
          <w:numId w:val="3"/>
        </w:numPr>
        <w:rPr>
          <w:lang w:val="en-US"/>
        </w:rPr>
      </w:pPr>
      <w:r w:rsidRPr="00E8636F">
        <w:rPr>
          <w:b/>
          <w:bCs/>
          <w:lang w:val="en-US"/>
        </w:rPr>
        <w:lastRenderedPageBreak/>
        <w:t>James Fitzgerald</w:t>
      </w:r>
      <w:r w:rsidR="00E8636F">
        <w:rPr>
          <w:lang w:val="en-US"/>
        </w:rPr>
        <w:t>,</w:t>
      </w:r>
      <w:r w:rsidR="00E8636F" w:rsidRPr="00E8636F">
        <w:rPr>
          <w:lang w:val="en-US"/>
        </w:rPr>
        <w:t xml:space="preserve"> Director</w:t>
      </w:r>
      <w:r w:rsidR="00E8636F">
        <w:rPr>
          <w:lang w:val="en-US"/>
        </w:rPr>
        <w:t xml:space="preserve"> of</w:t>
      </w:r>
      <w:r w:rsidR="00E8636F" w:rsidRPr="00E8636F">
        <w:rPr>
          <w:lang w:val="en-US"/>
        </w:rPr>
        <w:t xml:space="preserve"> Health Systems and Services</w:t>
      </w:r>
      <w:r w:rsidR="00E8636F">
        <w:rPr>
          <w:lang w:val="en-US"/>
        </w:rPr>
        <w:t>, Pan-American Health Organization</w:t>
      </w:r>
    </w:p>
    <w:p w14:paraId="02BE17C4" w14:textId="2263302A" w:rsidR="0025675C" w:rsidRDefault="009D3B6C" w:rsidP="00C177A9">
      <w:pPr>
        <w:pStyle w:val="Prrafodelista"/>
        <w:numPr>
          <w:ilvl w:val="0"/>
          <w:numId w:val="3"/>
        </w:numPr>
        <w:rPr>
          <w:lang w:val="en-US"/>
        </w:rPr>
      </w:pPr>
      <w:r>
        <w:rPr>
          <w:b/>
          <w:bCs/>
          <w:lang w:val="en-US"/>
        </w:rPr>
        <w:t xml:space="preserve">Jessica Roldán, </w:t>
      </w:r>
      <w:r w:rsidR="00EE6E78" w:rsidRPr="00346ED5">
        <w:rPr>
          <w:lang w:val="en-US"/>
        </w:rPr>
        <w:t xml:space="preserve">Director of Macroeconomic </w:t>
      </w:r>
      <w:r w:rsidR="00346ED5" w:rsidRPr="00346ED5">
        <w:rPr>
          <w:lang w:val="en-US"/>
        </w:rPr>
        <w:t xml:space="preserve">Studies, </w:t>
      </w:r>
      <w:r w:rsidR="00346ED5" w:rsidRPr="00346ED5">
        <w:rPr>
          <w:lang w:val="en-US"/>
        </w:rPr>
        <w:t>C</w:t>
      </w:r>
      <w:r w:rsidR="00346ED5" w:rsidRPr="00E03672">
        <w:rPr>
          <w:lang w:val="en-US"/>
        </w:rPr>
        <w:t>AF-Development Bank of Latin America and The Caribbean</w:t>
      </w:r>
    </w:p>
    <w:p w14:paraId="2D4D8E80" w14:textId="08F4EE53" w:rsidR="00E03672" w:rsidRPr="00E8636F" w:rsidRDefault="00E03672" w:rsidP="00E8636F">
      <w:pPr>
        <w:ind w:left="360"/>
        <w:rPr>
          <w:lang w:val="en-US"/>
        </w:rPr>
      </w:pPr>
      <w:r w:rsidRPr="00E8636F">
        <w:rPr>
          <w:b/>
          <w:bCs/>
          <w:lang w:val="en-US"/>
        </w:rPr>
        <w:t>Moderator:</w:t>
      </w:r>
    </w:p>
    <w:p w14:paraId="0A37F1A9" w14:textId="3B446990" w:rsidR="00281DB4" w:rsidRPr="00E8636F" w:rsidRDefault="00E03672" w:rsidP="00E8636F">
      <w:pPr>
        <w:pStyle w:val="Prrafodelista"/>
        <w:numPr>
          <w:ilvl w:val="0"/>
          <w:numId w:val="3"/>
        </w:numPr>
        <w:rPr>
          <w:lang w:val="en-US"/>
        </w:rPr>
      </w:pPr>
      <w:r>
        <w:rPr>
          <w:b/>
          <w:bCs/>
          <w:lang w:val="en-US"/>
        </w:rPr>
        <w:t>Patricio Scaff,</w:t>
      </w:r>
      <w:r w:rsidRPr="00E03672">
        <w:rPr>
          <w:lang w:val="en-US"/>
        </w:rPr>
        <w:t xml:space="preserve"> Global Partnerships and Resource Mobilisation Specialist, CAF-Development Bank of Latin America and The Caribbean</w:t>
      </w:r>
    </w:p>
    <w:p w14:paraId="3AC651EA" w14:textId="77777777" w:rsidR="006F650A" w:rsidRPr="006F650A" w:rsidRDefault="006F650A" w:rsidP="006F650A">
      <w:proofErr w:type="spellStart"/>
      <w:r w:rsidRPr="006F650A">
        <w:rPr>
          <w:b/>
          <w:bCs/>
        </w:rPr>
        <w:t>Expected</w:t>
      </w:r>
      <w:proofErr w:type="spellEnd"/>
      <w:r w:rsidRPr="006F650A">
        <w:rPr>
          <w:b/>
          <w:bCs/>
        </w:rPr>
        <w:t xml:space="preserve"> </w:t>
      </w:r>
      <w:proofErr w:type="spellStart"/>
      <w:r w:rsidRPr="006F650A">
        <w:rPr>
          <w:b/>
          <w:bCs/>
        </w:rPr>
        <w:t>Outcomes</w:t>
      </w:r>
      <w:proofErr w:type="spellEnd"/>
      <w:r w:rsidRPr="006F650A">
        <w:rPr>
          <w:b/>
          <w:bCs/>
        </w:rPr>
        <w:t>:</w:t>
      </w:r>
    </w:p>
    <w:p w14:paraId="654143EA" w14:textId="77777777" w:rsidR="006F650A" w:rsidRPr="006F650A" w:rsidRDefault="006F650A" w:rsidP="006F650A">
      <w:pPr>
        <w:numPr>
          <w:ilvl w:val="0"/>
          <w:numId w:val="4"/>
        </w:numPr>
        <w:rPr>
          <w:lang w:val="en-US"/>
        </w:rPr>
      </w:pPr>
      <w:r w:rsidRPr="006F650A">
        <w:rPr>
          <w:lang w:val="en-US"/>
        </w:rPr>
        <w:t>Enhanced understanding of the challenges and opportunities associated with graduation and development in transition.</w:t>
      </w:r>
    </w:p>
    <w:p w14:paraId="13D753E8" w14:textId="60AAFEE0" w:rsidR="006F650A" w:rsidRPr="006F650A" w:rsidRDefault="006F650A" w:rsidP="006F650A">
      <w:pPr>
        <w:numPr>
          <w:ilvl w:val="0"/>
          <w:numId w:val="4"/>
        </w:numPr>
        <w:rPr>
          <w:lang w:val="en-US"/>
        </w:rPr>
      </w:pPr>
      <w:r w:rsidRPr="006F650A">
        <w:rPr>
          <w:lang w:val="en-US"/>
        </w:rPr>
        <w:t>Identification of actionable recommendations for policymakers and financial institutions</w:t>
      </w:r>
      <w:r w:rsidR="000E20A9">
        <w:rPr>
          <w:lang w:val="en-US"/>
        </w:rPr>
        <w:t xml:space="preserve"> in the framework of FFD4.</w:t>
      </w:r>
    </w:p>
    <w:p w14:paraId="46BAB456" w14:textId="77777777" w:rsidR="006F650A" w:rsidRPr="006F650A" w:rsidRDefault="006F650A" w:rsidP="006F650A">
      <w:pPr>
        <w:numPr>
          <w:ilvl w:val="0"/>
          <w:numId w:val="4"/>
        </w:numPr>
        <w:rPr>
          <w:lang w:val="en-US"/>
        </w:rPr>
      </w:pPr>
      <w:r w:rsidRPr="006F650A">
        <w:rPr>
          <w:lang w:val="en-US"/>
        </w:rPr>
        <w:t>Strengthened partnerships and collaboration among stakeholders.</w:t>
      </w:r>
    </w:p>
    <w:p w14:paraId="0B84AC06" w14:textId="77777777" w:rsidR="00C143EE" w:rsidRPr="000B6A0B" w:rsidRDefault="00C143EE">
      <w:pPr>
        <w:rPr>
          <w:lang w:val="en-US"/>
        </w:rPr>
      </w:pPr>
    </w:p>
    <w:sectPr w:rsidR="00C143EE" w:rsidRPr="000B6A0B" w:rsidSect="00AB1D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6CA"/>
    <w:multiLevelType w:val="multilevel"/>
    <w:tmpl w:val="3656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D70B0"/>
    <w:multiLevelType w:val="multilevel"/>
    <w:tmpl w:val="D14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B778A"/>
    <w:multiLevelType w:val="multilevel"/>
    <w:tmpl w:val="693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E4B51"/>
    <w:multiLevelType w:val="multilevel"/>
    <w:tmpl w:val="3E10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703C1"/>
    <w:multiLevelType w:val="multilevel"/>
    <w:tmpl w:val="3EA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455B8"/>
    <w:multiLevelType w:val="multilevel"/>
    <w:tmpl w:val="7BCA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DE64A6"/>
    <w:multiLevelType w:val="multilevel"/>
    <w:tmpl w:val="1B24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A3C05"/>
    <w:multiLevelType w:val="multilevel"/>
    <w:tmpl w:val="933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712EC"/>
    <w:multiLevelType w:val="multilevel"/>
    <w:tmpl w:val="2DE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80333"/>
    <w:multiLevelType w:val="multilevel"/>
    <w:tmpl w:val="B378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064505">
    <w:abstractNumId w:val="5"/>
  </w:num>
  <w:num w:numId="2" w16cid:durableId="298540170">
    <w:abstractNumId w:val="1"/>
  </w:num>
  <w:num w:numId="3" w16cid:durableId="613439045">
    <w:abstractNumId w:val="7"/>
  </w:num>
  <w:num w:numId="4" w16cid:durableId="200095746">
    <w:abstractNumId w:val="6"/>
  </w:num>
  <w:num w:numId="5" w16cid:durableId="815805088">
    <w:abstractNumId w:val="8"/>
  </w:num>
  <w:num w:numId="6" w16cid:durableId="664089215">
    <w:abstractNumId w:val="4"/>
  </w:num>
  <w:num w:numId="7" w16cid:durableId="737485621">
    <w:abstractNumId w:val="9"/>
  </w:num>
  <w:num w:numId="8" w16cid:durableId="834614086">
    <w:abstractNumId w:val="3"/>
  </w:num>
  <w:num w:numId="9" w16cid:durableId="1624842718">
    <w:abstractNumId w:val="2"/>
  </w:num>
  <w:num w:numId="10" w16cid:durableId="199722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BB"/>
    <w:rsid w:val="00012A74"/>
    <w:rsid w:val="000B6A0B"/>
    <w:rsid w:val="000E20A9"/>
    <w:rsid w:val="00124066"/>
    <w:rsid w:val="001B2AA3"/>
    <w:rsid w:val="001C0E4E"/>
    <w:rsid w:val="00204A38"/>
    <w:rsid w:val="0020694A"/>
    <w:rsid w:val="002232B0"/>
    <w:rsid w:val="0025675C"/>
    <w:rsid w:val="00281DB4"/>
    <w:rsid w:val="002A3AC7"/>
    <w:rsid w:val="002E33D4"/>
    <w:rsid w:val="00346A76"/>
    <w:rsid w:val="00346ED5"/>
    <w:rsid w:val="00413E4C"/>
    <w:rsid w:val="0050473D"/>
    <w:rsid w:val="00590BBB"/>
    <w:rsid w:val="0062461D"/>
    <w:rsid w:val="00645E20"/>
    <w:rsid w:val="006F650A"/>
    <w:rsid w:val="00776CB1"/>
    <w:rsid w:val="007970EB"/>
    <w:rsid w:val="007B3A12"/>
    <w:rsid w:val="008D15A5"/>
    <w:rsid w:val="00937655"/>
    <w:rsid w:val="009D3B6C"/>
    <w:rsid w:val="00A7363B"/>
    <w:rsid w:val="00A87C30"/>
    <w:rsid w:val="00AB1D9C"/>
    <w:rsid w:val="00AB331D"/>
    <w:rsid w:val="00B603A0"/>
    <w:rsid w:val="00BA4AF6"/>
    <w:rsid w:val="00BA56DB"/>
    <w:rsid w:val="00C0415A"/>
    <w:rsid w:val="00C143EE"/>
    <w:rsid w:val="00C177A9"/>
    <w:rsid w:val="00C575F0"/>
    <w:rsid w:val="00CD43D3"/>
    <w:rsid w:val="00D9063B"/>
    <w:rsid w:val="00DD5A4D"/>
    <w:rsid w:val="00DE0C06"/>
    <w:rsid w:val="00E03672"/>
    <w:rsid w:val="00E05AE2"/>
    <w:rsid w:val="00E4567B"/>
    <w:rsid w:val="00E54AA7"/>
    <w:rsid w:val="00E8636F"/>
    <w:rsid w:val="00EE6E78"/>
    <w:rsid w:val="00F57922"/>
    <w:rsid w:val="00F86ED2"/>
    <w:rsid w:val="00FA744E"/>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F669"/>
  <w15:chartTrackingRefBased/>
  <w15:docId w15:val="{3BD60900-7B96-4DE5-AC9C-9F3A2807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0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0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0B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0B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0B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0B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0B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0B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0B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0B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0B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0B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0B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0B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0B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0B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0B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0BBB"/>
    <w:rPr>
      <w:rFonts w:eastAsiaTheme="majorEastAsia" w:cstheme="majorBidi"/>
      <w:color w:val="272727" w:themeColor="text1" w:themeTint="D8"/>
    </w:rPr>
  </w:style>
  <w:style w:type="paragraph" w:styleId="Ttulo">
    <w:name w:val="Title"/>
    <w:basedOn w:val="Normal"/>
    <w:next w:val="Normal"/>
    <w:link w:val="TtuloCar"/>
    <w:uiPriority w:val="10"/>
    <w:qFormat/>
    <w:rsid w:val="00590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0B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0B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0B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0BBB"/>
    <w:pPr>
      <w:spacing w:before="160"/>
      <w:jc w:val="center"/>
    </w:pPr>
    <w:rPr>
      <w:i/>
      <w:iCs/>
      <w:color w:val="404040" w:themeColor="text1" w:themeTint="BF"/>
    </w:rPr>
  </w:style>
  <w:style w:type="character" w:customStyle="1" w:styleId="CitaCar">
    <w:name w:val="Cita Car"/>
    <w:basedOn w:val="Fuentedeprrafopredeter"/>
    <w:link w:val="Cita"/>
    <w:uiPriority w:val="29"/>
    <w:rsid w:val="00590BBB"/>
    <w:rPr>
      <w:i/>
      <w:iCs/>
      <w:color w:val="404040" w:themeColor="text1" w:themeTint="BF"/>
    </w:rPr>
  </w:style>
  <w:style w:type="paragraph" w:styleId="Prrafodelista">
    <w:name w:val="List Paragraph"/>
    <w:basedOn w:val="Normal"/>
    <w:uiPriority w:val="34"/>
    <w:qFormat/>
    <w:rsid w:val="00590BBB"/>
    <w:pPr>
      <w:ind w:left="720"/>
      <w:contextualSpacing/>
    </w:pPr>
  </w:style>
  <w:style w:type="character" w:styleId="nfasisintenso">
    <w:name w:val="Intense Emphasis"/>
    <w:basedOn w:val="Fuentedeprrafopredeter"/>
    <w:uiPriority w:val="21"/>
    <w:qFormat/>
    <w:rsid w:val="00590BBB"/>
    <w:rPr>
      <w:i/>
      <w:iCs/>
      <w:color w:val="0F4761" w:themeColor="accent1" w:themeShade="BF"/>
    </w:rPr>
  </w:style>
  <w:style w:type="paragraph" w:styleId="Citadestacada">
    <w:name w:val="Intense Quote"/>
    <w:basedOn w:val="Normal"/>
    <w:next w:val="Normal"/>
    <w:link w:val="CitadestacadaCar"/>
    <w:uiPriority w:val="30"/>
    <w:qFormat/>
    <w:rsid w:val="00590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0BBB"/>
    <w:rPr>
      <w:i/>
      <w:iCs/>
      <w:color w:val="0F4761" w:themeColor="accent1" w:themeShade="BF"/>
    </w:rPr>
  </w:style>
  <w:style w:type="character" w:styleId="Referenciaintensa">
    <w:name w:val="Intense Reference"/>
    <w:basedOn w:val="Fuentedeprrafopredeter"/>
    <w:uiPriority w:val="32"/>
    <w:qFormat/>
    <w:rsid w:val="00590BBB"/>
    <w:rPr>
      <w:b/>
      <w:bCs/>
      <w:smallCaps/>
      <w:color w:val="0F4761" w:themeColor="accent1" w:themeShade="BF"/>
      <w:spacing w:val="5"/>
    </w:rPr>
  </w:style>
  <w:style w:type="character" w:styleId="Hipervnculo">
    <w:name w:val="Hyperlink"/>
    <w:basedOn w:val="Fuentedeprrafopredeter"/>
    <w:uiPriority w:val="99"/>
    <w:unhideWhenUsed/>
    <w:rsid w:val="00E8636F"/>
    <w:rPr>
      <w:color w:val="467886" w:themeColor="hyperlink"/>
      <w:u w:val="single"/>
    </w:rPr>
  </w:style>
  <w:style w:type="character" w:styleId="Mencinsinresolver">
    <w:name w:val="Unresolved Mention"/>
    <w:basedOn w:val="Fuentedeprrafopredeter"/>
    <w:uiPriority w:val="99"/>
    <w:semiHidden/>
    <w:unhideWhenUsed/>
    <w:rsid w:val="00E8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53892">
      <w:bodyDiv w:val="1"/>
      <w:marLeft w:val="0"/>
      <w:marRight w:val="0"/>
      <w:marTop w:val="0"/>
      <w:marBottom w:val="0"/>
      <w:divBdr>
        <w:top w:val="none" w:sz="0" w:space="0" w:color="auto"/>
        <w:left w:val="none" w:sz="0" w:space="0" w:color="auto"/>
        <w:bottom w:val="none" w:sz="0" w:space="0" w:color="auto"/>
        <w:right w:val="none" w:sz="0" w:space="0" w:color="auto"/>
      </w:divBdr>
    </w:div>
    <w:div w:id="1113591592">
      <w:bodyDiv w:val="1"/>
      <w:marLeft w:val="0"/>
      <w:marRight w:val="0"/>
      <w:marTop w:val="0"/>
      <w:marBottom w:val="0"/>
      <w:divBdr>
        <w:top w:val="none" w:sz="0" w:space="0" w:color="auto"/>
        <w:left w:val="none" w:sz="0" w:space="0" w:color="auto"/>
        <w:bottom w:val="none" w:sz="0" w:space="0" w:color="auto"/>
        <w:right w:val="none" w:sz="0" w:space="0" w:color="auto"/>
      </w:divBdr>
    </w:div>
    <w:div w:id="1718895713">
      <w:bodyDiv w:val="1"/>
      <w:marLeft w:val="0"/>
      <w:marRight w:val="0"/>
      <w:marTop w:val="0"/>
      <w:marBottom w:val="0"/>
      <w:divBdr>
        <w:top w:val="none" w:sz="0" w:space="0" w:color="auto"/>
        <w:left w:val="none" w:sz="0" w:space="0" w:color="auto"/>
        <w:bottom w:val="none" w:sz="0" w:space="0" w:color="auto"/>
        <w:right w:val="none" w:sz="0" w:space="0" w:color="auto"/>
      </w:divBdr>
    </w:div>
    <w:div w:id="18403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3e55fc-ed31-40e8-92cd-e5efcbf63f6b">
      <UserInfo>
        <DisplayName/>
        <AccountId xsi:nil="true"/>
        <AccountType/>
      </UserInfo>
    </SharedWithUsers>
    <lcf76f155ced4ddcb4097134ff3c332f xmlns="bbf1f846-1f2b-4c4f-bd2f-cad0829fc67e">
      <Terms xmlns="http://schemas.microsoft.com/office/infopath/2007/PartnerControls"/>
    </lcf76f155ced4ddcb4097134ff3c332f>
    <TaxCatchAll xmlns="2f3e55fc-ed31-40e8-92cd-e5efcbf63f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0FD11964E2544A821BAB7C72BBEF8" ma:contentTypeVersion="15" ma:contentTypeDescription="Create a new document." ma:contentTypeScope="" ma:versionID="fdc637b92a1315eacf5a2f2cf9268c95">
  <xsd:schema xmlns:xsd="http://www.w3.org/2001/XMLSchema" xmlns:xs="http://www.w3.org/2001/XMLSchema" xmlns:p="http://schemas.microsoft.com/office/2006/metadata/properties" xmlns:ns2="bbf1f846-1f2b-4c4f-bd2f-cad0829fc67e" xmlns:ns3="2f3e55fc-ed31-40e8-92cd-e5efcbf63f6b" targetNamespace="http://schemas.microsoft.com/office/2006/metadata/properties" ma:root="true" ma:fieldsID="98bdb8fde6c15325010c768a110a0a96" ns2:_="" ns3:_="">
    <xsd:import namespace="bbf1f846-1f2b-4c4f-bd2f-cad0829fc67e"/>
    <xsd:import namespace="2f3e55fc-ed31-40e8-92cd-e5efcbf63f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1f846-1f2b-4c4f-bd2f-cad0829f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55fc-ed31-40e8-92cd-e5efcbf63f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0b8aec-cbea-49fb-b4fc-13e5b35fd83a}" ma:internalName="TaxCatchAll" ma:showField="CatchAllData" ma:web="2f3e55fc-ed31-40e8-92cd-e5efcbf63f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B927D-28E3-45A2-975B-70D3DD7EDF1C}">
  <ds:schemaRefs>
    <ds:schemaRef ds:uri="http://schemas.microsoft.com/office/2006/metadata/properties"/>
    <ds:schemaRef ds:uri="http://schemas.microsoft.com/office/infopath/2007/PartnerControls"/>
    <ds:schemaRef ds:uri="2f3e55fc-ed31-40e8-92cd-e5efcbf63f6b"/>
    <ds:schemaRef ds:uri="bbf1f846-1f2b-4c4f-bd2f-cad0829fc67e"/>
  </ds:schemaRefs>
</ds:datastoreItem>
</file>

<file path=customXml/itemProps2.xml><?xml version="1.0" encoding="utf-8"?>
<ds:datastoreItem xmlns:ds="http://schemas.openxmlformats.org/officeDocument/2006/customXml" ds:itemID="{D1A10B23-2808-4B79-9893-883BDC306EDA}">
  <ds:schemaRefs>
    <ds:schemaRef ds:uri="http://schemas.microsoft.com/sharepoint/v3/contenttype/forms"/>
  </ds:schemaRefs>
</ds:datastoreItem>
</file>

<file path=customXml/itemProps3.xml><?xml version="1.0" encoding="utf-8"?>
<ds:datastoreItem xmlns:ds="http://schemas.openxmlformats.org/officeDocument/2006/customXml" ds:itemID="{4CF9B7AA-AA3C-4E8C-8E1D-D775A0A57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1f846-1f2b-4c4f-bd2f-cad0829fc67e"/>
    <ds:schemaRef ds:uri="2f3e55fc-ed31-40e8-92cd-e5efcbf63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395</Words>
  <Characters>2178</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SCAFF, PATRICIO</dc:creator>
  <cp:keywords/>
  <dc:description/>
  <cp:lastModifiedBy>SCAFF, PATRICIO</cp:lastModifiedBy>
  <cp:revision>40</cp:revision>
  <dcterms:created xsi:type="dcterms:W3CDTF">2024-12-04T20:36:00Z</dcterms:created>
  <dcterms:modified xsi:type="dcterms:W3CDTF">2025-02-05T22:48:00Z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0x0101001700FD11964E2544A821BAB7C72BBEF8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