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0A6C1" w14:textId="77777777" w:rsidR="00F37335" w:rsidRPr="00482956" w:rsidRDefault="00F37335" w:rsidP="00F37335">
      <w:pPr>
        <w:spacing w:line="276" w:lineRule="auto"/>
        <w:jc w:val="both"/>
        <w:rPr>
          <w:rFonts w:asciiTheme="majorHAnsi" w:hAnsiTheme="majorHAnsi"/>
          <w:b/>
          <w:bCs/>
          <w:sz w:val="24"/>
          <w:szCs w:val="24"/>
          <w:lang w:val="en-US"/>
        </w:rPr>
      </w:pPr>
      <w:r w:rsidRPr="00482956">
        <w:rPr>
          <w:rFonts w:asciiTheme="majorHAnsi" w:hAnsiTheme="majorHAnsi"/>
          <w:b/>
          <w:bCs/>
          <w:sz w:val="24"/>
          <w:szCs w:val="24"/>
          <w:lang w:val="en-US"/>
        </w:rPr>
        <w:t>Statement</w:t>
      </w:r>
    </w:p>
    <w:p w14:paraId="7D8A16F2" w14:textId="77777777" w:rsidR="00F37335" w:rsidRPr="00482956" w:rsidRDefault="00F37335" w:rsidP="00F37335">
      <w:pPr>
        <w:spacing w:line="276" w:lineRule="auto"/>
        <w:jc w:val="both"/>
        <w:rPr>
          <w:rFonts w:asciiTheme="majorHAnsi" w:hAnsiTheme="majorHAnsi"/>
          <w:sz w:val="24"/>
          <w:szCs w:val="24"/>
          <w:lang w:val="en-US"/>
        </w:rPr>
      </w:pPr>
      <w:r w:rsidRPr="00482956">
        <w:rPr>
          <w:rFonts w:asciiTheme="majorHAnsi" w:hAnsiTheme="majorHAnsi"/>
          <w:sz w:val="24"/>
          <w:szCs w:val="24"/>
          <w:lang w:val="en-US"/>
        </w:rPr>
        <w:t xml:space="preserve">Thank </w:t>
      </w:r>
      <w:proofErr w:type="gramStart"/>
      <w:r w:rsidRPr="00482956">
        <w:rPr>
          <w:rFonts w:asciiTheme="majorHAnsi" w:hAnsiTheme="majorHAnsi"/>
          <w:sz w:val="24"/>
          <w:szCs w:val="24"/>
          <w:lang w:val="en-US"/>
        </w:rPr>
        <w:t>you Mr./Madam Chair</w:t>
      </w:r>
      <w:proofErr w:type="gramEnd"/>
    </w:p>
    <w:p w14:paraId="359F4424" w14:textId="77777777" w:rsidR="00F37335" w:rsidRPr="00482956" w:rsidRDefault="00F37335" w:rsidP="00F37335">
      <w:pPr>
        <w:spacing w:line="276" w:lineRule="auto"/>
        <w:jc w:val="both"/>
        <w:rPr>
          <w:rFonts w:asciiTheme="majorHAnsi" w:hAnsiTheme="majorHAnsi"/>
          <w:sz w:val="24"/>
          <w:szCs w:val="24"/>
          <w:lang w:val="en-US"/>
        </w:rPr>
      </w:pPr>
    </w:p>
    <w:p w14:paraId="3A05E73B" w14:textId="77777777" w:rsidR="00F37335" w:rsidRPr="00482956" w:rsidRDefault="00F37335" w:rsidP="00F37335">
      <w:pPr>
        <w:spacing w:line="276" w:lineRule="auto"/>
        <w:jc w:val="both"/>
        <w:rPr>
          <w:rFonts w:asciiTheme="majorHAnsi" w:hAnsiTheme="majorHAnsi"/>
          <w:sz w:val="24"/>
          <w:szCs w:val="24"/>
          <w:lang w:val="en-US"/>
        </w:rPr>
      </w:pPr>
      <w:r w:rsidRPr="00482956">
        <w:rPr>
          <w:rFonts w:asciiTheme="majorHAnsi" w:hAnsiTheme="majorHAnsi"/>
          <w:sz w:val="24"/>
          <w:szCs w:val="24"/>
          <w:lang w:val="en-US"/>
        </w:rPr>
        <w:t xml:space="preserve">I am pleased to deliver this statement on behalf of Iceland. </w:t>
      </w:r>
    </w:p>
    <w:p w14:paraId="0F848739" w14:textId="77777777" w:rsidR="00F37335" w:rsidRPr="00482956" w:rsidRDefault="00F37335" w:rsidP="00F37335">
      <w:pPr>
        <w:spacing w:line="276" w:lineRule="auto"/>
        <w:jc w:val="both"/>
        <w:rPr>
          <w:rFonts w:asciiTheme="majorHAnsi" w:hAnsiTheme="majorHAnsi"/>
          <w:b/>
          <w:bCs/>
          <w:i/>
          <w:iCs/>
          <w:sz w:val="24"/>
          <w:szCs w:val="24"/>
          <w:lang w:val="en-US"/>
        </w:rPr>
      </w:pPr>
    </w:p>
    <w:p w14:paraId="6A443F71" w14:textId="77777777" w:rsidR="00F37335" w:rsidRPr="00482956" w:rsidRDefault="00F37335" w:rsidP="00F37335">
      <w:pPr>
        <w:spacing w:line="276" w:lineRule="auto"/>
        <w:jc w:val="both"/>
        <w:rPr>
          <w:rFonts w:asciiTheme="majorHAnsi" w:hAnsiTheme="majorHAnsi"/>
          <w:sz w:val="24"/>
          <w:szCs w:val="24"/>
          <w:lang w:val="en-US"/>
        </w:rPr>
      </w:pPr>
      <w:r w:rsidRPr="00482956">
        <w:rPr>
          <w:rFonts w:asciiTheme="majorHAnsi" w:hAnsiTheme="majorHAnsi"/>
          <w:sz w:val="24"/>
          <w:szCs w:val="24"/>
          <w:lang w:val="en-US"/>
        </w:rPr>
        <w:t>We appreciate the language in this important section on international development cooperation and ODA. There is no replacement for ODA and grant financing, and there is no financial innovation that can create</w:t>
      </w:r>
      <w:r>
        <w:rPr>
          <w:rFonts w:asciiTheme="majorHAnsi" w:hAnsiTheme="majorHAnsi"/>
          <w:sz w:val="24"/>
          <w:szCs w:val="24"/>
          <w:lang w:val="en-US"/>
        </w:rPr>
        <w:t xml:space="preserve"> </w:t>
      </w:r>
      <w:r w:rsidRPr="00482956">
        <w:rPr>
          <w:rFonts w:asciiTheme="majorHAnsi" w:hAnsiTheme="majorHAnsi"/>
          <w:sz w:val="24"/>
          <w:szCs w:val="24"/>
          <w:lang w:val="en-US"/>
        </w:rPr>
        <w:t xml:space="preserve">grants. </w:t>
      </w:r>
    </w:p>
    <w:p w14:paraId="5742B28F" w14:textId="77777777" w:rsidR="00F37335" w:rsidRPr="00482956" w:rsidRDefault="00F37335" w:rsidP="00F37335">
      <w:pPr>
        <w:spacing w:line="276" w:lineRule="auto"/>
        <w:jc w:val="both"/>
        <w:rPr>
          <w:rFonts w:asciiTheme="majorHAnsi" w:hAnsiTheme="majorHAnsi"/>
          <w:sz w:val="24"/>
          <w:szCs w:val="24"/>
          <w:lang w:val="en-US"/>
        </w:rPr>
      </w:pPr>
    </w:p>
    <w:p w14:paraId="34C8EFFE" w14:textId="77777777" w:rsidR="00F37335" w:rsidRDefault="00F37335" w:rsidP="00F37335">
      <w:pPr>
        <w:spacing w:line="276" w:lineRule="auto"/>
        <w:jc w:val="both"/>
        <w:rPr>
          <w:rFonts w:asciiTheme="majorHAnsi" w:hAnsiTheme="majorHAnsi"/>
          <w:sz w:val="24"/>
          <w:szCs w:val="24"/>
          <w:lang w:val="en-US"/>
        </w:rPr>
      </w:pPr>
      <w:r w:rsidRPr="00482956">
        <w:rPr>
          <w:rFonts w:asciiTheme="majorHAnsi" w:hAnsiTheme="majorHAnsi"/>
          <w:sz w:val="24"/>
          <w:szCs w:val="24"/>
          <w:lang w:val="en-US"/>
        </w:rPr>
        <w:t xml:space="preserve">In this light, the emphasis on ODA/GNI targets of 0,7% overall with at least 0,2% to LDCs remains </w:t>
      </w:r>
      <w:r>
        <w:rPr>
          <w:rFonts w:asciiTheme="majorHAnsi" w:hAnsiTheme="majorHAnsi"/>
          <w:sz w:val="24"/>
          <w:szCs w:val="24"/>
          <w:lang w:val="en-US"/>
        </w:rPr>
        <w:t xml:space="preserve">important. </w:t>
      </w:r>
      <w:r w:rsidRPr="04DA9B68">
        <w:rPr>
          <w:rFonts w:asciiTheme="majorHAnsi" w:hAnsiTheme="majorHAnsi"/>
          <w:sz w:val="24"/>
          <w:szCs w:val="24"/>
          <w:lang w:val="en-US"/>
        </w:rPr>
        <w:t xml:space="preserve">In </w:t>
      </w:r>
      <w:r>
        <w:rPr>
          <w:rFonts w:asciiTheme="majorHAnsi" w:hAnsiTheme="majorHAnsi"/>
          <w:sz w:val="24"/>
          <w:szCs w:val="24"/>
          <w:lang w:val="en-US"/>
        </w:rPr>
        <w:t>para 38</w:t>
      </w:r>
      <w:r w:rsidRPr="04DA9B68">
        <w:rPr>
          <w:rFonts w:asciiTheme="majorHAnsi" w:hAnsiTheme="majorHAnsi"/>
          <w:sz w:val="24"/>
          <w:szCs w:val="24"/>
          <w:lang w:val="en-US"/>
        </w:rPr>
        <w:t>, we would like to suggest a reference to gender equality, both in the context of stepping up efforts to address critical socio-economic priorities, as well as funding levels. An ambitious target for ODA dedicated to gender equality would be constructive as OECD DAC data indicates that gender equality-focused ODA has decreased in recent years.</w:t>
      </w:r>
    </w:p>
    <w:p w14:paraId="1BABA729" w14:textId="77777777" w:rsidR="00F37335" w:rsidRDefault="00F37335" w:rsidP="00F37335">
      <w:pPr>
        <w:spacing w:line="276" w:lineRule="auto"/>
        <w:jc w:val="both"/>
        <w:rPr>
          <w:rFonts w:asciiTheme="majorHAnsi" w:hAnsiTheme="majorHAnsi"/>
          <w:sz w:val="24"/>
          <w:szCs w:val="24"/>
          <w:lang w:val="en-US"/>
        </w:rPr>
      </w:pPr>
    </w:p>
    <w:p w14:paraId="2338991A" w14:textId="77777777" w:rsidR="00F37335" w:rsidRDefault="00F37335" w:rsidP="00F37335">
      <w:pPr>
        <w:spacing w:line="276" w:lineRule="auto"/>
        <w:jc w:val="both"/>
        <w:rPr>
          <w:rFonts w:asciiTheme="majorHAnsi" w:hAnsiTheme="majorHAnsi"/>
          <w:sz w:val="24"/>
          <w:szCs w:val="24"/>
          <w:lang w:val="en-US"/>
        </w:rPr>
      </w:pPr>
      <w:r>
        <w:rPr>
          <w:rFonts w:asciiTheme="majorHAnsi" w:hAnsiTheme="majorHAnsi"/>
          <w:sz w:val="24"/>
          <w:szCs w:val="24"/>
          <w:lang w:val="en-US"/>
        </w:rPr>
        <w:t>We would like to underscore the recognition made that MDBs have indeed significantly scaled up lending capacity in recent years, including replenishments and balance sheet optimization measures. We encourage a continuation of these efforts.</w:t>
      </w:r>
    </w:p>
    <w:p w14:paraId="4D563FAE" w14:textId="77777777" w:rsidR="00F37335" w:rsidRPr="00482956" w:rsidRDefault="00F37335" w:rsidP="00F37335">
      <w:pPr>
        <w:spacing w:line="276" w:lineRule="auto"/>
        <w:jc w:val="both"/>
        <w:rPr>
          <w:rFonts w:asciiTheme="majorHAnsi" w:hAnsiTheme="majorHAnsi"/>
          <w:sz w:val="24"/>
          <w:szCs w:val="24"/>
          <w:lang w:val="en-US"/>
        </w:rPr>
      </w:pPr>
    </w:p>
    <w:p w14:paraId="00D5C9C3" w14:textId="77777777" w:rsidR="00F37335" w:rsidRDefault="00F37335" w:rsidP="00F37335">
      <w:pPr>
        <w:spacing w:line="276" w:lineRule="auto"/>
        <w:jc w:val="both"/>
        <w:rPr>
          <w:rFonts w:asciiTheme="majorHAnsi" w:hAnsiTheme="majorHAnsi"/>
          <w:sz w:val="24"/>
          <w:szCs w:val="24"/>
          <w:lang w:val="en-US"/>
        </w:rPr>
      </w:pPr>
      <w:r>
        <w:rPr>
          <w:rFonts w:asciiTheme="majorHAnsi" w:hAnsiTheme="majorHAnsi"/>
          <w:sz w:val="24"/>
          <w:szCs w:val="24"/>
          <w:lang w:val="en-US"/>
        </w:rPr>
        <w:t xml:space="preserve">Regarding para 38 j), </w:t>
      </w:r>
      <w:r w:rsidRPr="00482956">
        <w:rPr>
          <w:rFonts w:asciiTheme="majorHAnsi" w:hAnsiTheme="majorHAnsi"/>
          <w:sz w:val="24"/>
          <w:szCs w:val="24"/>
          <w:lang w:val="en-US"/>
        </w:rPr>
        <w:t xml:space="preserve">while we are positive </w:t>
      </w:r>
      <w:proofErr w:type="gramStart"/>
      <w:r w:rsidRPr="00482956">
        <w:rPr>
          <w:rFonts w:asciiTheme="majorHAnsi" w:hAnsiTheme="majorHAnsi"/>
          <w:sz w:val="24"/>
          <w:szCs w:val="24"/>
          <w:lang w:val="en-US"/>
        </w:rPr>
        <w:t>to</w:t>
      </w:r>
      <w:proofErr w:type="gramEnd"/>
      <w:r w:rsidRPr="00482956">
        <w:rPr>
          <w:rFonts w:asciiTheme="majorHAnsi" w:hAnsiTheme="majorHAnsi"/>
          <w:sz w:val="24"/>
          <w:szCs w:val="24"/>
          <w:lang w:val="en-US"/>
        </w:rPr>
        <w:t xml:space="preserve"> the use of complementary measures of progress that go beyond GDP, we must also be mindful that the use of such measures </w:t>
      </w:r>
      <w:proofErr w:type="gramStart"/>
      <w:r w:rsidRPr="00482956">
        <w:rPr>
          <w:rFonts w:asciiTheme="majorHAnsi" w:hAnsiTheme="majorHAnsi"/>
          <w:sz w:val="24"/>
          <w:szCs w:val="24"/>
          <w:lang w:val="en-US"/>
        </w:rPr>
        <w:t>do</w:t>
      </w:r>
      <w:proofErr w:type="gramEnd"/>
      <w:r w:rsidRPr="00482956">
        <w:rPr>
          <w:rFonts w:asciiTheme="majorHAnsi" w:hAnsiTheme="majorHAnsi"/>
          <w:sz w:val="24"/>
          <w:szCs w:val="24"/>
          <w:lang w:val="en-US"/>
        </w:rPr>
        <w:t xml:space="preserve"> not diminish our focus on supporting the LDCs.</w:t>
      </w:r>
    </w:p>
    <w:p w14:paraId="24A9DF43" w14:textId="77777777" w:rsidR="00F37335" w:rsidRDefault="00F37335" w:rsidP="00F37335">
      <w:pPr>
        <w:spacing w:line="276" w:lineRule="auto"/>
        <w:jc w:val="both"/>
        <w:rPr>
          <w:rFonts w:asciiTheme="majorHAnsi" w:hAnsiTheme="majorHAnsi"/>
          <w:sz w:val="24"/>
          <w:szCs w:val="24"/>
          <w:lang w:val="en-US"/>
        </w:rPr>
      </w:pPr>
    </w:p>
    <w:p w14:paraId="23E6C145" w14:textId="77777777" w:rsidR="00F37335" w:rsidRPr="00482956" w:rsidRDefault="00F37335" w:rsidP="00F37335">
      <w:pPr>
        <w:spacing w:line="276" w:lineRule="auto"/>
        <w:jc w:val="both"/>
        <w:rPr>
          <w:rFonts w:asciiTheme="majorHAnsi" w:hAnsiTheme="majorHAnsi"/>
          <w:sz w:val="24"/>
          <w:szCs w:val="24"/>
          <w:lang w:val="en-US"/>
        </w:rPr>
      </w:pPr>
      <w:r w:rsidRPr="00482956">
        <w:rPr>
          <w:rFonts w:asciiTheme="majorHAnsi" w:hAnsiTheme="majorHAnsi"/>
          <w:sz w:val="24"/>
          <w:szCs w:val="24"/>
          <w:lang w:val="en-US"/>
        </w:rPr>
        <w:t xml:space="preserve">We appreciate the language on MDBs and the system of public development banks. However, we would like to see an even greater emphasis on MDB coordination and cooperation. There is scope for the MDBs to work more and better together, and the text should encourage developments to that end. </w:t>
      </w:r>
      <w:proofErr w:type="gramStart"/>
      <w:r w:rsidRPr="00482956">
        <w:rPr>
          <w:rFonts w:asciiTheme="majorHAnsi" w:hAnsiTheme="majorHAnsi"/>
          <w:sz w:val="24"/>
          <w:szCs w:val="24"/>
          <w:lang w:val="en-US"/>
        </w:rPr>
        <w:t>In order to</w:t>
      </w:r>
      <w:proofErr w:type="gramEnd"/>
      <w:r w:rsidRPr="00482956">
        <w:rPr>
          <w:rFonts w:asciiTheme="majorHAnsi" w:hAnsiTheme="majorHAnsi"/>
          <w:sz w:val="24"/>
          <w:szCs w:val="24"/>
          <w:lang w:val="en-US"/>
        </w:rPr>
        <w:t xml:space="preserve"> achieve the impact and scale necessary to address multi-faceted development challenges, it is necessary that the MDB’s work together as a system.</w:t>
      </w:r>
    </w:p>
    <w:p w14:paraId="66912E52" w14:textId="77777777" w:rsidR="00F37335" w:rsidRPr="00482956" w:rsidRDefault="00F37335" w:rsidP="00F37335">
      <w:pPr>
        <w:spacing w:line="276" w:lineRule="auto"/>
        <w:jc w:val="both"/>
        <w:rPr>
          <w:rFonts w:asciiTheme="majorHAnsi" w:hAnsiTheme="majorHAnsi"/>
          <w:sz w:val="24"/>
          <w:szCs w:val="24"/>
          <w:lang w:val="en-US"/>
        </w:rPr>
      </w:pPr>
    </w:p>
    <w:p w14:paraId="6AAAF576" w14:textId="77777777" w:rsidR="00F37335" w:rsidRDefault="00F37335" w:rsidP="00F37335">
      <w:pPr>
        <w:spacing w:line="276" w:lineRule="auto"/>
        <w:jc w:val="both"/>
        <w:rPr>
          <w:rFonts w:asciiTheme="majorHAnsi" w:hAnsiTheme="majorHAnsi"/>
          <w:sz w:val="24"/>
          <w:szCs w:val="24"/>
          <w:lang w:val="en-US"/>
        </w:rPr>
      </w:pPr>
      <w:r w:rsidRPr="00482956">
        <w:rPr>
          <w:rFonts w:asciiTheme="majorHAnsi" w:hAnsiTheme="majorHAnsi"/>
          <w:sz w:val="24"/>
          <w:szCs w:val="24"/>
          <w:lang w:val="en-US"/>
        </w:rPr>
        <w:t>In relation</w:t>
      </w:r>
      <w:r>
        <w:rPr>
          <w:rFonts w:asciiTheme="majorHAnsi" w:hAnsiTheme="majorHAnsi"/>
          <w:sz w:val="24"/>
          <w:szCs w:val="24"/>
          <w:lang w:val="en-US"/>
        </w:rPr>
        <w:t xml:space="preserve"> 38 h)</w:t>
      </w:r>
      <w:r w:rsidRPr="00482956">
        <w:rPr>
          <w:rFonts w:asciiTheme="majorHAnsi" w:hAnsiTheme="majorHAnsi"/>
          <w:sz w:val="24"/>
          <w:szCs w:val="24"/>
          <w:lang w:val="en-US"/>
        </w:rPr>
        <w:t xml:space="preserve"> to the rechanneling of special drawing rights (SDRs), we question having this paragraph timebound by the end of 2025. Moreover, we also question determining an exact minimum number of countries to contribute to the SDR-based hybrid capital channeling solutions by AfDB and IDB.</w:t>
      </w:r>
    </w:p>
    <w:p w14:paraId="3B97A727" w14:textId="77777777" w:rsidR="00F37335" w:rsidRDefault="00F37335" w:rsidP="00F37335">
      <w:pPr>
        <w:spacing w:line="276" w:lineRule="auto"/>
        <w:jc w:val="both"/>
        <w:rPr>
          <w:rFonts w:asciiTheme="majorHAnsi" w:hAnsiTheme="majorHAnsi"/>
          <w:sz w:val="24"/>
          <w:szCs w:val="24"/>
          <w:lang w:val="en-US"/>
        </w:rPr>
      </w:pPr>
    </w:p>
    <w:p w14:paraId="43F4639A" w14:textId="77777777" w:rsidR="00F37335" w:rsidRPr="00482956" w:rsidRDefault="00F37335" w:rsidP="00F37335">
      <w:pPr>
        <w:spacing w:line="276" w:lineRule="auto"/>
        <w:jc w:val="both"/>
        <w:rPr>
          <w:rFonts w:asciiTheme="majorHAnsi" w:hAnsiTheme="majorHAnsi"/>
          <w:sz w:val="24"/>
          <w:szCs w:val="24"/>
          <w:lang w:val="en-US"/>
        </w:rPr>
      </w:pPr>
      <w:r>
        <w:rPr>
          <w:rFonts w:asciiTheme="majorHAnsi" w:hAnsiTheme="majorHAnsi"/>
          <w:sz w:val="24"/>
          <w:szCs w:val="24"/>
          <w:lang w:val="en-US"/>
        </w:rPr>
        <w:t xml:space="preserve">On para 40, </w:t>
      </w:r>
      <w:r w:rsidRPr="00482956">
        <w:rPr>
          <w:rFonts w:asciiTheme="majorHAnsi" w:hAnsiTheme="majorHAnsi"/>
          <w:sz w:val="24"/>
          <w:szCs w:val="24"/>
          <w:lang w:val="en-US"/>
        </w:rPr>
        <w:t>We welcome the section on development effectiveness and note the well justified concern about growing fragmentation and increasing transaction and compliance costs.</w:t>
      </w:r>
      <w:r>
        <w:rPr>
          <w:rFonts w:asciiTheme="majorHAnsi" w:hAnsiTheme="majorHAnsi"/>
          <w:sz w:val="24"/>
          <w:szCs w:val="24"/>
          <w:lang w:val="en-US"/>
        </w:rPr>
        <w:t xml:space="preserve"> </w:t>
      </w:r>
      <w:r w:rsidRPr="00482956">
        <w:rPr>
          <w:rFonts w:asciiTheme="majorHAnsi" w:hAnsiTheme="majorHAnsi"/>
          <w:sz w:val="24"/>
          <w:szCs w:val="24"/>
          <w:lang w:val="en-US"/>
        </w:rPr>
        <w:t xml:space="preserve">It is imperative that we work against fragmentation in development cooperation, and the emphasis on strengthening national systems is well-taken. We would </w:t>
      </w:r>
      <w:proofErr w:type="gramStart"/>
      <w:r w:rsidRPr="00482956">
        <w:rPr>
          <w:rFonts w:asciiTheme="majorHAnsi" w:hAnsiTheme="majorHAnsi"/>
          <w:sz w:val="24"/>
          <w:szCs w:val="24"/>
          <w:lang w:val="en-US"/>
        </w:rPr>
        <w:t>suggest to</w:t>
      </w:r>
      <w:proofErr w:type="gramEnd"/>
      <w:r w:rsidRPr="00482956">
        <w:rPr>
          <w:rFonts w:asciiTheme="majorHAnsi" w:hAnsiTheme="majorHAnsi"/>
          <w:sz w:val="24"/>
          <w:szCs w:val="24"/>
          <w:lang w:val="en-US"/>
        </w:rPr>
        <w:t xml:space="preserve"> also mention the importance of strengthening government systems on sub-national and municipal level in this regard.</w:t>
      </w:r>
      <w:r>
        <w:rPr>
          <w:rFonts w:asciiTheme="majorHAnsi" w:hAnsiTheme="majorHAnsi"/>
          <w:sz w:val="24"/>
          <w:szCs w:val="24"/>
          <w:lang w:val="en-US"/>
        </w:rPr>
        <w:t xml:space="preserve"> In part 40 b) </w:t>
      </w:r>
      <w:r w:rsidRPr="00482956">
        <w:rPr>
          <w:rFonts w:asciiTheme="majorHAnsi" w:hAnsiTheme="majorHAnsi"/>
          <w:sz w:val="24"/>
          <w:szCs w:val="24"/>
          <w:lang w:val="en-US"/>
        </w:rPr>
        <w:t>We also apprec</w:t>
      </w:r>
      <w:r>
        <w:rPr>
          <w:rFonts w:asciiTheme="majorHAnsi" w:hAnsiTheme="majorHAnsi"/>
          <w:sz w:val="24"/>
          <w:szCs w:val="24"/>
          <w:lang w:val="en-US"/>
        </w:rPr>
        <w:t>i</w:t>
      </w:r>
      <w:r w:rsidRPr="00482956">
        <w:rPr>
          <w:rFonts w:asciiTheme="majorHAnsi" w:hAnsiTheme="majorHAnsi"/>
          <w:sz w:val="24"/>
          <w:szCs w:val="24"/>
          <w:lang w:val="en-US"/>
        </w:rPr>
        <w:t xml:space="preserve">ate that the importance of core contributions to multilateral </w:t>
      </w:r>
      <w:r w:rsidRPr="00482956">
        <w:rPr>
          <w:rFonts w:asciiTheme="majorHAnsi" w:hAnsiTheme="majorHAnsi"/>
          <w:sz w:val="24"/>
          <w:szCs w:val="24"/>
          <w:lang w:val="en-US"/>
        </w:rPr>
        <w:lastRenderedPageBreak/>
        <w:t>institutions is well reflected in text. We would suggest an additional reference to the UN Funding Compact in that context.</w:t>
      </w:r>
    </w:p>
    <w:p w14:paraId="119DDC05" w14:textId="77777777" w:rsidR="00F37335" w:rsidRPr="00482956" w:rsidRDefault="00F37335" w:rsidP="00F37335">
      <w:pPr>
        <w:spacing w:line="276" w:lineRule="auto"/>
        <w:jc w:val="both"/>
        <w:rPr>
          <w:rFonts w:asciiTheme="majorHAnsi" w:hAnsiTheme="majorHAnsi"/>
          <w:b/>
          <w:bCs/>
          <w:i/>
          <w:iCs/>
          <w:sz w:val="24"/>
          <w:szCs w:val="24"/>
          <w:lang w:val="en-US"/>
        </w:rPr>
      </w:pPr>
    </w:p>
    <w:p w14:paraId="700E73D2" w14:textId="77777777" w:rsidR="00F37335" w:rsidRPr="00D333E2" w:rsidRDefault="00F37335" w:rsidP="00F37335">
      <w:pPr>
        <w:spacing w:line="276" w:lineRule="auto"/>
        <w:jc w:val="both"/>
        <w:rPr>
          <w:rFonts w:asciiTheme="majorHAnsi" w:hAnsiTheme="majorHAnsi"/>
          <w:sz w:val="24"/>
          <w:szCs w:val="24"/>
          <w:lang w:val="en-US"/>
        </w:rPr>
      </w:pPr>
      <w:r w:rsidRPr="00482956">
        <w:rPr>
          <w:rFonts w:asciiTheme="majorHAnsi" w:hAnsiTheme="majorHAnsi"/>
          <w:sz w:val="24"/>
          <w:szCs w:val="24"/>
          <w:lang w:val="en-US"/>
        </w:rPr>
        <w:t>Thank you.</w:t>
      </w:r>
    </w:p>
    <w:p w14:paraId="3C50662C" w14:textId="5EAB1FF9" w:rsidR="008839F2" w:rsidRPr="00F37335" w:rsidRDefault="008839F2" w:rsidP="00F37335"/>
    <w:sectPr w:rsidR="008839F2" w:rsidRPr="00F373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C4"/>
    <w:rsid w:val="000F0707"/>
    <w:rsid w:val="001C387A"/>
    <w:rsid w:val="00215BC4"/>
    <w:rsid w:val="004B2DBA"/>
    <w:rsid w:val="00520E8F"/>
    <w:rsid w:val="005650C3"/>
    <w:rsid w:val="005849DC"/>
    <w:rsid w:val="0062034E"/>
    <w:rsid w:val="00653712"/>
    <w:rsid w:val="00661985"/>
    <w:rsid w:val="00857CFD"/>
    <w:rsid w:val="008839F2"/>
    <w:rsid w:val="008D1B6D"/>
    <w:rsid w:val="00994B8B"/>
    <w:rsid w:val="00BE1D8E"/>
    <w:rsid w:val="00BE5024"/>
    <w:rsid w:val="00C034DA"/>
    <w:rsid w:val="00E428BA"/>
    <w:rsid w:val="00F37335"/>
    <w:rsid w:val="00FB3848"/>
    <w:rsid w:val="00FC066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3906"/>
  <w15:chartTrackingRefBased/>
  <w15:docId w15:val="{10761DC2-A3D2-4321-8DBD-B77870E4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s-I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335"/>
  </w:style>
  <w:style w:type="paragraph" w:styleId="Heading1">
    <w:name w:val="heading 1"/>
    <w:basedOn w:val="Normal"/>
    <w:next w:val="Normal"/>
    <w:link w:val="Heading1Char"/>
    <w:uiPriority w:val="9"/>
    <w:qFormat/>
    <w:rsid w:val="00215B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5B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5B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5B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5B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5B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5B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B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B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D8E"/>
    <w:pPr>
      <w:spacing w:after="160"/>
      <w:ind w:left="720"/>
      <w:contextualSpacing/>
    </w:pPr>
    <w:rPr>
      <w:rFonts w:eastAsiaTheme="minorEastAsia"/>
      <w:kern w:val="0"/>
      <w:sz w:val="24"/>
      <w:szCs w:val="24"/>
      <w:lang w:val="en-US" w:eastAsia="ja-JP"/>
      <w14:ligatures w14:val="none"/>
    </w:rPr>
  </w:style>
  <w:style w:type="character" w:customStyle="1" w:styleId="Heading1Char">
    <w:name w:val="Heading 1 Char"/>
    <w:basedOn w:val="DefaultParagraphFont"/>
    <w:link w:val="Heading1"/>
    <w:uiPriority w:val="9"/>
    <w:rsid w:val="00215B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5B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5B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5B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5B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5B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B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B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BC4"/>
    <w:rPr>
      <w:rFonts w:eastAsiaTheme="majorEastAsia" w:cstheme="majorBidi"/>
      <w:color w:val="272727" w:themeColor="text1" w:themeTint="D8"/>
    </w:rPr>
  </w:style>
  <w:style w:type="paragraph" w:styleId="Title">
    <w:name w:val="Title"/>
    <w:basedOn w:val="Normal"/>
    <w:next w:val="Normal"/>
    <w:link w:val="TitleChar"/>
    <w:uiPriority w:val="10"/>
    <w:qFormat/>
    <w:rsid w:val="00215B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B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B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B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B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5BC4"/>
    <w:rPr>
      <w:i/>
      <w:iCs/>
      <w:color w:val="404040" w:themeColor="text1" w:themeTint="BF"/>
    </w:rPr>
  </w:style>
  <w:style w:type="character" w:styleId="IntenseEmphasis">
    <w:name w:val="Intense Emphasis"/>
    <w:basedOn w:val="DefaultParagraphFont"/>
    <w:uiPriority w:val="21"/>
    <w:qFormat/>
    <w:rsid w:val="00215BC4"/>
    <w:rPr>
      <w:i/>
      <w:iCs/>
      <w:color w:val="0F4761" w:themeColor="accent1" w:themeShade="BF"/>
    </w:rPr>
  </w:style>
  <w:style w:type="paragraph" w:styleId="IntenseQuote">
    <w:name w:val="Intense Quote"/>
    <w:basedOn w:val="Normal"/>
    <w:next w:val="Normal"/>
    <w:link w:val="IntenseQuoteChar"/>
    <w:uiPriority w:val="30"/>
    <w:qFormat/>
    <w:rsid w:val="00215B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5BC4"/>
    <w:rPr>
      <w:i/>
      <w:iCs/>
      <w:color w:val="0F4761" w:themeColor="accent1" w:themeShade="BF"/>
    </w:rPr>
  </w:style>
  <w:style w:type="character" w:styleId="IntenseReference">
    <w:name w:val="Intense Reference"/>
    <w:basedOn w:val="DefaultParagraphFont"/>
    <w:uiPriority w:val="32"/>
    <w:qFormat/>
    <w:rsid w:val="00215B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7C4ADE5B-8475-42CC-9397-CD226ECE45EB}"/>
</file>

<file path=customXml/itemProps2.xml><?xml version="1.0" encoding="utf-8"?>
<ds:datastoreItem xmlns:ds="http://schemas.openxmlformats.org/officeDocument/2006/customXml" ds:itemID="{AAE2CF20-9A7D-42C9-BE1B-C4F8FAAFB8EC}"/>
</file>

<file path=customXml/itemProps3.xml><?xml version="1.0" encoding="utf-8"?>
<ds:datastoreItem xmlns:ds="http://schemas.openxmlformats.org/officeDocument/2006/customXml" ds:itemID="{F53D3066-7164-4DC3-8EC5-60F1EB331FCF}"/>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Oddur Ingi Nyborg Stefánsson</dc:creator>
  <cp:keywords/>
  <dc:description/>
  <cp:lastModifiedBy>Oddur Ingi Nyborg Stefánsson</cp:lastModifiedBy>
  <cp:revision>2</cp:revision>
  <dcterms:created xsi:type="dcterms:W3CDTF">2025-02-12T22:43:00Z</dcterms:created>
  <dcterms:modified xsi:type="dcterms:W3CDTF">2025-02-12T22:43:00Z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