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42E1" w14:textId="2864F07D" w:rsidR="00DB55EF" w:rsidRPr="009F5A81" w:rsidRDefault="00EE257A" w:rsidP="009F5A81">
      <w:pPr>
        <w:spacing w:after="0"/>
        <w:jc w:val="center"/>
        <w:rPr>
          <w:rFonts w:asciiTheme="majorBidi" w:hAnsiTheme="majorBidi" w:cstheme="majorBidi"/>
          <w:b/>
          <w:bCs/>
        </w:rPr>
      </w:pPr>
      <w:r w:rsidRPr="009F5A81">
        <w:rPr>
          <w:rFonts w:asciiTheme="majorBidi" w:hAnsiTheme="majorBidi" w:cstheme="majorBidi"/>
          <w:b/>
          <w:bCs/>
        </w:rPr>
        <w:t>Draft Internation by LDC group on</w:t>
      </w:r>
      <w:r w:rsidR="00DB55EF" w:rsidRPr="009F5A81">
        <w:rPr>
          <w:rFonts w:asciiTheme="majorBidi" w:hAnsiTheme="majorBidi" w:cstheme="majorBidi"/>
          <w:b/>
          <w:bCs/>
        </w:rPr>
        <w:t xml:space="preserve"> </w:t>
      </w:r>
      <w:r w:rsidRPr="009F5A81">
        <w:rPr>
          <w:rFonts w:asciiTheme="majorBidi" w:hAnsiTheme="majorBidi" w:cstheme="majorBidi"/>
          <w:b/>
          <w:bCs/>
        </w:rPr>
        <w:t>“</w:t>
      </w:r>
      <w:r w:rsidR="00DB55EF" w:rsidRPr="009F5A81">
        <w:rPr>
          <w:rFonts w:asciiTheme="majorBidi" w:hAnsiTheme="majorBidi" w:cstheme="majorBidi"/>
          <w:b/>
          <w:bCs/>
        </w:rPr>
        <w:t>International trade as an engine for development</w:t>
      </w:r>
      <w:r w:rsidRPr="009F5A81">
        <w:rPr>
          <w:rFonts w:asciiTheme="majorBidi" w:hAnsiTheme="majorBidi" w:cstheme="majorBidi"/>
          <w:b/>
          <w:bCs/>
        </w:rPr>
        <w:t>”</w:t>
      </w:r>
    </w:p>
    <w:p w14:paraId="5C697D67" w14:textId="433C8F63" w:rsidR="00DB55EF" w:rsidRPr="009F5A81" w:rsidRDefault="009F5A81" w:rsidP="009F5A81">
      <w:pPr>
        <w:spacing w:after="0"/>
        <w:jc w:val="center"/>
        <w:rPr>
          <w:rFonts w:asciiTheme="majorBidi" w:hAnsiTheme="majorBidi" w:cstheme="majorBidi"/>
          <w:b/>
          <w:bCs/>
        </w:rPr>
      </w:pPr>
      <w:r w:rsidRPr="009F5A81">
        <w:rPr>
          <w:rFonts w:asciiTheme="majorBidi" w:hAnsiTheme="majorBidi" w:cstheme="majorBidi"/>
          <w:b/>
          <w:bCs/>
        </w:rPr>
        <w:t>12 February 2025, 3-6 PM</w:t>
      </w:r>
    </w:p>
    <w:p w14:paraId="780383AD" w14:textId="77777777" w:rsidR="009F5A81" w:rsidRDefault="009F5A81" w:rsidP="006E5863">
      <w:pPr>
        <w:jc w:val="both"/>
        <w:rPr>
          <w:rFonts w:asciiTheme="majorBidi" w:hAnsiTheme="majorBidi" w:cstheme="majorBidi"/>
        </w:rPr>
      </w:pPr>
    </w:p>
    <w:p w14:paraId="0FFA3819" w14:textId="5B5B6164" w:rsidR="00DD2657" w:rsidRPr="00DD2657" w:rsidRDefault="00DD2657" w:rsidP="006E5863">
      <w:pPr>
        <w:jc w:val="both"/>
        <w:rPr>
          <w:rFonts w:asciiTheme="majorBidi" w:hAnsiTheme="majorBidi" w:cstheme="majorBidi"/>
          <w:b/>
          <w:bCs/>
        </w:rPr>
      </w:pPr>
      <w:r>
        <w:rPr>
          <w:rFonts w:asciiTheme="majorBidi" w:hAnsiTheme="majorBidi" w:cstheme="majorBidi"/>
          <w:b/>
          <w:bCs/>
        </w:rPr>
        <w:t>Distinguished co-facilitators,</w:t>
      </w:r>
    </w:p>
    <w:p w14:paraId="272AA077" w14:textId="77777777" w:rsidR="00DD2657" w:rsidRDefault="00D100D8" w:rsidP="006E5863">
      <w:pPr>
        <w:jc w:val="both"/>
        <w:rPr>
          <w:rFonts w:asciiTheme="majorBidi" w:hAnsiTheme="majorBidi" w:cstheme="majorBidi"/>
        </w:rPr>
      </w:pPr>
      <w:r w:rsidRPr="006E5863">
        <w:rPr>
          <w:rFonts w:asciiTheme="majorBidi" w:hAnsiTheme="majorBidi" w:cstheme="majorBidi"/>
        </w:rPr>
        <w:t>I am delivering this intervention on behalf of the Least Developed Countries (LDCs).</w:t>
      </w:r>
      <w:r w:rsidR="005E514E" w:rsidRPr="006E5863">
        <w:rPr>
          <w:rFonts w:asciiTheme="majorBidi" w:hAnsiTheme="majorBidi" w:cstheme="majorBidi"/>
        </w:rPr>
        <w:t xml:space="preserve"> </w:t>
      </w:r>
    </w:p>
    <w:p w14:paraId="06AA5481" w14:textId="5BB418DC" w:rsidR="00D100D8" w:rsidRPr="006E5863" w:rsidRDefault="005E514E" w:rsidP="006E5863">
      <w:pPr>
        <w:jc w:val="both"/>
        <w:rPr>
          <w:rFonts w:asciiTheme="majorBidi" w:hAnsiTheme="majorBidi" w:cstheme="majorBidi"/>
        </w:rPr>
      </w:pPr>
      <w:r w:rsidRPr="006E5863">
        <w:rPr>
          <w:rFonts w:asciiTheme="majorBidi" w:hAnsiTheme="majorBidi" w:cstheme="majorBidi"/>
        </w:rPr>
        <w:t>We align our statement with G77 and China</w:t>
      </w:r>
      <w:r w:rsidR="00311FFD">
        <w:rPr>
          <w:rFonts w:asciiTheme="majorBidi" w:hAnsiTheme="majorBidi" w:cstheme="majorBidi"/>
        </w:rPr>
        <w:t>.</w:t>
      </w:r>
      <w:r w:rsidRPr="006E5863">
        <w:rPr>
          <w:rFonts w:asciiTheme="majorBidi" w:hAnsiTheme="majorBidi" w:cstheme="majorBidi"/>
        </w:rPr>
        <w:t xml:space="preserve"> </w:t>
      </w:r>
    </w:p>
    <w:p w14:paraId="40AF0FCE" w14:textId="44EA3FBE" w:rsidR="00B13644" w:rsidRPr="006E5863" w:rsidRDefault="00B13644" w:rsidP="006E5863">
      <w:pPr>
        <w:jc w:val="both"/>
        <w:rPr>
          <w:rFonts w:asciiTheme="majorBidi" w:hAnsiTheme="majorBidi" w:cstheme="majorBidi"/>
        </w:rPr>
      </w:pPr>
      <w:r w:rsidRPr="006E5863">
        <w:rPr>
          <w:rFonts w:asciiTheme="majorBidi" w:hAnsiTheme="majorBidi" w:cstheme="majorBidi"/>
        </w:rPr>
        <w:t xml:space="preserve">We welcome </w:t>
      </w:r>
      <w:r w:rsidR="00195CA7">
        <w:rPr>
          <w:rFonts w:asciiTheme="majorBidi" w:hAnsiTheme="majorBidi" w:cstheme="majorBidi"/>
        </w:rPr>
        <w:t xml:space="preserve">the </w:t>
      </w:r>
      <w:r w:rsidRPr="006E5863">
        <w:rPr>
          <w:rFonts w:asciiTheme="majorBidi" w:hAnsiTheme="majorBidi" w:cstheme="majorBidi"/>
        </w:rPr>
        <w:t xml:space="preserve">Section on International Trade as an Engine for Development in the zero draft. </w:t>
      </w:r>
    </w:p>
    <w:p w14:paraId="050DF04B" w14:textId="77777777" w:rsidR="007005C1" w:rsidRDefault="00B13644" w:rsidP="006E5863">
      <w:pPr>
        <w:jc w:val="both"/>
        <w:rPr>
          <w:rFonts w:asciiTheme="majorBidi" w:hAnsiTheme="majorBidi" w:cstheme="majorBidi"/>
        </w:rPr>
      </w:pPr>
      <w:r w:rsidRPr="006E5863">
        <w:rPr>
          <w:rFonts w:asciiTheme="majorBidi" w:hAnsiTheme="majorBidi" w:cstheme="majorBidi"/>
        </w:rPr>
        <w:t xml:space="preserve">We support the commitment to a universal, rules-based, non-discriminatory, transparent, open, fair, predictable, and inclusive multilateral trading system with the WTO at its </w:t>
      </w:r>
      <w:proofErr w:type="spellStart"/>
      <w:r w:rsidR="007031C6">
        <w:rPr>
          <w:rFonts w:asciiTheme="majorBidi" w:hAnsiTheme="majorBidi" w:cstheme="majorBidi"/>
        </w:rPr>
        <w:t>centre</w:t>
      </w:r>
      <w:proofErr w:type="spellEnd"/>
      <w:r w:rsidRPr="006E5863">
        <w:rPr>
          <w:rFonts w:asciiTheme="majorBidi" w:hAnsiTheme="majorBidi" w:cstheme="majorBidi"/>
        </w:rPr>
        <w:t xml:space="preserve">. </w:t>
      </w:r>
      <w:r w:rsidR="007005C1" w:rsidRPr="006E5863">
        <w:rPr>
          <w:rFonts w:asciiTheme="majorBidi" w:hAnsiTheme="majorBidi" w:cstheme="majorBidi"/>
        </w:rPr>
        <w:t>We stress the need for dedicated technical and financial assistance to enable LDCs to meet our commitments under these agreements.</w:t>
      </w:r>
    </w:p>
    <w:p w14:paraId="6B836215" w14:textId="3966421E" w:rsidR="007005C1" w:rsidRDefault="00B13644" w:rsidP="006E5863">
      <w:pPr>
        <w:jc w:val="both"/>
        <w:rPr>
          <w:rFonts w:asciiTheme="majorBidi" w:hAnsiTheme="majorBidi" w:cstheme="majorBidi"/>
        </w:rPr>
      </w:pPr>
      <w:r w:rsidRPr="006E5863">
        <w:rPr>
          <w:rFonts w:asciiTheme="majorBidi" w:hAnsiTheme="majorBidi" w:cstheme="majorBidi"/>
        </w:rPr>
        <w:t xml:space="preserve">We </w:t>
      </w:r>
      <w:r w:rsidR="00DD2657">
        <w:rPr>
          <w:rFonts w:asciiTheme="majorBidi" w:hAnsiTheme="majorBidi" w:cstheme="majorBidi"/>
        </w:rPr>
        <w:t xml:space="preserve">also </w:t>
      </w:r>
      <w:r w:rsidR="007005C1">
        <w:rPr>
          <w:rFonts w:asciiTheme="majorBidi" w:hAnsiTheme="majorBidi" w:cstheme="majorBidi"/>
        </w:rPr>
        <w:t>appreciate</w:t>
      </w:r>
      <w:r w:rsidR="00DD2657">
        <w:rPr>
          <w:rFonts w:asciiTheme="majorBidi" w:hAnsiTheme="majorBidi" w:cstheme="majorBidi"/>
        </w:rPr>
        <w:t xml:space="preserve"> </w:t>
      </w:r>
      <w:r w:rsidR="00CB00A3">
        <w:rPr>
          <w:rFonts w:asciiTheme="majorBidi" w:hAnsiTheme="majorBidi" w:cstheme="majorBidi"/>
        </w:rPr>
        <w:t>“</w:t>
      </w:r>
      <w:r w:rsidRPr="006E5863">
        <w:rPr>
          <w:rFonts w:asciiTheme="majorBidi" w:hAnsiTheme="majorBidi" w:cstheme="majorBidi"/>
        </w:rPr>
        <w:t>urg</w:t>
      </w:r>
      <w:r w:rsidR="00CB00A3">
        <w:rPr>
          <w:rFonts w:asciiTheme="majorBidi" w:hAnsiTheme="majorBidi" w:cstheme="majorBidi"/>
        </w:rPr>
        <w:t>ing”</w:t>
      </w:r>
      <w:r w:rsidRPr="006E5863">
        <w:rPr>
          <w:rFonts w:asciiTheme="majorBidi" w:hAnsiTheme="majorBidi" w:cstheme="majorBidi"/>
        </w:rPr>
        <w:t xml:space="preserve"> all countries to refrain from imposing unilateral economic, financial, or trade measures not in accordance with international law and the Charter of the United Nations.</w:t>
      </w:r>
      <w:r w:rsidR="007005C1">
        <w:rPr>
          <w:rFonts w:asciiTheme="majorBidi" w:hAnsiTheme="majorBidi" w:cstheme="majorBidi"/>
        </w:rPr>
        <w:t xml:space="preserve"> </w:t>
      </w:r>
    </w:p>
    <w:p w14:paraId="16FE2636" w14:textId="73274242" w:rsidR="00B13644" w:rsidRPr="006E5863" w:rsidRDefault="007005C1" w:rsidP="006E5863">
      <w:pPr>
        <w:jc w:val="both"/>
        <w:rPr>
          <w:rFonts w:asciiTheme="majorBidi" w:hAnsiTheme="majorBidi" w:cstheme="majorBidi"/>
        </w:rPr>
      </w:pPr>
      <w:r>
        <w:rPr>
          <w:rFonts w:asciiTheme="majorBidi" w:hAnsiTheme="majorBidi" w:cstheme="majorBidi"/>
        </w:rPr>
        <w:t xml:space="preserve">We also express our serious concerns </w:t>
      </w:r>
      <w:r w:rsidR="00CE753A">
        <w:rPr>
          <w:rFonts w:asciiTheme="majorBidi" w:hAnsiTheme="majorBidi" w:cstheme="majorBidi"/>
        </w:rPr>
        <w:t>about</w:t>
      </w:r>
      <w:r>
        <w:rPr>
          <w:rFonts w:asciiTheme="majorBidi" w:hAnsiTheme="majorBidi" w:cstheme="majorBidi"/>
        </w:rPr>
        <w:t xml:space="preserve"> the trade-related </w:t>
      </w:r>
      <w:r w:rsidR="002733BE">
        <w:rPr>
          <w:rFonts w:asciiTheme="majorBidi" w:hAnsiTheme="majorBidi" w:cstheme="majorBidi"/>
        </w:rPr>
        <w:t>environmental</w:t>
      </w:r>
      <w:r>
        <w:rPr>
          <w:rFonts w:asciiTheme="majorBidi" w:hAnsiTheme="majorBidi" w:cstheme="majorBidi"/>
        </w:rPr>
        <w:t xml:space="preserve"> measures which impact trade and productive capacities of developing countries in particular LDC. Therefore, we call for stronger actions urging to refrain from implementing any such measures. We also call for provisions urging countries to work together in relevant multilateral bodies to find the solution.</w:t>
      </w:r>
    </w:p>
    <w:p w14:paraId="1214D6FD" w14:textId="16FA9FEE" w:rsidR="00B13644" w:rsidRDefault="00DD2657" w:rsidP="006E5863">
      <w:pPr>
        <w:jc w:val="both"/>
        <w:rPr>
          <w:rFonts w:asciiTheme="majorBidi" w:hAnsiTheme="majorBidi" w:cstheme="majorBidi"/>
        </w:rPr>
      </w:pPr>
      <w:r>
        <w:rPr>
          <w:rFonts w:asciiTheme="majorBidi" w:hAnsiTheme="majorBidi" w:cstheme="majorBidi"/>
        </w:rPr>
        <w:t xml:space="preserve">We appreciate the inclusion of strengthening </w:t>
      </w:r>
      <w:r w:rsidR="00E17F39" w:rsidRPr="006E5863">
        <w:rPr>
          <w:rFonts w:asciiTheme="majorBidi" w:hAnsiTheme="majorBidi" w:cstheme="majorBidi"/>
        </w:rPr>
        <w:t>the principle</w:t>
      </w:r>
      <w:r w:rsidR="00B13644" w:rsidRPr="006E5863">
        <w:rPr>
          <w:rFonts w:asciiTheme="majorBidi" w:hAnsiTheme="majorBidi" w:cstheme="majorBidi"/>
        </w:rPr>
        <w:t xml:space="preserve"> of special and differential treatment remains crucial for LDCs in a precise, effective, and operational manner across all WTO agreements.</w:t>
      </w:r>
    </w:p>
    <w:p w14:paraId="6C228D28" w14:textId="3D2A601E" w:rsidR="004B4E7D" w:rsidRPr="006E5863" w:rsidRDefault="004B4E7D" w:rsidP="006E5863">
      <w:pPr>
        <w:jc w:val="both"/>
        <w:rPr>
          <w:rFonts w:asciiTheme="majorBidi" w:hAnsiTheme="majorBidi" w:cstheme="majorBidi"/>
        </w:rPr>
      </w:pPr>
      <w:r>
        <w:rPr>
          <w:rFonts w:asciiTheme="majorBidi" w:hAnsiTheme="majorBidi" w:cstheme="majorBidi"/>
        </w:rPr>
        <w:t>We also welcome the inclusion of UNCTAD in the trade section and wish for further strengthening it since UNCTAD has continued to support LDCs.</w:t>
      </w:r>
    </w:p>
    <w:p w14:paraId="44885B9C" w14:textId="77777777" w:rsidR="00B13644" w:rsidRPr="006E5863" w:rsidRDefault="00B13644" w:rsidP="006E5863">
      <w:pPr>
        <w:jc w:val="both"/>
        <w:rPr>
          <w:rFonts w:asciiTheme="majorBidi" w:hAnsiTheme="majorBidi" w:cstheme="majorBidi"/>
        </w:rPr>
      </w:pPr>
      <w:r w:rsidRPr="006E5863">
        <w:rPr>
          <w:rFonts w:asciiTheme="majorBidi" w:hAnsiTheme="majorBidi" w:cstheme="majorBidi"/>
        </w:rPr>
        <w:t>We welcome the commitment to review rules of origin with a view to streamlining and simplifying them. We call for the adoption of simple, transparent, and development-friendly rules of origin for LDC products across all preference-giving countries.</w:t>
      </w:r>
    </w:p>
    <w:p w14:paraId="3E2F5640" w14:textId="77777777" w:rsidR="00B13644" w:rsidRPr="006E5863" w:rsidRDefault="00B13644" w:rsidP="006E5863">
      <w:pPr>
        <w:jc w:val="both"/>
        <w:rPr>
          <w:rFonts w:asciiTheme="majorBidi" w:hAnsiTheme="majorBidi" w:cstheme="majorBidi"/>
        </w:rPr>
      </w:pPr>
      <w:r w:rsidRPr="006E5863">
        <w:rPr>
          <w:rFonts w:asciiTheme="majorBidi" w:hAnsiTheme="majorBidi" w:cstheme="majorBidi"/>
        </w:rPr>
        <w:t>We support the proposal for the WTO Director-General and UN Secretary-General to review the role of trade in sustainable development, with particular attention to the specific challenges and needs of LDCs.</w:t>
      </w:r>
    </w:p>
    <w:p w14:paraId="390CA247" w14:textId="77777777" w:rsidR="00B13644" w:rsidRPr="006E5863" w:rsidRDefault="00B13644" w:rsidP="006E5863">
      <w:pPr>
        <w:jc w:val="both"/>
        <w:rPr>
          <w:rFonts w:asciiTheme="majorBidi" w:hAnsiTheme="majorBidi" w:cstheme="majorBidi"/>
        </w:rPr>
      </w:pPr>
      <w:r w:rsidRPr="006E5863">
        <w:rPr>
          <w:rFonts w:asciiTheme="majorBidi" w:hAnsiTheme="majorBidi" w:cstheme="majorBidi"/>
        </w:rPr>
        <w:t>We urge WTO members to conclude negotiations on a permanent solution to the issue of public stockholding to address food insecurity and call for the immediate elimination of all forms of distortionary agricultural export subsidies.</w:t>
      </w:r>
    </w:p>
    <w:p w14:paraId="34BA4D25" w14:textId="3ABBBB95" w:rsidR="00B13644" w:rsidRPr="006E5863" w:rsidRDefault="00B13644" w:rsidP="006E5863">
      <w:pPr>
        <w:jc w:val="both"/>
        <w:rPr>
          <w:rFonts w:asciiTheme="majorBidi" w:hAnsiTheme="majorBidi" w:cstheme="majorBidi"/>
        </w:rPr>
      </w:pPr>
      <w:r w:rsidRPr="006E5863">
        <w:rPr>
          <w:rFonts w:asciiTheme="majorBidi" w:hAnsiTheme="majorBidi" w:cstheme="majorBidi"/>
        </w:rPr>
        <w:t>We strongly support the commitment to develop trade-related physical and digital infrastructure, with particular attention to transport corridor development for landlocked LDCs</w:t>
      </w:r>
      <w:r w:rsidR="002B545F">
        <w:rPr>
          <w:rFonts w:asciiTheme="majorBidi" w:hAnsiTheme="majorBidi" w:cstheme="majorBidi"/>
        </w:rPr>
        <w:t>.</w:t>
      </w:r>
      <w:r w:rsidRPr="006E5863">
        <w:rPr>
          <w:rFonts w:asciiTheme="majorBidi" w:hAnsiTheme="majorBidi" w:cstheme="majorBidi"/>
        </w:rPr>
        <w:t xml:space="preserve"> We call on </w:t>
      </w:r>
      <w:r w:rsidRPr="006E5863">
        <w:rPr>
          <w:rFonts w:asciiTheme="majorBidi" w:hAnsiTheme="majorBidi" w:cstheme="majorBidi"/>
        </w:rPr>
        <w:lastRenderedPageBreak/>
        <w:t>multilateral development banks and other public development banks to significantly increase investment in trade-related infrastructure in LDCs.</w:t>
      </w:r>
    </w:p>
    <w:p w14:paraId="6A2E45A0" w14:textId="59C1E0B4" w:rsidR="00B13644" w:rsidRPr="006E5863" w:rsidRDefault="00B13644" w:rsidP="006E5863">
      <w:pPr>
        <w:jc w:val="both"/>
        <w:rPr>
          <w:rFonts w:asciiTheme="majorBidi" w:hAnsiTheme="majorBidi" w:cstheme="majorBidi"/>
        </w:rPr>
      </w:pPr>
      <w:r w:rsidRPr="006E5863">
        <w:rPr>
          <w:rFonts w:asciiTheme="majorBidi" w:hAnsiTheme="majorBidi" w:cstheme="majorBidi"/>
        </w:rPr>
        <w:t>While we recognize the importance of sustainability standards, we emphasize that these should not be used as a condition for market access. Instead, we call for increased financial and technical support to help LDCs meet these standards</w:t>
      </w:r>
      <w:r w:rsidR="00C15AA1">
        <w:rPr>
          <w:rFonts w:asciiTheme="majorBidi" w:hAnsiTheme="majorBidi" w:cstheme="majorBidi"/>
        </w:rPr>
        <w:t xml:space="preserve"> on a voluntary basis</w:t>
      </w:r>
      <w:r w:rsidRPr="006E5863">
        <w:rPr>
          <w:rFonts w:asciiTheme="majorBidi" w:hAnsiTheme="majorBidi" w:cstheme="majorBidi"/>
        </w:rPr>
        <w:t>.</w:t>
      </w:r>
    </w:p>
    <w:p w14:paraId="0C320C61" w14:textId="77777777" w:rsidR="00B13644" w:rsidRPr="006E5863" w:rsidRDefault="00B13644" w:rsidP="006E5863">
      <w:pPr>
        <w:jc w:val="both"/>
        <w:rPr>
          <w:rFonts w:asciiTheme="majorBidi" w:hAnsiTheme="majorBidi" w:cstheme="majorBidi"/>
        </w:rPr>
      </w:pPr>
      <w:r w:rsidRPr="006E5863">
        <w:rPr>
          <w:rFonts w:asciiTheme="majorBidi" w:hAnsiTheme="majorBidi" w:cstheme="majorBidi"/>
        </w:rPr>
        <w:t>We encourage public development banks to expand trade finance facilities specifically targeted at LDCs, with dedicated windows for MSMEs, women, and youth-owned businesses.</w:t>
      </w:r>
    </w:p>
    <w:p w14:paraId="7711A560" w14:textId="1D15B9B3" w:rsidR="00B13644" w:rsidRPr="006E5863" w:rsidRDefault="00B13644" w:rsidP="006E5863">
      <w:pPr>
        <w:jc w:val="both"/>
        <w:rPr>
          <w:rFonts w:asciiTheme="majorBidi" w:hAnsiTheme="majorBidi" w:cstheme="majorBidi"/>
        </w:rPr>
      </w:pPr>
      <w:r w:rsidRPr="006E5863">
        <w:rPr>
          <w:rFonts w:asciiTheme="majorBidi" w:hAnsiTheme="majorBidi" w:cstheme="majorBidi"/>
        </w:rPr>
        <w:t>We welcome the commitment to increasing support for LDCs to industrialize and diversify our exports. We call for this support to be comprehensive, addressing constraints in productive capacity, technology transfer, skills development, and market access.</w:t>
      </w:r>
    </w:p>
    <w:p w14:paraId="7B02404B" w14:textId="77777777" w:rsidR="00B13644" w:rsidRPr="006E5863" w:rsidRDefault="00B13644" w:rsidP="006E5863">
      <w:pPr>
        <w:jc w:val="both"/>
        <w:rPr>
          <w:rFonts w:asciiTheme="majorBidi" w:hAnsiTheme="majorBidi" w:cstheme="majorBidi"/>
        </w:rPr>
      </w:pPr>
      <w:r w:rsidRPr="006E5863">
        <w:rPr>
          <w:rFonts w:asciiTheme="majorBidi" w:hAnsiTheme="majorBidi" w:cstheme="majorBidi"/>
        </w:rPr>
        <w:t>We call on all developed countries, and developing countries in a position to do so, to provide full duty-free, quota-free market access for all products originating from all LDCs, coupled with simplified rules of origin.</w:t>
      </w:r>
    </w:p>
    <w:p w14:paraId="20697728" w14:textId="77777777" w:rsidR="00B13644" w:rsidRDefault="00B13644" w:rsidP="006E5863">
      <w:pPr>
        <w:jc w:val="both"/>
        <w:rPr>
          <w:rFonts w:asciiTheme="majorBidi" w:hAnsiTheme="majorBidi" w:cstheme="majorBidi"/>
        </w:rPr>
      </w:pPr>
      <w:r w:rsidRPr="006E5863">
        <w:rPr>
          <w:rFonts w:asciiTheme="majorBidi" w:hAnsiTheme="majorBidi" w:cstheme="majorBidi"/>
        </w:rPr>
        <w:t>We strongly endorse the commitment to scale up Aid for Trade, with the objective of doubling Aid for Trade to LDCs by 2031. We emphasize that at least 50 percent of this increased Aid for Trade should be dedicated to building trade-related infrastructure in LDCs.</w:t>
      </w:r>
    </w:p>
    <w:p w14:paraId="636C663D" w14:textId="3E6D5C43" w:rsidR="004B4E7D" w:rsidRPr="006E5863" w:rsidRDefault="004B4E7D" w:rsidP="006E5863">
      <w:pPr>
        <w:jc w:val="both"/>
        <w:rPr>
          <w:rFonts w:asciiTheme="majorBidi" w:hAnsiTheme="majorBidi" w:cstheme="majorBidi"/>
        </w:rPr>
      </w:pPr>
      <w:r>
        <w:rPr>
          <w:rFonts w:asciiTheme="majorBidi" w:hAnsiTheme="majorBidi" w:cstheme="majorBidi"/>
        </w:rPr>
        <w:t>We would like to express our strong support to the separate section on Boosting Trade in LDCs and urge the member states to support the retention of this section as it is.</w:t>
      </w:r>
    </w:p>
    <w:p w14:paraId="090D0164" w14:textId="77777777" w:rsidR="00B13644" w:rsidRDefault="00B13644" w:rsidP="006E5863">
      <w:pPr>
        <w:jc w:val="both"/>
        <w:rPr>
          <w:rFonts w:asciiTheme="majorBidi" w:hAnsiTheme="majorBidi" w:cstheme="majorBidi"/>
        </w:rPr>
      </w:pPr>
      <w:r w:rsidRPr="006E5863">
        <w:rPr>
          <w:rFonts w:asciiTheme="majorBidi" w:hAnsiTheme="majorBidi" w:cstheme="majorBidi"/>
        </w:rPr>
        <w:t>We welcome the encouragement for development partners and international financial institutions to engage in global commodity partnerships. We call for these partnerships to prioritize local value addition, technology transfer, and skills development in LDCs.</w:t>
      </w:r>
    </w:p>
    <w:p w14:paraId="275D9BDF" w14:textId="191A63F7" w:rsidR="004B4E7D" w:rsidRPr="004B4E7D" w:rsidRDefault="007005C1" w:rsidP="004B4E7D">
      <w:pPr>
        <w:jc w:val="both"/>
        <w:rPr>
          <w:rFonts w:asciiTheme="majorBidi" w:hAnsiTheme="majorBidi" w:cstheme="majorBidi"/>
        </w:rPr>
      </w:pPr>
      <w:r>
        <w:rPr>
          <w:rFonts w:asciiTheme="majorBidi" w:hAnsiTheme="majorBidi" w:cstheme="majorBidi"/>
        </w:rPr>
        <w:t>We are happy to see</w:t>
      </w:r>
      <w:r w:rsidR="004B4E7D">
        <w:rPr>
          <w:rFonts w:asciiTheme="majorBidi" w:hAnsiTheme="majorBidi" w:cstheme="majorBidi"/>
        </w:rPr>
        <w:t xml:space="preserve"> the language on</w:t>
      </w:r>
      <w:r>
        <w:rPr>
          <w:rFonts w:asciiTheme="majorBidi" w:hAnsiTheme="majorBidi" w:cstheme="majorBidi"/>
        </w:rPr>
        <w:t xml:space="preserve"> </w:t>
      </w:r>
      <w:r w:rsidR="004B4E7D">
        <w:rPr>
          <w:rFonts w:asciiTheme="majorBidi" w:hAnsiTheme="majorBidi" w:cstheme="majorBidi"/>
        </w:rPr>
        <w:t>‘</w:t>
      </w:r>
      <w:r w:rsidR="004B4E7D" w:rsidRPr="004B4E7D">
        <w:rPr>
          <w:rFonts w:asciiTheme="majorBidi" w:hAnsiTheme="majorBidi" w:cstheme="majorBidi"/>
        </w:rPr>
        <w:t>undertake reform to the mechanisms for investor-state dispute settlements in trade and investment agreements through a multilateral approach and establish an advisory support service for developing countries for international investment dispute settlements</w:t>
      </w:r>
      <w:r w:rsidR="004B4E7D">
        <w:rPr>
          <w:rFonts w:asciiTheme="majorBidi" w:hAnsiTheme="majorBidi" w:cstheme="majorBidi"/>
        </w:rPr>
        <w:t>’.</w:t>
      </w:r>
    </w:p>
    <w:p w14:paraId="52FB1439" w14:textId="1C50AEDA" w:rsidR="00B13644" w:rsidRPr="006E5863" w:rsidRDefault="00E52BBE" w:rsidP="006E5863">
      <w:pPr>
        <w:jc w:val="both"/>
        <w:rPr>
          <w:rFonts w:asciiTheme="majorBidi" w:hAnsiTheme="majorBidi" w:cstheme="majorBidi"/>
        </w:rPr>
      </w:pPr>
      <w:r>
        <w:rPr>
          <w:rFonts w:asciiTheme="majorBidi" w:hAnsiTheme="majorBidi" w:cstheme="majorBidi"/>
        </w:rPr>
        <w:t xml:space="preserve">We </w:t>
      </w:r>
      <w:r w:rsidR="007031C6">
        <w:rPr>
          <w:rFonts w:asciiTheme="majorBidi" w:hAnsiTheme="majorBidi" w:cstheme="majorBidi"/>
        </w:rPr>
        <w:t>also</w:t>
      </w:r>
      <w:r w:rsidR="00B13644" w:rsidRPr="006E5863">
        <w:rPr>
          <w:rFonts w:asciiTheme="majorBidi" w:hAnsiTheme="majorBidi" w:cstheme="majorBidi"/>
        </w:rPr>
        <w:t xml:space="preserve"> support the call for the Common Fund for Commodities to provide grants, concessional loans, and equity investments to LDCs. We urge member states to increase their voluntary contributions to the Fund to enhance its capacity to support LDCs in adding value to our commodity exports.</w:t>
      </w:r>
    </w:p>
    <w:p w14:paraId="05439FB5" w14:textId="77777777" w:rsidR="00B13644" w:rsidRPr="006E5863" w:rsidRDefault="00B13644" w:rsidP="006E5863">
      <w:pPr>
        <w:jc w:val="both"/>
        <w:rPr>
          <w:rFonts w:asciiTheme="majorBidi" w:hAnsiTheme="majorBidi" w:cstheme="majorBidi"/>
        </w:rPr>
      </w:pPr>
      <w:r w:rsidRPr="006E5863">
        <w:rPr>
          <w:rFonts w:asciiTheme="majorBidi" w:hAnsiTheme="majorBidi" w:cstheme="majorBidi"/>
        </w:rPr>
        <w:t>In conclusion, we believe these enhancements will significantly strengthen the outcome document's ability to address the unique challenges and opportunities faced by LDCs in leveraging trade for sustainable development.</w:t>
      </w:r>
    </w:p>
    <w:p w14:paraId="36E28C9A" w14:textId="4FFEB499" w:rsidR="00B13644" w:rsidRPr="006E5863" w:rsidRDefault="00B13644" w:rsidP="006E5863">
      <w:pPr>
        <w:jc w:val="both"/>
        <w:rPr>
          <w:rFonts w:asciiTheme="majorBidi" w:hAnsiTheme="majorBidi" w:cstheme="majorBidi"/>
        </w:rPr>
      </w:pPr>
      <w:r w:rsidRPr="006E5863">
        <w:rPr>
          <w:rFonts w:asciiTheme="majorBidi" w:hAnsiTheme="majorBidi" w:cstheme="majorBidi"/>
        </w:rPr>
        <w:t xml:space="preserve">Thank you, </w:t>
      </w:r>
      <w:r w:rsidR="00B17A9C">
        <w:rPr>
          <w:rFonts w:asciiTheme="majorBidi" w:hAnsiTheme="majorBidi" w:cstheme="majorBidi"/>
        </w:rPr>
        <w:t>Co-</w:t>
      </w:r>
      <w:r w:rsidRPr="006E5863">
        <w:rPr>
          <w:rFonts w:asciiTheme="majorBidi" w:hAnsiTheme="majorBidi" w:cstheme="majorBidi"/>
        </w:rPr>
        <w:t>Chair</w:t>
      </w:r>
      <w:r w:rsidR="00B17A9C">
        <w:rPr>
          <w:rFonts w:asciiTheme="majorBidi" w:hAnsiTheme="majorBidi" w:cstheme="majorBidi"/>
        </w:rPr>
        <w:t>s</w:t>
      </w:r>
      <w:r w:rsidRPr="006E5863">
        <w:rPr>
          <w:rFonts w:asciiTheme="majorBidi" w:hAnsiTheme="majorBidi" w:cstheme="majorBidi"/>
        </w:rPr>
        <w:t>.</w:t>
      </w:r>
    </w:p>
    <w:sectPr w:rsidR="00B13644" w:rsidRPr="006E58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EAA4" w14:textId="77777777" w:rsidR="009007C2" w:rsidRDefault="009007C2" w:rsidP="00997916">
      <w:pPr>
        <w:spacing w:after="0" w:line="240" w:lineRule="auto"/>
      </w:pPr>
      <w:r>
        <w:separator/>
      </w:r>
    </w:p>
  </w:endnote>
  <w:endnote w:type="continuationSeparator" w:id="0">
    <w:p w14:paraId="00AD30D7" w14:textId="77777777" w:rsidR="009007C2" w:rsidRDefault="009007C2" w:rsidP="0099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0D87F" w14:textId="77777777" w:rsidR="009007C2" w:rsidRDefault="009007C2" w:rsidP="00997916">
      <w:pPr>
        <w:spacing w:after="0" w:line="240" w:lineRule="auto"/>
      </w:pPr>
      <w:r>
        <w:separator/>
      </w:r>
    </w:p>
  </w:footnote>
  <w:footnote w:type="continuationSeparator" w:id="0">
    <w:p w14:paraId="2F165F4E" w14:textId="77777777" w:rsidR="009007C2" w:rsidRDefault="009007C2" w:rsidP="00997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75E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7684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74"/>
    <w:rsid w:val="00023F63"/>
    <w:rsid w:val="000B53DD"/>
    <w:rsid w:val="000E6F61"/>
    <w:rsid w:val="00117C39"/>
    <w:rsid w:val="00195CA7"/>
    <w:rsid w:val="001C1E58"/>
    <w:rsid w:val="00227D24"/>
    <w:rsid w:val="00263D88"/>
    <w:rsid w:val="002733BE"/>
    <w:rsid w:val="0027583B"/>
    <w:rsid w:val="002811AA"/>
    <w:rsid w:val="00295D7E"/>
    <w:rsid w:val="002B545F"/>
    <w:rsid w:val="003023A3"/>
    <w:rsid w:val="00311FFD"/>
    <w:rsid w:val="00351BD6"/>
    <w:rsid w:val="003E1934"/>
    <w:rsid w:val="00412F80"/>
    <w:rsid w:val="00480E03"/>
    <w:rsid w:val="004B4E7D"/>
    <w:rsid w:val="004F7348"/>
    <w:rsid w:val="0056006D"/>
    <w:rsid w:val="00580578"/>
    <w:rsid w:val="00586986"/>
    <w:rsid w:val="005A746B"/>
    <w:rsid w:val="005E514E"/>
    <w:rsid w:val="006D38B8"/>
    <w:rsid w:val="006E5863"/>
    <w:rsid w:val="007005C1"/>
    <w:rsid w:val="007031C6"/>
    <w:rsid w:val="00734DDD"/>
    <w:rsid w:val="00761874"/>
    <w:rsid w:val="007B06BE"/>
    <w:rsid w:val="007C29F6"/>
    <w:rsid w:val="00894A9F"/>
    <w:rsid w:val="008C5BB9"/>
    <w:rsid w:val="008C78F9"/>
    <w:rsid w:val="009007C2"/>
    <w:rsid w:val="0093449D"/>
    <w:rsid w:val="00997916"/>
    <w:rsid w:val="009C3369"/>
    <w:rsid w:val="009F5A81"/>
    <w:rsid w:val="00A066E1"/>
    <w:rsid w:val="00A40AAE"/>
    <w:rsid w:val="00A434B3"/>
    <w:rsid w:val="00AF42A3"/>
    <w:rsid w:val="00AF64B2"/>
    <w:rsid w:val="00B13644"/>
    <w:rsid w:val="00B17A9C"/>
    <w:rsid w:val="00B76620"/>
    <w:rsid w:val="00C02EBC"/>
    <w:rsid w:val="00C15AA1"/>
    <w:rsid w:val="00C644FF"/>
    <w:rsid w:val="00C741A1"/>
    <w:rsid w:val="00CA73A3"/>
    <w:rsid w:val="00CB00A3"/>
    <w:rsid w:val="00CE753A"/>
    <w:rsid w:val="00D100D8"/>
    <w:rsid w:val="00D43129"/>
    <w:rsid w:val="00DB55EF"/>
    <w:rsid w:val="00DD2657"/>
    <w:rsid w:val="00DD6510"/>
    <w:rsid w:val="00DE28EB"/>
    <w:rsid w:val="00E17F39"/>
    <w:rsid w:val="00E52BBE"/>
    <w:rsid w:val="00E66E4A"/>
    <w:rsid w:val="00E819AF"/>
    <w:rsid w:val="00ED204D"/>
    <w:rsid w:val="00EE257A"/>
    <w:rsid w:val="00F83D53"/>
    <w:rsid w:val="00FD14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8BA92"/>
  <w15:chartTrackingRefBased/>
  <w15:docId w15:val="{036E292B-E6A8-4187-9EFD-D55C8BCE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874"/>
    <w:rPr>
      <w:rFonts w:eastAsiaTheme="majorEastAsia" w:cstheme="majorBidi"/>
      <w:color w:val="272727" w:themeColor="text1" w:themeTint="D8"/>
    </w:rPr>
  </w:style>
  <w:style w:type="paragraph" w:styleId="Title">
    <w:name w:val="Title"/>
    <w:basedOn w:val="Normal"/>
    <w:next w:val="Normal"/>
    <w:link w:val="TitleChar"/>
    <w:uiPriority w:val="10"/>
    <w:qFormat/>
    <w:rsid w:val="00761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874"/>
    <w:pPr>
      <w:spacing w:before="160"/>
      <w:jc w:val="center"/>
    </w:pPr>
    <w:rPr>
      <w:i/>
      <w:iCs/>
      <w:color w:val="404040" w:themeColor="text1" w:themeTint="BF"/>
    </w:rPr>
  </w:style>
  <w:style w:type="character" w:customStyle="1" w:styleId="QuoteChar">
    <w:name w:val="Quote Char"/>
    <w:basedOn w:val="DefaultParagraphFont"/>
    <w:link w:val="Quote"/>
    <w:uiPriority w:val="29"/>
    <w:rsid w:val="00761874"/>
    <w:rPr>
      <w:i/>
      <w:iCs/>
      <w:color w:val="404040" w:themeColor="text1" w:themeTint="BF"/>
    </w:rPr>
  </w:style>
  <w:style w:type="paragraph" w:styleId="ListParagraph">
    <w:name w:val="List Paragraph"/>
    <w:basedOn w:val="Normal"/>
    <w:uiPriority w:val="34"/>
    <w:qFormat/>
    <w:rsid w:val="00761874"/>
    <w:pPr>
      <w:ind w:left="720"/>
      <w:contextualSpacing/>
    </w:pPr>
  </w:style>
  <w:style w:type="character" w:styleId="IntenseEmphasis">
    <w:name w:val="Intense Emphasis"/>
    <w:basedOn w:val="DefaultParagraphFont"/>
    <w:uiPriority w:val="21"/>
    <w:qFormat/>
    <w:rsid w:val="00761874"/>
    <w:rPr>
      <w:i/>
      <w:iCs/>
      <w:color w:val="0F4761" w:themeColor="accent1" w:themeShade="BF"/>
    </w:rPr>
  </w:style>
  <w:style w:type="paragraph" w:styleId="IntenseQuote">
    <w:name w:val="Intense Quote"/>
    <w:basedOn w:val="Normal"/>
    <w:next w:val="Normal"/>
    <w:link w:val="IntenseQuoteChar"/>
    <w:uiPriority w:val="30"/>
    <w:qFormat/>
    <w:rsid w:val="00761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874"/>
    <w:rPr>
      <w:i/>
      <w:iCs/>
      <w:color w:val="0F4761" w:themeColor="accent1" w:themeShade="BF"/>
    </w:rPr>
  </w:style>
  <w:style w:type="character" w:styleId="IntenseReference">
    <w:name w:val="Intense Reference"/>
    <w:basedOn w:val="DefaultParagraphFont"/>
    <w:uiPriority w:val="32"/>
    <w:qFormat/>
    <w:rsid w:val="00761874"/>
    <w:rPr>
      <w:b/>
      <w:bCs/>
      <w:smallCaps/>
      <w:color w:val="0F4761" w:themeColor="accent1" w:themeShade="BF"/>
      <w:spacing w:val="5"/>
    </w:rPr>
  </w:style>
  <w:style w:type="paragraph" w:styleId="Header">
    <w:name w:val="header"/>
    <w:basedOn w:val="Normal"/>
    <w:link w:val="HeaderChar"/>
    <w:uiPriority w:val="99"/>
    <w:unhideWhenUsed/>
    <w:rsid w:val="0099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916"/>
  </w:style>
  <w:style w:type="paragraph" w:styleId="Footer">
    <w:name w:val="footer"/>
    <w:basedOn w:val="Normal"/>
    <w:link w:val="FooterChar"/>
    <w:uiPriority w:val="99"/>
    <w:unhideWhenUsed/>
    <w:rsid w:val="0099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97038">
      <w:bodyDiv w:val="1"/>
      <w:marLeft w:val="0"/>
      <w:marRight w:val="0"/>
      <w:marTop w:val="0"/>
      <w:marBottom w:val="0"/>
      <w:divBdr>
        <w:top w:val="none" w:sz="0" w:space="0" w:color="auto"/>
        <w:left w:val="none" w:sz="0" w:space="0" w:color="auto"/>
        <w:bottom w:val="none" w:sz="0" w:space="0" w:color="auto"/>
        <w:right w:val="none" w:sz="0" w:space="0" w:color="auto"/>
      </w:divBdr>
      <w:divsChild>
        <w:div w:id="1753427936">
          <w:marLeft w:val="0"/>
          <w:marRight w:val="0"/>
          <w:marTop w:val="0"/>
          <w:marBottom w:val="0"/>
          <w:divBdr>
            <w:top w:val="single" w:sz="2" w:space="0" w:color="E5E7EB"/>
            <w:left w:val="single" w:sz="2" w:space="0" w:color="E5E7EB"/>
            <w:bottom w:val="single" w:sz="2" w:space="0" w:color="E5E7EB"/>
            <w:right w:val="single" w:sz="2" w:space="0" w:color="E5E7EB"/>
          </w:divBdr>
          <w:divsChild>
            <w:div w:id="500509184">
              <w:marLeft w:val="0"/>
              <w:marRight w:val="0"/>
              <w:marTop w:val="0"/>
              <w:marBottom w:val="0"/>
              <w:divBdr>
                <w:top w:val="single" w:sz="2" w:space="0" w:color="auto"/>
                <w:left w:val="single" w:sz="2" w:space="0" w:color="auto"/>
                <w:bottom w:val="single" w:sz="2" w:space="0" w:color="auto"/>
                <w:right w:val="single" w:sz="2" w:space="0" w:color="auto"/>
              </w:divBdr>
              <w:divsChild>
                <w:div w:id="388461073">
                  <w:marLeft w:val="0"/>
                  <w:marRight w:val="0"/>
                  <w:marTop w:val="0"/>
                  <w:marBottom w:val="0"/>
                  <w:divBdr>
                    <w:top w:val="single" w:sz="2" w:space="0" w:color="auto"/>
                    <w:left w:val="single" w:sz="2" w:space="0" w:color="auto"/>
                    <w:bottom w:val="single" w:sz="2" w:space="0" w:color="auto"/>
                    <w:right w:val="single" w:sz="2" w:space="0" w:color="auto"/>
                  </w:divBdr>
                  <w:divsChild>
                    <w:div w:id="1471630599">
                      <w:marLeft w:val="0"/>
                      <w:marRight w:val="0"/>
                      <w:marTop w:val="0"/>
                      <w:marBottom w:val="0"/>
                      <w:divBdr>
                        <w:top w:val="single" w:sz="2" w:space="0" w:color="E5E7EB"/>
                        <w:left w:val="single" w:sz="2" w:space="0" w:color="E5E7EB"/>
                        <w:bottom w:val="single" w:sz="2" w:space="0" w:color="E5E7EB"/>
                        <w:right w:val="single" w:sz="2" w:space="0" w:color="E5E7EB"/>
                      </w:divBdr>
                      <w:divsChild>
                        <w:div w:id="1789615983">
                          <w:marLeft w:val="0"/>
                          <w:marRight w:val="0"/>
                          <w:marTop w:val="0"/>
                          <w:marBottom w:val="0"/>
                          <w:divBdr>
                            <w:top w:val="single" w:sz="2" w:space="0" w:color="E5E7EB"/>
                            <w:left w:val="single" w:sz="2" w:space="0" w:color="E5E7EB"/>
                            <w:bottom w:val="single" w:sz="2" w:space="0" w:color="E5E7EB"/>
                            <w:right w:val="single" w:sz="2" w:space="0" w:color="E5E7EB"/>
                          </w:divBdr>
                          <w:divsChild>
                            <w:div w:id="1306203430">
                              <w:marLeft w:val="0"/>
                              <w:marRight w:val="0"/>
                              <w:marTop w:val="0"/>
                              <w:marBottom w:val="0"/>
                              <w:divBdr>
                                <w:top w:val="single" w:sz="2" w:space="0" w:color="E5E7EB"/>
                                <w:left w:val="single" w:sz="2" w:space="0" w:color="E5E7EB"/>
                                <w:bottom w:val="single" w:sz="2" w:space="0" w:color="E5E7EB"/>
                                <w:right w:val="single" w:sz="2" w:space="0" w:color="E5E7EB"/>
                              </w:divBdr>
                              <w:divsChild>
                                <w:div w:id="843587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987579">
                  <w:marLeft w:val="0"/>
                  <w:marRight w:val="0"/>
                  <w:marTop w:val="0"/>
                  <w:marBottom w:val="0"/>
                  <w:divBdr>
                    <w:top w:val="single" w:sz="2" w:space="0" w:color="auto"/>
                    <w:left w:val="single" w:sz="2" w:space="0" w:color="auto"/>
                    <w:bottom w:val="single" w:sz="2" w:space="0" w:color="auto"/>
                    <w:right w:val="single" w:sz="2" w:space="0" w:color="auto"/>
                  </w:divBdr>
                  <w:divsChild>
                    <w:div w:id="720861681">
                      <w:marLeft w:val="0"/>
                      <w:marRight w:val="0"/>
                      <w:marTop w:val="0"/>
                      <w:marBottom w:val="0"/>
                      <w:divBdr>
                        <w:top w:val="single" w:sz="2" w:space="0" w:color="E5E7EB"/>
                        <w:left w:val="single" w:sz="2" w:space="0" w:color="E5E7EB"/>
                        <w:bottom w:val="single" w:sz="2" w:space="0" w:color="E5E7EB"/>
                        <w:right w:val="single" w:sz="2" w:space="0" w:color="E5E7EB"/>
                      </w:divBdr>
                      <w:divsChild>
                        <w:div w:id="2006469387">
                          <w:marLeft w:val="0"/>
                          <w:marRight w:val="0"/>
                          <w:marTop w:val="0"/>
                          <w:marBottom w:val="0"/>
                          <w:divBdr>
                            <w:top w:val="single" w:sz="2" w:space="0" w:color="E5E7EB"/>
                            <w:left w:val="single" w:sz="2" w:space="0" w:color="E5E7EB"/>
                            <w:bottom w:val="single" w:sz="2" w:space="0" w:color="E5E7EB"/>
                            <w:right w:val="single" w:sz="2" w:space="0" w:color="E5E7EB"/>
                          </w:divBdr>
                          <w:divsChild>
                            <w:div w:id="517961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2660238">
                          <w:marLeft w:val="0"/>
                          <w:marRight w:val="0"/>
                          <w:marTop w:val="0"/>
                          <w:marBottom w:val="0"/>
                          <w:divBdr>
                            <w:top w:val="single" w:sz="2" w:space="0" w:color="E5E7EB"/>
                            <w:left w:val="single" w:sz="2" w:space="0" w:color="E5E7EB"/>
                            <w:bottom w:val="single" w:sz="2" w:space="0" w:color="E5E7EB"/>
                            <w:right w:val="single" w:sz="2" w:space="0" w:color="E5E7EB"/>
                          </w:divBdr>
                          <w:divsChild>
                            <w:div w:id="660742654">
                              <w:marLeft w:val="0"/>
                              <w:marRight w:val="0"/>
                              <w:marTop w:val="0"/>
                              <w:marBottom w:val="0"/>
                              <w:divBdr>
                                <w:top w:val="single" w:sz="2" w:space="0" w:color="E5E7EB"/>
                                <w:left w:val="single" w:sz="2" w:space="0" w:color="E5E7EB"/>
                                <w:bottom w:val="single" w:sz="2" w:space="0" w:color="E5E7EB"/>
                                <w:right w:val="single" w:sz="2" w:space="0" w:color="E5E7EB"/>
                              </w:divBdr>
                              <w:divsChild>
                                <w:div w:id="1989900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48217727">
      <w:bodyDiv w:val="1"/>
      <w:marLeft w:val="0"/>
      <w:marRight w:val="0"/>
      <w:marTop w:val="0"/>
      <w:marBottom w:val="0"/>
      <w:divBdr>
        <w:top w:val="none" w:sz="0" w:space="0" w:color="auto"/>
        <w:left w:val="none" w:sz="0" w:space="0" w:color="auto"/>
        <w:bottom w:val="none" w:sz="0" w:space="0" w:color="auto"/>
        <w:right w:val="none" w:sz="0" w:space="0" w:color="auto"/>
      </w:divBdr>
      <w:divsChild>
        <w:div w:id="99685135">
          <w:marLeft w:val="0"/>
          <w:marRight w:val="0"/>
          <w:marTop w:val="0"/>
          <w:marBottom w:val="0"/>
          <w:divBdr>
            <w:top w:val="single" w:sz="2" w:space="0" w:color="E5E7EB"/>
            <w:left w:val="single" w:sz="2" w:space="0" w:color="E5E7EB"/>
            <w:bottom w:val="single" w:sz="2" w:space="0" w:color="E5E7EB"/>
            <w:right w:val="single" w:sz="2" w:space="0" w:color="E5E7EB"/>
          </w:divBdr>
          <w:divsChild>
            <w:div w:id="558201675">
              <w:marLeft w:val="0"/>
              <w:marRight w:val="0"/>
              <w:marTop w:val="0"/>
              <w:marBottom w:val="0"/>
              <w:divBdr>
                <w:top w:val="single" w:sz="2" w:space="0" w:color="auto"/>
                <w:left w:val="single" w:sz="2" w:space="0" w:color="auto"/>
                <w:bottom w:val="single" w:sz="2" w:space="0" w:color="auto"/>
                <w:right w:val="single" w:sz="2" w:space="0" w:color="auto"/>
              </w:divBdr>
              <w:divsChild>
                <w:div w:id="386227935">
                  <w:marLeft w:val="0"/>
                  <w:marRight w:val="0"/>
                  <w:marTop w:val="0"/>
                  <w:marBottom w:val="0"/>
                  <w:divBdr>
                    <w:top w:val="single" w:sz="2" w:space="0" w:color="auto"/>
                    <w:left w:val="single" w:sz="2" w:space="0" w:color="auto"/>
                    <w:bottom w:val="single" w:sz="2" w:space="0" w:color="auto"/>
                    <w:right w:val="single" w:sz="2" w:space="0" w:color="auto"/>
                  </w:divBdr>
                  <w:divsChild>
                    <w:div w:id="733623370">
                      <w:marLeft w:val="0"/>
                      <w:marRight w:val="0"/>
                      <w:marTop w:val="0"/>
                      <w:marBottom w:val="0"/>
                      <w:divBdr>
                        <w:top w:val="single" w:sz="2" w:space="0" w:color="E5E7EB"/>
                        <w:left w:val="single" w:sz="2" w:space="0" w:color="E5E7EB"/>
                        <w:bottom w:val="single" w:sz="2" w:space="0" w:color="E5E7EB"/>
                        <w:right w:val="single" w:sz="2" w:space="0" w:color="E5E7EB"/>
                      </w:divBdr>
                      <w:divsChild>
                        <w:div w:id="1247421637">
                          <w:marLeft w:val="0"/>
                          <w:marRight w:val="0"/>
                          <w:marTop w:val="0"/>
                          <w:marBottom w:val="0"/>
                          <w:divBdr>
                            <w:top w:val="single" w:sz="2" w:space="0" w:color="E5E7EB"/>
                            <w:left w:val="single" w:sz="2" w:space="0" w:color="E5E7EB"/>
                            <w:bottom w:val="single" w:sz="2" w:space="0" w:color="E5E7EB"/>
                            <w:right w:val="single" w:sz="2" w:space="0" w:color="E5E7EB"/>
                          </w:divBdr>
                          <w:divsChild>
                            <w:div w:id="115998919">
                              <w:marLeft w:val="0"/>
                              <w:marRight w:val="0"/>
                              <w:marTop w:val="0"/>
                              <w:marBottom w:val="0"/>
                              <w:divBdr>
                                <w:top w:val="single" w:sz="2" w:space="0" w:color="E5E7EB"/>
                                <w:left w:val="single" w:sz="2" w:space="0" w:color="E5E7EB"/>
                                <w:bottom w:val="single" w:sz="2" w:space="0" w:color="E5E7EB"/>
                                <w:right w:val="single" w:sz="2" w:space="0" w:color="E5E7EB"/>
                              </w:divBdr>
                              <w:divsChild>
                                <w:div w:id="26319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3360681">
                  <w:marLeft w:val="0"/>
                  <w:marRight w:val="0"/>
                  <w:marTop w:val="0"/>
                  <w:marBottom w:val="0"/>
                  <w:divBdr>
                    <w:top w:val="single" w:sz="2" w:space="0" w:color="auto"/>
                    <w:left w:val="single" w:sz="2" w:space="0" w:color="auto"/>
                    <w:bottom w:val="single" w:sz="2" w:space="0" w:color="auto"/>
                    <w:right w:val="single" w:sz="2" w:space="0" w:color="auto"/>
                  </w:divBdr>
                  <w:divsChild>
                    <w:div w:id="605816246">
                      <w:marLeft w:val="0"/>
                      <w:marRight w:val="0"/>
                      <w:marTop w:val="0"/>
                      <w:marBottom w:val="0"/>
                      <w:divBdr>
                        <w:top w:val="single" w:sz="2" w:space="0" w:color="E5E7EB"/>
                        <w:left w:val="single" w:sz="2" w:space="0" w:color="E5E7EB"/>
                        <w:bottom w:val="single" w:sz="2" w:space="0" w:color="E5E7EB"/>
                        <w:right w:val="single" w:sz="2" w:space="0" w:color="E5E7EB"/>
                      </w:divBdr>
                      <w:divsChild>
                        <w:div w:id="174001237">
                          <w:marLeft w:val="0"/>
                          <w:marRight w:val="0"/>
                          <w:marTop w:val="0"/>
                          <w:marBottom w:val="0"/>
                          <w:divBdr>
                            <w:top w:val="single" w:sz="2" w:space="0" w:color="E5E7EB"/>
                            <w:left w:val="single" w:sz="2" w:space="0" w:color="E5E7EB"/>
                            <w:bottom w:val="single" w:sz="2" w:space="0" w:color="E5E7EB"/>
                            <w:right w:val="single" w:sz="2" w:space="0" w:color="E5E7EB"/>
                          </w:divBdr>
                          <w:divsChild>
                            <w:div w:id="701514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2243444">
                          <w:marLeft w:val="0"/>
                          <w:marRight w:val="0"/>
                          <w:marTop w:val="0"/>
                          <w:marBottom w:val="0"/>
                          <w:divBdr>
                            <w:top w:val="single" w:sz="2" w:space="0" w:color="E5E7EB"/>
                            <w:left w:val="single" w:sz="2" w:space="0" w:color="E5E7EB"/>
                            <w:bottom w:val="single" w:sz="2" w:space="0" w:color="E5E7EB"/>
                            <w:right w:val="single" w:sz="2" w:space="0" w:color="E5E7EB"/>
                          </w:divBdr>
                          <w:divsChild>
                            <w:div w:id="167525039">
                              <w:marLeft w:val="0"/>
                              <w:marRight w:val="0"/>
                              <w:marTop w:val="0"/>
                              <w:marBottom w:val="0"/>
                              <w:divBdr>
                                <w:top w:val="single" w:sz="2" w:space="0" w:color="E5E7EB"/>
                                <w:left w:val="single" w:sz="2" w:space="0" w:color="E5E7EB"/>
                                <w:bottom w:val="single" w:sz="2" w:space="0" w:color="E5E7EB"/>
                                <w:right w:val="single" w:sz="2" w:space="0" w:color="E5E7EB"/>
                              </w:divBdr>
                              <w:divsChild>
                                <w:div w:id="407964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74433626">
      <w:bodyDiv w:val="1"/>
      <w:marLeft w:val="0"/>
      <w:marRight w:val="0"/>
      <w:marTop w:val="0"/>
      <w:marBottom w:val="0"/>
      <w:divBdr>
        <w:top w:val="none" w:sz="0" w:space="0" w:color="auto"/>
        <w:left w:val="none" w:sz="0" w:space="0" w:color="auto"/>
        <w:bottom w:val="none" w:sz="0" w:space="0" w:color="auto"/>
        <w:right w:val="none" w:sz="0" w:space="0" w:color="auto"/>
      </w:divBdr>
      <w:divsChild>
        <w:div w:id="1858502267">
          <w:marLeft w:val="0"/>
          <w:marRight w:val="0"/>
          <w:marTop w:val="0"/>
          <w:marBottom w:val="0"/>
          <w:divBdr>
            <w:top w:val="single" w:sz="2" w:space="0" w:color="E5E7EB"/>
            <w:left w:val="single" w:sz="2" w:space="0" w:color="E5E7EB"/>
            <w:bottom w:val="single" w:sz="2" w:space="0" w:color="E5E7EB"/>
            <w:right w:val="single" w:sz="2" w:space="0" w:color="E5E7EB"/>
          </w:divBdr>
          <w:divsChild>
            <w:div w:id="599484056">
              <w:marLeft w:val="0"/>
              <w:marRight w:val="0"/>
              <w:marTop w:val="0"/>
              <w:marBottom w:val="0"/>
              <w:divBdr>
                <w:top w:val="single" w:sz="2" w:space="0" w:color="auto"/>
                <w:left w:val="single" w:sz="2" w:space="0" w:color="auto"/>
                <w:bottom w:val="single" w:sz="2" w:space="0" w:color="auto"/>
                <w:right w:val="single" w:sz="2" w:space="0" w:color="auto"/>
              </w:divBdr>
              <w:divsChild>
                <w:div w:id="1347903406">
                  <w:marLeft w:val="0"/>
                  <w:marRight w:val="0"/>
                  <w:marTop w:val="0"/>
                  <w:marBottom w:val="0"/>
                  <w:divBdr>
                    <w:top w:val="single" w:sz="2" w:space="0" w:color="auto"/>
                    <w:left w:val="single" w:sz="2" w:space="0" w:color="auto"/>
                    <w:bottom w:val="single" w:sz="2" w:space="0" w:color="auto"/>
                    <w:right w:val="single" w:sz="2" w:space="0" w:color="auto"/>
                  </w:divBdr>
                  <w:divsChild>
                    <w:div w:id="2111854677">
                      <w:marLeft w:val="0"/>
                      <w:marRight w:val="0"/>
                      <w:marTop w:val="0"/>
                      <w:marBottom w:val="0"/>
                      <w:divBdr>
                        <w:top w:val="single" w:sz="2" w:space="0" w:color="E5E7EB"/>
                        <w:left w:val="single" w:sz="2" w:space="0" w:color="E5E7EB"/>
                        <w:bottom w:val="single" w:sz="2" w:space="0" w:color="E5E7EB"/>
                        <w:right w:val="single" w:sz="2" w:space="0" w:color="E5E7EB"/>
                      </w:divBdr>
                      <w:divsChild>
                        <w:div w:id="1856575870">
                          <w:marLeft w:val="0"/>
                          <w:marRight w:val="0"/>
                          <w:marTop w:val="0"/>
                          <w:marBottom w:val="0"/>
                          <w:divBdr>
                            <w:top w:val="single" w:sz="2" w:space="0" w:color="E5E7EB"/>
                            <w:left w:val="single" w:sz="2" w:space="0" w:color="E5E7EB"/>
                            <w:bottom w:val="single" w:sz="2" w:space="0" w:color="E5E7EB"/>
                            <w:right w:val="single" w:sz="2" w:space="0" w:color="E5E7EB"/>
                          </w:divBdr>
                          <w:divsChild>
                            <w:div w:id="725034483">
                              <w:marLeft w:val="0"/>
                              <w:marRight w:val="0"/>
                              <w:marTop w:val="0"/>
                              <w:marBottom w:val="0"/>
                              <w:divBdr>
                                <w:top w:val="single" w:sz="2" w:space="0" w:color="E5E7EB"/>
                                <w:left w:val="single" w:sz="2" w:space="0" w:color="E5E7EB"/>
                                <w:bottom w:val="single" w:sz="2" w:space="0" w:color="E5E7EB"/>
                                <w:right w:val="single" w:sz="2" w:space="0" w:color="E5E7EB"/>
                              </w:divBdr>
                              <w:divsChild>
                                <w:div w:id="784739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55141428">
                  <w:marLeft w:val="0"/>
                  <w:marRight w:val="0"/>
                  <w:marTop w:val="0"/>
                  <w:marBottom w:val="0"/>
                  <w:divBdr>
                    <w:top w:val="single" w:sz="2" w:space="0" w:color="auto"/>
                    <w:left w:val="single" w:sz="2" w:space="0" w:color="auto"/>
                    <w:bottom w:val="single" w:sz="2" w:space="0" w:color="auto"/>
                    <w:right w:val="single" w:sz="2" w:space="0" w:color="auto"/>
                  </w:divBdr>
                  <w:divsChild>
                    <w:div w:id="370375078">
                      <w:marLeft w:val="0"/>
                      <w:marRight w:val="0"/>
                      <w:marTop w:val="0"/>
                      <w:marBottom w:val="0"/>
                      <w:divBdr>
                        <w:top w:val="single" w:sz="2" w:space="0" w:color="E5E7EB"/>
                        <w:left w:val="single" w:sz="2" w:space="0" w:color="E5E7EB"/>
                        <w:bottom w:val="single" w:sz="2" w:space="0" w:color="E5E7EB"/>
                        <w:right w:val="single" w:sz="2" w:space="0" w:color="E5E7EB"/>
                      </w:divBdr>
                      <w:divsChild>
                        <w:div w:id="1127816352">
                          <w:marLeft w:val="0"/>
                          <w:marRight w:val="0"/>
                          <w:marTop w:val="0"/>
                          <w:marBottom w:val="0"/>
                          <w:divBdr>
                            <w:top w:val="single" w:sz="2" w:space="0" w:color="E5E7EB"/>
                            <w:left w:val="single" w:sz="2" w:space="0" w:color="E5E7EB"/>
                            <w:bottom w:val="single" w:sz="2" w:space="0" w:color="E5E7EB"/>
                            <w:right w:val="single" w:sz="2" w:space="0" w:color="E5E7EB"/>
                          </w:divBdr>
                          <w:divsChild>
                            <w:div w:id="792790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543455">
                          <w:marLeft w:val="0"/>
                          <w:marRight w:val="0"/>
                          <w:marTop w:val="0"/>
                          <w:marBottom w:val="0"/>
                          <w:divBdr>
                            <w:top w:val="single" w:sz="2" w:space="0" w:color="E5E7EB"/>
                            <w:left w:val="single" w:sz="2" w:space="0" w:color="E5E7EB"/>
                            <w:bottom w:val="single" w:sz="2" w:space="0" w:color="E5E7EB"/>
                            <w:right w:val="single" w:sz="2" w:space="0" w:color="E5E7EB"/>
                          </w:divBdr>
                          <w:divsChild>
                            <w:div w:id="1939679985">
                              <w:marLeft w:val="0"/>
                              <w:marRight w:val="0"/>
                              <w:marTop w:val="0"/>
                              <w:marBottom w:val="0"/>
                              <w:divBdr>
                                <w:top w:val="single" w:sz="2" w:space="0" w:color="E5E7EB"/>
                                <w:left w:val="single" w:sz="2" w:space="0" w:color="E5E7EB"/>
                                <w:bottom w:val="single" w:sz="2" w:space="0" w:color="E5E7EB"/>
                                <w:right w:val="single" w:sz="2" w:space="0" w:color="E5E7EB"/>
                              </w:divBdr>
                              <w:divsChild>
                                <w:div w:id="910312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85284798">
      <w:bodyDiv w:val="1"/>
      <w:marLeft w:val="0"/>
      <w:marRight w:val="0"/>
      <w:marTop w:val="0"/>
      <w:marBottom w:val="0"/>
      <w:divBdr>
        <w:top w:val="none" w:sz="0" w:space="0" w:color="auto"/>
        <w:left w:val="none" w:sz="0" w:space="0" w:color="auto"/>
        <w:bottom w:val="none" w:sz="0" w:space="0" w:color="auto"/>
        <w:right w:val="none" w:sz="0" w:space="0" w:color="auto"/>
      </w:divBdr>
      <w:divsChild>
        <w:div w:id="142695045">
          <w:marLeft w:val="0"/>
          <w:marRight w:val="0"/>
          <w:marTop w:val="0"/>
          <w:marBottom w:val="0"/>
          <w:divBdr>
            <w:top w:val="single" w:sz="2" w:space="0" w:color="E5E7EB"/>
            <w:left w:val="single" w:sz="2" w:space="0" w:color="E5E7EB"/>
            <w:bottom w:val="single" w:sz="2" w:space="0" w:color="E5E7EB"/>
            <w:right w:val="single" w:sz="2" w:space="0" w:color="E5E7EB"/>
          </w:divBdr>
          <w:divsChild>
            <w:div w:id="1003557606">
              <w:marLeft w:val="0"/>
              <w:marRight w:val="0"/>
              <w:marTop w:val="0"/>
              <w:marBottom w:val="0"/>
              <w:divBdr>
                <w:top w:val="single" w:sz="2" w:space="0" w:color="auto"/>
                <w:left w:val="single" w:sz="2" w:space="0" w:color="auto"/>
                <w:bottom w:val="single" w:sz="2" w:space="0" w:color="auto"/>
                <w:right w:val="single" w:sz="2" w:space="0" w:color="auto"/>
              </w:divBdr>
              <w:divsChild>
                <w:div w:id="1834562302">
                  <w:marLeft w:val="0"/>
                  <w:marRight w:val="0"/>
                  <w:marTop w:val="0"/>
                  <w:marBottom w:val="0"/>
                  <w:divBdr>
                    <w:top w:val="single" w:sz="2" w:space="0" w:color="auto"/>
                    <w:left w:val="single" w:sz="2" w:space="0" w:color="auto"/>
                    <w:bottom w:val="single" w:sz="2" w:space="0" w:color="auto"/>
                    <w:right w:val="single" w:sz="2" w:space="0" w:color="auto"/>
                  </w:divBdr>
                  <w:divsChild>
                    <w:div w:id="332339788">
                      <w:marLeft w:val="0"/>
                      <w:marRight w:val="0"/>
                      <w:marTop w:val="0"/>
                      <w:marBottom w:val="0"/>
                      <w:divBdr>
                        <w:top w:val="single" w:sz="2" w:space="0" w:color="E5E7EB"/>
                        <w:left w:val="single" w:sz="2" w:space="0" w:color="E5E7EB"/>
                        <w:bottom w:val="single" w:sz="2" w:space="0" w:color="E5E7EB"/>
                        <w:right w:val="single" w:sz="2" w:space="0" w:color="E5E7EB"/>
                      </w:divBdr>
                      <w:divsChild>
                        <w:div w:id="1321078632">
                          <w:marLeft w:val="0"/>
                          <w:marRight w:val="0"/>
                          <w:marTop w:val="0"/>
                          <w:marBottom w:val="0"/>
                          <w:divBdr>
                            <w:top w:val="single" w:sz="2" w:space="0" w:color="E5E7EB"/>
                            <w:left w:val="single" w:sz="2" w:space="0" w:color="E5E7EB"/>
                            <w:bottom w:val="single" w:sz="2" w:space="0" w:color="E5E7EB"/>
                            <w:right w:val="single" w:sz="2" w:space="0" w:color="E5E7EB"/>
                          </w:divBdr>
                          <w:divsChild>
                            <w:div w:id="824861151">
                              <w:marLeft w:val="0"/>
                              <w:marRight w:val="0"/>
                              <w:marTop w:val="0"/>
                              <w:marBottom w:val="0"/>
                              <w:divBdr>
                                <w:top w:val="single" w:sz="2" w:space="0" w:color="E5E7EB"/>
                                <w:left w:val="single" w:sz="2" w:space="0" w:color="E5E7EB"/>
                                <w:bottom w:val="single" w:sz="2" w:space="0" w:color="E5E7EB"/>
                                <w:right w:val="single" w:sz="2" w:space="0" w:color="E5E7EB"/>
                              </w:divBdr>
                              <w:divsChild>
                                <w:div w:id="167135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0350890">
                  <w:marLeft w:val="0"/>
                  <w:marRight w:val="0"/>
                  <w:marTop w:val="0"/>
                  <w:marBottom w:val="0"/>
                  <w:divBdr>
                    <w:top w:val="single" w:sz="2" w:space="0" w:color="auto"/>
                    <w:left w:val="single" w:sz="2" w:space="0" w:color="auto"/>
                    <w:bottom w:val="single" w:sz="2" w:space="0" w:color="auto"/>
                    <w:right w:val="single" w:sz="2" w:space="0" w:color="auto"/>
                  </w:divBdr>
                  <w:divsChild>
                    <w:div w:id="1761098485">
                      <w:marLeft w:val="0"/>
                      <w:marRight w:val="0"/>
                      <w:marTop w:val="0"/>
                      <w:marBottom w:val="0"/>
                      <w:divBdr>
                        <w:top w:val="single" w:sz="2" w:space="0" w:color="E5E7EB"/>
                        <w:left w:val="single" w:sz="2" w:space="0" w:color="E5E7EB"/>
                        <w:bottom w:val="single" w:sz="2" w:space="0" w:color="E5E7EB"/>
                        <w:right w:val="single" w:sz="2" w:space="0" w:color="E5E7EB"/>
                      </w:divBdr>
                      <w:divsChild>
                        <w:div w:id="225259157">
                          <w:marLeft w:val="0"/>
                          <w:marRight w:val="0"/>
                          <w:marTop w:val="0"/>
                          <w:marBottom w:val="0"/>
                          <w:divBdr>
                            <w:top w:val="single" w:sz="2" w:space="0" w:color="E5E7EB"/>
                            <w:left w:val="single" w:sz="2" w:space="0" w:color="E5E7EB"/>
                            <w:bottom w:val="single" w:sz="2" w:space="0" w:color="E5E7EB"/>
                            <w:right w:val="single" w:sz="2" w:space="0" w:color="E5E7EB"/>
                          </w:divBdr>
                          <w:divsChild>
                            <w:div w:id="1627589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7744864">
                          <w:marLeft w:val="0"/>
                          <w:marRight w:val="0"/>
                          <w:marTop w:val="0"/>
                          <w:marBottom w:val="0"/>
                          <w:divBdr>
                            <w:top w:val="single" w:sz="2" w:space="0" w:color="E5E7EB"/>
                            <w:left w:val="single" w:sz="2" w:space="0" w:color="E5E7EB"/>
                            <w:bottom w:val="single" w:sz="2" w:space="0" w:color="E5E7EB"/>
                            <w:right w:val="single" w:sz="2" w:space="0" w:color="E5E7EB"/>
                          </w:divBdr>
                          <w:divsChild>
                            <w:div w:id="152183148">
                              <w:marLeft w:val="0"/>
                              <w:marRight w:val="0"/>
                              <w:marTop w:val="0"/>
                              <w:marBottom w:val="0"/>
                              <w:divBdr>
                                <w:top w:val="single" w:sz="2" w:space="0" w:color="E5E7EB"/>
                                <w:left w:val="single" w:sz="2" w:space="0" w:color="E5E7EB"/>
                                <w:bottom w:val="single" w:sz="2" w:space="0" w:color="E5E7EB"/>
                                <w:right w:val="single" w:sz="2" w:space="0" w:color="E5E7EB"/>
                              </w:divBdr>
                              <w:divsChild>
                                <w:div w:id="828210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674486FB-9C4C-4385-902B-10F669311EAE}"/>
</file>

<file path=customXml/itemProps2.xml><?xml version="1.0" encoding="utf-8"?>
<ds:datastoreItem xmlns:ds="http://schemas.openxmlformats.org/officeDocument/2006/customXml" ds:itemID="{58A107D9-D54B-4FFE-8DD2-9B2A5C6823FE}"/>
</file>

<file path=customXml/itemProps3.xml><?xml version="1.0" encoding="utf-8"?>
<ds:datastoreItem xmlns:ds="http://schemas.openxmlformats.org/officeDocument/2006/customXml" ds:itemID="{6B2C299A-928A-436E-B50A-1D6BB3C97C26}"/>
</file>

<file path=docProps/app.xml><?xml version="1.0" encoding="utf-8"?>
<Properties xmlns="http://schemas.openxmlformats.org/officeDocument/2006/extended-properties" xmlns:vt="http://schemas.openxmlformats.org/officeDocument/2006/docPropsVTypes">
  <Template>Normal</Template>
  <TotalTime>11</TotalTime>
  <Pages>2</Pages>
  <Words>747</Words>
  <Characters>4306</Characters>
  <Application>Microsoft Office Word</Application>
  <DocSecurity>0</DocSecurity>
  <Lines>65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Alim</dc:creator>
  <cp:keywords/>
  <dc:description/>
  <cp:lastModifiedBy>Pramita Adhikari</cp:lastModifiedBy>
  <cp:revision>9</cp:revision>
  <dcterms:created xsi:type="dcterms:W3CDTF">2025-02-11T20:40:00Z</dcterms:created>
  <dcterms:modified xsi:type="dcterms:W3CDTF">2025-02-11T21:00:00Z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