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3E690" w14:textId="2F785A4F" w:rsidR="00DB20CA" w:rsidRPr="00F342B6" w:rsidRDefault="0063649B" w:rsidP="008E6A92">
      <w:pPr>
        <w:spacing w:after="0" w:line="240" w:lineRule="auto"/>
        <w:ind w:left="10" w:right="10" w:hanging="10"/>
        <w:rPr>
          <w:rFonts w:ascii="Bookman Old Style" w:hAnsi="Bookman Old Style" w:cstheme="majorBidi"/>
          <w:b/>
          <w:color w:val="auto"/>
          <w:sz w:val="28"/>
          <w:szCs w:val="28"/>
          <w:lang w:val="en-GB"/>
        </w:rPr>
      </w:pPr>
      <w:r>
        <w:rPr>
          <w:rFonts w:ascii="Bookman Old Style" w:hAnsi="Bookman Old Style" w:cstheme="majorBidi"/>
          <w:b/>
          <w:color w:val="auto"/>
          <w:sz w:val="28"/>
          <w:szCs w:val="28"/>
          <w:lang w:val="en-GB"/>
        </w:rPr>
        <w:t>INITIAL</w:t>
      </w:r>
      <w:r w:rsidR="00354323" w:rsidRPr="00F342B6">
        <w:rPr>
          <w:rFonts w:ascii="Bookman Old Style" w:hAnsi="Bookman Old Style" w:cstheme="majorBidi"/>
          <w:b/>
          <w:color w:val="auto"/>
          <w:sz w:val="28"/>
          <w:szCs w:val="28"/>
          <w:lang w:val="en-GB"/>
        </w:rPr>
        <w:t xml:space="preserve"> G77 AND CHINA</w:t>
      </w:r>
      <w:r w:rsidR="00AB7109" w:rsidRPr="00F342B6">
        <w:rPr>
          <w:rFonts w:ascii="Bookman Old Style" w:hAnsi="Bookman Old Style" w:cstheme="majorBidi"/>
          <w:b/>
          <w:color w:val="auto"/>
          <w:sz w:val="28"/>
          <w:szCs w:val="28"/>
          <w:lang w:val="en-GB"/>
        </w:rPr>
        <w:t xml:space="preserve"> </w:t>
      </w:r>
      <w:r w:rsidR="00354323" w:rsidRPr="00F342B6">
        <w:rPr>
          <w:rFonts w:ascii="Bookman Old Style" w:hAnsi="Bookman Old Style" w:cstheme="majorBidi"/>
          <w:b/>
          <w:color w:val="auto"/>
          <w:sz w:val="28"/>
          <w:szCs w:val="28"/>
          <w:lang w:val="en-GB"/>
        </w:rPr>
        <w:t>INPUTS TO THE ELEMENT PAPER OF THE FFD</w:t>
      </w:r>
      <w:r>
        <w:rPr>
          <w:rFonts w:ascii="Bookman Old Style" w:hAnsi="Bookman Old Style" w:cstheme="majorBidi"/>
          <w:b/>
          <w:color w:val="auto"/>
          <w:sz w:val="28"/>
          <w:szCs w:val="28"/>
          <w:lang w:val="en-GB"/>
        </w:rPr>
        <w:t xml:space="preserve"> 4</w:t>
      </w:r>
      <w:r w:rsidR="00354323" w:rsidRPr="00F342B6">
        <w:rPr>
          <w:rFonts w:ascii="Bookman Old Style" w:hAnsi="Bookman Old Style" w:cstheme="majorBidi"/>
          <w:b/>
          <w:color w:val="auto"/>
          <w:sz w:val="28"/>
          <w:szCs w:val="28"/>
          <w:lang w:val="en-GB"/>
        </w:rPr>
        <w:t xml:space="preserve"> OUTCOME DOCUMENT</w:t>
      </w:r>
    </w:p>
    <w:p w14:paraId="51C11327" w14:textId="77777777" w:rsidR="00723C8F" w:rsidRPr="00F342B6" w:rsidRDefault="00723C8F" w:rsidP="008E6A92">
      <w:pPr>
        <w:spacing w:after="0" w:line="240" w:lineRule="auto"/>
        <w:ind w:left="10" w:right="10" w:hanging="10"/>
        <w:rPr>
          <w:rFonts w:ascii="Bookman Old Style" w:hAnsi="Bookman Old Style" w:cstheme="majorBidi"/>
          <w:b/>
          <w:color w:val="auto"/>
          <w:sz w:val="28"/>
          <w:szCs w:val="28"/>
          <w:lang w:val="en-GB"/>
        </w:rPr>
      </w:pPr>
    </w:p>
    <w:p w14:paraId="7708AE49" w14:textId="77777777" w:rsidR="00723C8F" w:rsidRPr="004555AB" w:rsidRDefault="00723C8F" w:rsidP="008E6A92">
      <w:pPr>
        <w:ind w:left="0" w:firstLine="0"/>
        <w:rPr>
          <w:rFonts w:ascii="Bookman Old Style" w:hAnsi="Bookman Old Style"/>
          <w:b/>
          <w:bCs/>
          <w:sz w:val="28"/>
          <w:szCs w:val="28"/>
          <w:u w:val="single"/>
          <w:lang w:val="en-GB"/>
        </w:rPr>
      </w:pPr>
      <w:r w:rsidRPr="004555AB">
        <w:rPr>
          <w:rFonts w:ascii="Bookman Old Style" w:hAnsi="Bookman Old Style"/>
          <w:b/>
          <w:bCs/>
          <w:sz w:val="28"/>
          <w:szCs w:val="28"/>
          <w:u w:val="single"/>
          <w:lang w:val="en-GB"/>
        </w:rPr>
        <w:t>General Principles</w:t>
      </w:r>
    </w:p>
    <w:p w14:paraId="23130EAC" w14:textId="77777777" w:rsidR="00723C8F" w:rsidRPr="00F342B6" w:rsidRDefault="00723C8F" w:rsidP="008E6A92">
      <w:pPr>
        <w:rPr>
          <w:rFonts w:ascii="Bookman Old Style" w:hAnsi="Bookman Old Style"/>
          <w:b/>
          <w:bCs/>
          <w:color w:val="auto"/>
          <w:sz w:val="28"/>
          <w:szCs w:val="28"/>
          <w:u w:val="single"/>
          <w:lang w:val="en-GB"/>
        </w:rPr>
      </w:pPr>
    </w:p>
    <w:p w14:paraId="2D26A28B" w14:textId="11EA2619" w:rsidR="00723C8F" w:rsidRPr="004555AB" w:rsidRDefault="00723C8F" w:rsidP="008E6A92">
      <w:pPr>
        <w:pStyle w:val="ListParagraph"/>
        <w:numPr>
          <w:ilvl w:val="0"/>
          <w:numId w:val="15"/>
        </w:numPr>
        <w:jc w:val="both"/>
        <w:rPr>
          <w:rFonts w:ascii="Bookman Old Style" w:hAnsi="Bookman Old Style"/>
          <w:sz w:val="28"/>
          <w:szCs w:val="28"/>
          <w:lang w:val="en-GB"/>
        </w:rPr>
      </w:pPr>
      <w:r w:rsidRPr="004555AB">
        <w:rPr>
          <w:rFonts w:ascii="Bookman Old Style" w:hAnsi="Bookman Old Style"/>
          <w:sz w:val="28"/>
          <w:szCs w:val="28"/>
          <w:lang w:val="en-GB"/>
        </w:rPr>
        <w:t>There should be no backtracking on previous commitments made in Addis, Monterrey, or Doha.</w:t>
      </w:r>
      <w:r w:rsidR="000D3182" w:rsidRPr="004555AB">
        <w:rPr>
          <w:rFonts w:ascii="Bookman Old Style" w:hAnsi="Bookman Old Style"/>
          <w:sz w:val="28"/>
          <w:szCs w:val="28"/>
          <w:lang w:val="en-GB"/>
        </w:rPr>
        <w:t xml:space="preserve"> </w:t>
      </w:r>
    </w:p>
    <w:p w14:paraId="3E3681F7" w14:textId="0AB9E8F0" w:rsidR="00723C8F" w:rsidRPr="00F342B6" w:rsidRDefault="00723C8F" w:rsidP="008E6A92">
      <w:pPr>
        <w:pStyle w:val="ListParagraph"/>
        <w:numPr>
          <w:ilvl w:val="0"/>
          <w:numId w:val="15"/>
        </w:numPr>
        <w:jc w:val="both"/>
        <w:rPr>
          <w:rFonts w:ascii="Bookman Old Style" w:hAnsi="Bookman Old Style"/>
          <w:sz w:val="28"/>
          <w:szCs w:val="28"/>
          <w:lang w:val="en-GB"/>
        </w:rPr>
      </w:pPr>
      <w:r w:rsidRPr="00F342B6">
        <w:rPr>
          <w:rFonts w:ascii="Bookman Old Style" w:hAnsi="Bookman Old Style"/>
          <w:sz w:val="28"/>
          <w:szCs w:val="28"/>
          <w:lang w:val="en-GB"/>
        </w:rPr>
        <w:t>The same action areas as the Addis Ababa Action Agenda must be maintained</w:t>
      </w:r>
      <w:r w:rsidR="00C811BB" w:rsidRPr="00F342B6">
        <w:rPr>
          <w:rFonts w:ascii="Bookman Old Style" w:hAnsi="Bookman Old Style"/>
          <w:sz w:val="28"/>
          <w:szCs w:val="28"/>
          <w:lang w:val="en-GB"/>
        </w:rPr>
        <w:t xml:space="preserve"> as a minimum</w:t>
      </w:r>
      <w:r w:rsidR="004555AB">
        <w:rPr>
          <w:rFonts w:ascii="Bookman Old Style" w:hAnsi="Bookman Old Style"/>
          <w:sz w:val="28"/>
          <w:szCs w:val="28"/>
          <w:lang w:val="en-GB"/>
        </w:rPr>
        <w:t>.</w:t>
      </w:r>
      <w:r w:rsidR="000D3182" w:rsidRPr="00F342B6">
        <w:rPr>
          <w:rFonts w:ascii="Bookman Old Style" w:hAnsi="Bookman Old Style"/>
          <w:sz w:val="28"/>
          <w:szCs w:val="28"/>
          <w:lang w:val="en-GB"/>
        </w:rPr>
        <w:t xml:space="preserve"> </w:t>
      </w:r>
    </w:p>
    <w:p w14:paraId="4C24C7E8" w14:textId="64567391" w:rsidR="00723C8F" w:rsidRPr="00F342B6" w:rsidRDefault="00723C8F" w:rsidP="008E6A92">
      <w:pPr>
        <w:pStyle w:val="ListParagraph"/>
        <w:numPr>
          <w:ilvl w:val="0"/>
          <w:numId w:val="15"/>
        </w:numPr>
        <w:jc w:val="both"/>
        <w:rPr>
          <w:rFonts w:ascii="Bookman Old Style" w:hAnsi="Bookman Old Style"/>
          <w:sz w:val="28"/>
          <w:szCs w:val="28"/>
          <w:lang w:val="en-GB"/>
        </w:rPr>
      </w:pPr>
      <w:r w:rsidRPr="00F342B6">
        <w:rPr>
          <w:rFonts w:ascii="Bookman Old Style" w:hAnsi="Bookman Old Style"/>
          <w:sz w:val="28"/>
          <w:szCs w:val="28"/>
          <w:lang w:val="en-GB"/>
        </w:rPr>
        <w:t>The FFD4 outcome document must maintain the distinction between climate and development finance and focus on development finance.</w:t>
      </w:r>
      <w:r w:rsidR="00A82F30" w:rsidRPr="00F342B6">
        <w:rPr>
          <w:rFonts w:ascii="Bookman Old Style" w:hAnsi="Bookman Old Style"/>
          <w:sz w:val="28"/>
          <w:szCs w:val="28"/>
          <w:lang w:val="en-GB"/>
        </w:rPr>
        <w:t xml:space="preserve"> </w:t>
      </w:r>
      <w:r w:rsidR="001414BB" w:rsidRPr="00F342B6">
        <w:rPr>
          <w:rFonts w:ascii="Bookman Old Style" w:hAnsi="Bookman Old Style"/>
          <w:sz w:val="28"/>
          <w:szCs w:val="28"/>
          <w:lang w:val="en-GB"/>
        </w:rPr>
        <w:t>Emphasizing that climate finance must be</w:t>
      </w:r>
      <w:r w:rsidR="00955171" w:rsidRPr="00F342B6">
        <w:rPr>
          <w:rFonts w:ascii="Bookman Old Style" w:hAnsi="Bookman Old Style"/>
          <w:sz w:val="28"/>
          <w:szCs w:val="28"/>
          <w:lang w:val="en-GB"/>
        </w:rPr>
        <w:t xml:space="preserve"> new and</w:t>
      </w:r>
      <w:r w:rsidR="001414BB" w:rsidRPr="00F342B6">
        <w:rPr>
          <w:rFonts w:ascii="Bookman Old Style" w:hAnsi="Bookman Old Style"/>
          <w:sz w:val="28"/>
          <w:szCs w:val="28"/>
          <w:lang w:val="en-GB"/>
        </w:rPr>
        <w:t xml:space="preserve"> additional to development finance.</w:t>
      </w:r>
      <w:r w:rsidR="003E6F11" w:rsidRPr="00F342B6">
        <w:rPr>
          <w:rFonts w:ascii="Bookman Old Style" w:hAnsi="Bookman Old Style"/>
          <w:sz w:val="28"/>
          <w:szCs w:val="28"/>
          <w:lang w:val="en-GB"/>
        </w:rPr>
        <w:t xml:space="preserve"> </w:t>
      </w:r>
    </w:p>
    <w:p w14:paraId="3A15EDB1" w14:textId="6BFD6355" w:rsidR="00723C8F" w:rsidRPr="00F342B6" w:rsidRDefault="00723C8F" w:rsidP="008E6A92">
      <w:pPr>
        <w:pStyle w:val="ListParagraph"/>
        <w:numPr>
          <w:ilvl w:val="0"/>
          <w:numId w:val="15"/>
        </w:numPr>
        <w:jc w:val="both"/>
        <w:rPr>
          <w:rFonts w:ascii="Bookman Old Style" w:hAnsi="Bookman Old Style"/>
          <w:sz w:val="28"/>
          <w:szCs w:val="28"/>
          <w:lang w:val="en-GB"/>
        </w:rPr>
      </w:pPr>
      <w:r w:rsidRPr="00F342B6">
        <w:rPr>
          <w:rFonts w:ascii="Bookman Old Style" w:hAnsi="Bookman Old Style"/>
          <w:sz w:val="28"/>
          <w:szCs w:val="28"/>
          <w:lang w:val="en-GB"/>
        </w:rPr>
        <w:t>All three dimensions of sustainable development should be treated equally and no one dimension should be highlighted above others in the action areas.</w:t>
      </w:r>
      <w:r w:rsidR="004B2494" w:rsidRPr="00F342B6">
        <w:rPr>
          <w:rFonts w:ascii="Bookman Old Style" w:hAnsi="Bookman Old Style"/>
          <w:sz w:val="28"/>
          <w:szCs w:val="28"/>
          <w:lang w:val="en-GB"/>
        </w:rPr>
        <w:t xml:space="preserve"> </w:t>
      </w:r>
    </w:p>
    <w:p w14:paraId="159B521C" w14:textId="129DB48E" w:rsidR="001414BB" w:rsidRPr="00F342B6" w:rsidRDefault="00723C8F" w:rsidP="008E6A92">
      <w:pPr>
        <w:pStyle w:val="ListParagraph"/>
        <w:numPr>
          <w:ilvl w:val="0"/>
          <w:numId w:val="15"/>
        </w:numPr>
        <w:jc w:val="both"/>
        <w:rPr>
          <w:rFonts w:ascii="Bookman Old Style" w:hAnsi="Bookman Old Style"/>
          <w:b/>
          <w:bCs/>
          <w:sz w:val="28"/>
          <w:szCs w:val="28"/>
          <w:lang w:val="en-GB"/>
        </w:rPr>
      </w:pPr>
      <w:r w:rsidRPr="00F342B6">
        <w:rPr>
          <w:rFonts w:ascii="Bookman Old Style" w:hAnsi="Bookman Old Style"/>
          <w:sz w:val="28"/>
          <w:szCs w:val="28"/>
          <w:lang w:val="en-GB"/>
        </w:rPr>
        <w:t>The document must be inter-governmentally negotiated with line-by-line text-based negotiations.</w:t>
      </w:r>
      <w:r w:rsidR="00691054" w:rsidRPr="00F342B6">
        <w:rPr>
          <w:rFonts w:ascii="Bookman Old Style" w:hAnsi="Bookman Old Style"/>
          <w:sz w:val="28"/>
          <w:szCs w:val="28"/>
          <w:lang w:val="en-GB"/>
        </w:rPr>
        <w:t xml:space="preserve"> </w:t>
      </w:r>
    </w:p>
    <w:p w14:paraId="6E0CB48B" w14:textId="77777777" w:rsidR="0093203E" w:rsidRPr="00F342B6" w:rsidRDefault="0093203E" w:rsidP="008E6A92">
      <w:pPr>
        <w:spacing w:after="0" w:line="240" w:lineRule="auto"/>
        <w:ind w:left="10" w:right="10" w:hanging="10"/>
        <w:rPr>
          <w:rFonts w:ascii="Bookman Old Style" w:hAnsi="Bookman Old Style" w:cstheme="majorBidi"/>
          <w:b/>
          <w:color w:val="auto"/>
          <w:sz w:val="28"/>
          <w:szCs w:val="28"/>
          <w:lang w:val="en-GB"/>
        </w:rPr>
      </w:pPr>
    </w:p>
    <w:p w14:paraId="78771DB9" w14:textId="08757853" w:rsidR="0093203E" w:rsidRPr="004555AB" w:rsidRDefault="001E57A5" w:rsidP="008E6A92">
      <w:pPr>
        <w:pStyle w:val="ListParagraph"/>
        <w:numPr>
          <w:ilvl w:val="0"/>
          <w:numId w:val="27"/>
        </w:numPr>
        <w:spacing w:after="0" w:line="240" w:lineRule="auto"/>
        <w:ind w:right="10"/>
        <w:jc w:val="both"/>
        <w:rPr>
          <w:rFonts w:ascii="Bookman Old Style" w:hAnsi="Bookman Old Style" w:cstheme="majorBidi"/>
          <w:b/>
          <w:sz w:val="28"/>
          <w:szCs w:val="28"/>
          <w:lang w:val="en-GB"/>
        </w:rPr>
      </w:pPr>
      <w:r w:rsidRPr="004555AB">
        <w:rPr>
          <w:rFonts w:ascii="Bookman Old Style" w:hAnsi="Bookman Old Style" w:cstheme="majorBidi"/>
          <w:b/>
          <w:sz w:val="28"/>
          <w:szCs w:val="28"/>
          <w:lang w:val="en-GB"/>
        </w:rPr>
        <w:t>GLOBAL FINANCING FRAMEWORK</w:t>
      </w:r>
      <w:r w:rsidR="000F56DC" w:rsidRPr="004555AB">
        <w:rPr>
          <w:rFonts w:ascii="Bookman Old Style" w:hAnsi="Bookman Old Style" w:cstheme="majorBidi"/>
          <w:b/>
          <w:sz w:val="28"/>
          <w:szCs w:val="28"/>
          <w:lang w:val="en-GB"/>
        </w:rPr>
        <w:t xml:space="preserve"> (INCLUDING CROSSCUTTING ISSUES)</w:t>
      </w:r>
    </w:p>
    <w:p w14:paraId="0CBC2B56" w14:textId="77777777" w:rsidR="006F61F4" w:rsidRPr="00F342B6" w:rsidRDefault="006F61F4" w:rsidP="008E6A92">
      <w:pPr>
        <w:pStyle w:val="ListParagraph"/>
        <w:jc w:val="both"/>
        <w:rPr>
          <w:rFonts w:ascii="Bookman Old Style" w:hAnsi="Bookman Old Style"/>
          <w:sz w:val="28"/>
          <w:szCs w:val="28"/>
          <w:lang w:val="en-GB"/>
        </w:rPr>
      </w:pPr>
    </w:p>
    <w:p w14:paraId="29D72FBA" w14:textId="73D0402C" w:rsidR="00926B59" w:rsidRPr="004555AB" w:rsidRDefault="00CF22B6" w:rsidP="008E6A92">
      <w:pPr>
        <w:pStyle w:val="ListParagraph"/>
        <w:numPr>
          <w:ilvl w:val="0"/>
          <w:numId w:val="28"/>
        </w:numPr>
        <w:jc w:val="both"/>
        <w:rPr>
          <w:rFonts w:ascii="Bookman Old Style" w:hAnsi="Bookman Old Style"/>
          <w:sz w:val="28"/>
          <w:szCs w:val="28"/>
          <w:lang w:val="en-GB"/>
        </w:rPr>
      </w:pPr>
      <w:r w:rsidRPr="004555AB">
        <w:rPr>
          <w:rFonts w:ascii="Bookman Old Style" w:hAnsi="Bookman Old Style"/>
          <w:sz w:val="28"/>
          <w:szCs w:val="28"/>
          <w:lang w:val="en-GB"/>
        </w:rPr>
        <w:t xml:space="preserve">Closing the </w:t>
      </w:r>
      <w:r w:rsidR="0093203E" w:rsidRPr="004555AB">
        <w:rPr>
          <w:rFonts w:ascii="Bookman Old Style" w:hAnsi="Bookman Old Style"/>
          <w:sz w:val="28"/>
          <w:szCs w:val="28"/>
          <w:lang w:val="en-GB"/>
        </w:rPr>
        <w:t>Financing for development</w:t>
      </w:r>
      <w:r w:rsidR="000F56DC" w:rsidRPr="004555AB">
        <w:rPr>
          <w:rFonts w:ascii="Bookman Old Style" w:hAnsi="Bookman Old Style"/>
          <w:sz w:val="28"/>
          <w:szCs w:val="28"/>
          <w:lang w:val="en-GB"/>
        </w:rPr>
        <w:t xml:space="preserve"> gap</w:t>
      </w:r>
      <w:r w:rsidR="0093203E" w:rsidRPr="004555AB">
        <w:rPr>
          <w:rFonts w:ascii="Bookman Old Style" w:hAnsi="Bookman Old Style"/>
          <w:sz w:val="28"/>
          <w:szCs w:val="28"/>
          <w:lang w:val="en-GB"/>
        </w:rPr>
        <w:t>, including financing and investment for</w:t>
      </w:r>
      <w:r w:rsidR="00A82F30" w:rsidRPr="004555AB">
        <w:rPr>
          <w:rFonts w:ascii="Bookman Old Style" w:hAnsi="Bookman Old Style"/>
          <w:sz w:val="28"/>
          <w:szCs w:val="28"/>
          <w:lang w:val="en-GB"/>
        </w:rPr>
        <w:t xml:space="preserve"> </w:t>
      </w:r>
      <w:r w:rsidRPr="004555AB">
        <w:rPr>
          <w:rFonts w:ascii="Bookman Old Style" w:hAnsi="Bookman Old Style"/>
          <w:sz w:val="28"/>
          <w:szCs w:val="28"/>
          <w:lang w:val="en-GB"/>
        </w:rPr>
        <w:t xml:space="preserve">Sustainable </w:t>
      </w:r>
      <w:r w:rsidR="0093203E" w:rsidRPr="004555AB">
        <w:rPr>
          <w:rFonts w:ascii="Bookman Old Style" w:hAnsi="Bookman Old Style"/>
          <w:sz w:val="28"/>
          <w:szCs w:val="28"/>
          <w:lang w:val="en-GB"/>
        </w:rPr>
        <w:t>D</w:t>
      </w:r>
      <w:r w:rsidRPr="004555AB">
        <w:rPr>
          <w:rFonts w:ascii="Bookman Old Style" w:hAnsi="Bookman Old Style"/>
          <w:sz w:val="28"/>
          <w:szCs w:val="28"/>
          <w:lang w:val="en-GB"/>
        </w:rPr>
        <w:t>evelopment</w:t>
      </w:r>
      <w:r w:rsidR="004555AB">
        <w:rPr>
          <w:rFonts w:ascii="Bookman Old Style" w:hAnsi="Bookman Old Style"/>
          <w:sz w:val="28"/>
          <w:szCs w:val="28"/>
          <w:lang w:val="en-GB"/>
        </w:rPr>
        <w:t>, which</w:t>
      </w:r>
      <w:r w:rsidR="0093203E" w:rsidRPr="004555AB">
        <w:rPr>
          <w:rFonts w:ascii="Bookman Old Style" w:hAnsi="Bookman Old Style"/>
          <w:sz w:val="28"/>
          <w:szCs w:val="28"/>
          <w:lang w:val="en-GB"/>
        </w:rPr>
        <w:t xml:space="preserve"> remains</w:t>
      </w:r>
      <w:r w:rsidR="00A82F30" w:rsidRPr="004555AB">
        <w:rPr>
          <w:rFonts w:ascii="Bookman Old Style" w:hAnsi="Bookman Old Style"/>
          <w:sz w:val="28"/>
          <w:szCs w:val="28"/>
          <w:lang w:val="en-GB"/>
        </w:rPr>
        <w:t xml:space="preserve"> </w:t>
      </w:r>
      <w:r w:rsidRPr="004555AB">
        <w:rPr>
          <w:rFonts w:ascii="Bookman Old Style" w:hAnsi="Bookman Old Style"/>
          <w:sz w:val="28"/>
          <w:szCs w:val="28"/>
          <w:lang w:val="en-GB"/>
        </w:rPr>
        <w:t>wide</w:t>
      </w:r>
      <w:r w:rsidR="00161962" w:rsidRPr="004555AB">
        <w:rPr>
          <w:rFonts w:ascii="Bookman Old Style" w:hAnsi="Bookman Old Style"/>
          <w:sz w:val="28"/>
          <w:szCs w:val="28"/>
          <w:lang w:val="en-GB"/>
        </w:rPr>
        <w:t xml:space="preserve">. </w:t>
      </w:r>
    </w:p>
    <w:p w14:paraId="48BD7B17" w14:textId="65F5B6A3" w:rsidR="00161962" w:rsidRPr="004555AB" w:rsidRDefault="00161962" w:rsidP="008E6A92">
      <w:pPr>
        <w:pStyle w:val="ListParagraph"/>
        <w:numPr>
          <w:ilvl w:val="0"/>
          <w:numId w:val="28"/>
        </w:numPr>
        <w:jc w:val="both"/>
        <w:rPr>
          <w:rFonts w:ascii="Bookman Old Style" w:hAnsi="Bookman Old Style"/>
          <w:sz w:val="28"/>
          <w:szCs w:val="28"/>
          <w:lang w:val="en-GB"/>
        </w:rPr>
      </w:pPr>
      <w:r w:rsidRPr="004555AB">
        <w:rPr>
          <w:rFonts w:ascii="Bookman Old Style" w:hAnsi="Bookman Old Style"/>
          <w:sz w:val="28"/>
          <w:szCs w:val="28"/>
          <w:lang w:val="en-GB"/>
        </w:rPr>
        <w:t>Reaffirm that eradicating poverty in all its forms and dimensions, including extreme poverty, remains the greatest global challenge and the overarching objective of the 2030 Agenda for Sustainable Development and an indispensable requirement for sustainable development.</w:t>
      </w:r>
      <w:r w:rsidR="001E6CF0" w:rsidRPr="004555AB">
        <w:rPr>
          <w:rFonts w:ascii="Bookman Old Style" w:hAnsi="Bookman Old Style"/>
          <w:sz w:val="28"/>
          <w:szCs w:val="28"/>
          <w:lang w:val="en-GB"/>
        </w:rPr>
        <w:t xml:space="preserve"> </w:t>
      </w:r>
    </w:p>
    <w:p w14:paraId="2060E466" w14:textId="309669AC" w:rsidR="00F7565D" w:rsidRPr="00F342B6" w:rsidRDefault="00F7565D" w:rsidP="008E6A92">
      <w:pPr>
        <w:pStyle w:val="ListParagraph"/>
        <w:numPr>
          <w:ilvl w:val="0"/>
          <w:numId w:val="28"/>
        </w:numPr>
        <w:jc w:val="both"/>
        <w:rPr>
          <w:rFonts w:ascii="Bookman Old Style" w:hAnsi="Bookman Old Style"/>
          <w:sz w:val="28"/>
          <w:szCs w:val="28"/>
          <w:lang w:val="en-GB"/>
        </w:rPr>
      </w:pPr>
      <w:r w:rsidRPr="00F342B6">
        <w:rPr>
          <w:rFonts w:ascii="Bookman Old Style" w:hAnsi="Bookman Old Style"/>
          <w:sz w:val="28"/>
          <w:szCs w:val="28"/>
          <w:lang w:val="en-GB"/>
        </w:rPr>
        <w:t>Strengthening social protection systems to reduce inequalities and eradicate poverty</w:t>
      </w:r>
      <w:r w:rsidR="006F61F4" w:rsidRPr="00F342B6">
        <w:rPr>
          <w:rFonts w:ascii="Bookman Old Style" w:hAnsi="Bookman Old Style"/>
          <w:sz w:val="28"/>
          <w:szCs w:val="28"/>
          <w:lang w:val="en-GB"/>
        </w:rPr>
        <w:t>.</w:t>
      </w:r>
      <w:r w:rsidR="001E6CF0" w:rsidRPr="00F342B6">
        <w:rPr>
          <w:rFonts w:ascii="Bookman Old Style" w:hAnsi="Bookman Old Style"/>
          <w:sz w:val="28"/>
          <w:szCs w:val="28"/>
          <w:lang w:val="en-GB"/>
        </w:rPr>
        <w:t xml:space="preserve"> </w:t>
      </w:r>
    </w:p>
    <w:p w14:paraId="7E959C23" w14:textId="02F408E0" w:rsidR="00CF22B6" w:rsidRPr="00F342B6" w:rsidRDefault="00CF22B6" w:rsidP="008E6A92">
      <w:pPr>
        <w:pStyle w:val="ListParagraph"/>
        <w:numPr>
          <w:ilvl w:val="0"/>
          <w:numId w:val="28"/>
        </w:numPr>
        <w:jc w:val="both"/>
        <w:rPr>
          <w:rFonts w:ascii="Bookman Old Style" w:hAnsi="Bookman Old Style"/>
          <w:sz w:val="28"/>
          <w:szCs w:val="28"/>
          <w:lang w:val="en-GB"/>
        </w:rPr>
      </w:pPr>
      <w:r w:rsidRPr="00F342B6">
        <w:rPr>
          <w:rFonts w:ascii="Bookman Old Style" w:hAnsi="Bookman Old Style"/>
          <w:sz w:val="28"/>
          <w:szCs w:val="28"/>
          <w:lang w:val="en-GB"/>
        </w:rPr>
        <w:t>Recognizing the severe setbacks in the fight to end hunger and the need to intensify efforts to achieve food security.</w:t>
      </w:r>
      <w:r w:rsidR="00FB24C5" w:rsidRPr="00F342B6">
        <w:rPr>
          <w:rFonts w:ascii="Bookman Old Style" w:hAnsi="Bookman Old Style"/>
          <w:sz w:val="28"/>
          <w:szCs w:val="28"/>
          <w:lang w:val="en-GB"/>
        </w:rPr>
        <w:t xml:space="preserve"> </w:t>
      </w:r>
    </w:p>
    <w:p w14:paraId="2F98BADC" w14:textId="383A83F8" w:rsidR="00F7565D" w:rsidRPr="00F342B6" w:rsidRDefault="00F7565D" w:rsidP="008E6A92">
      <w:pPr>
        <w:pStyle w:val="ListParagraph"/>
        <w:numPr>
          <w:ilvl w:val="0"/>
          <w:numId w:val="28"/>
        </w:numPr>
        <w:jc w:val="both"/>
        <w:rPr>
          <w:rFonts w:ascii="Bookman Old Style" w:hAnsi="Bookman Old Style"/>
          <w:sz w:val="28"/>
          <w:szCs w:val="28"/>
          <w:lang w:val="en-GB"/>
        </w:rPr>
      </w:pPr>
      <w:r w:rsidRPr="00F342B6">
        <w:rPr>
          <w:rFonts w:ascii="Bookman Old Style" w:hAnsi="Bookman Old Style"/>
          <w:sz w:val="28"/>
          <w:szCs w:val="28"/>
          <w:lang w:val="en-GB"/>
        </w:rPr>
        <w:t xml:space="preserve">Enhance support to address the diverse needs and challenges faced by countries in special situations, in particular African countries, the least developed countries, landlocked </w:t>
      </w:r>
      <w:r w:rsidRPr="00F342B6">
        <w:rPr>
          <w:rFonts w:ascii="Bookman Old Style" w:hAnsi="Bookman Old Style"/>
          <w:sz w:val="28"/>
          <w:szCs w:val="28"/>
          <w:lang w:val="en-GB"/>
        </w:rPr>
        <w:lastRenderedPageBreak/>
        <w:t>developing countries and small island developing States, and countries in conflict and post-conflict situations, as well as the specific challenges faced by middle-income countries</w:t>
      </w:r>
      <w:r w:rsidR="00CF22B6" w:rsidRPr="00F342B6">
        <w:rPr>
          <w:rFonts w:ascii="Bookman Old Style" w:hAnsi="Bookman Old Style"/>
          <w:sz w:val="28"/>
          <w:szCs w:val="28"/>
          <w:lang w:val="en-GB"/>
        </w:rPr>
        <w:t xml:space="preserve"> and ensure no country or person is left behind.</w:t>
      </w:r>
      <w:r w:rsidR="00780193" w:rsidRPr="00F342B6">
        <w:rPr>
          <w:rFonts w:ascii="Bookman Old Style" w:hAnsi="Bookman Old Style"/>
          <w:sz w:val="28"/>
          <w:szCs w:val="28"/>
          <w:lang w:val="en-GB"/>
        </w:rPr>
        <w:t xml:space="preserve"> </w:t>
      </w:r>
    </w:p>
    <w:p w14:paraId="2BA6FD51" w14:textId="37E59397" w:rsidR="00F7565D" w:rsidRPr="00F342B6" w:rsidRDefault="00F7565D" w:rsidP="008E6A92">
      <w:pPr>
        <w:pStyle w:val="ListParagraph"/>
        <w:numPr>
          <w:ilvl w:val="0"/>
          <w:numId w:val="28"/>
        </w:numPr>
        <w:jc w:val="both"/>
        <w:rPr>
          <w:rFonts w:ascii="Bookman Old Style" w:hAnsi="Bookman Old Style"/>
          <w:sz w:val="28"/>
          <w:szCs w:val="28"/>
          <w:lang w:val="en-GB"/>
        </w:rPr>
      </w:pPr>
      <w:r w:rsidRPr="00F342B6">
        <w:rPr>
          <w:rFonts w:ascii="Bookman Old Style" w:hAnsi="Bookman Old Style"/>
          <w:sz w:val="28"/>
          <w:szCs w:val="28"/>
          <w:lang w:val="en-GB"/>
        </w:rPr>
        <w:t xml:space="preserve">Support the </w:t>
      </w:r>
      <w:r w:rsidR="006F61F4" w:rsidRPr="00F342B6">
        <w:rPr>
          <w:rFonts w:ascii="Bookman Old Style" w:hAnsi="Bookman Old Style"/>
          <w:sz w:val="28"/>
          <w:szCs w:val="28"/>
          <w:lang w:val="en-GB"/>
        </w:rPr>
        <w:t>development of</w:t>
      </w:r>
      <w:r w:rsidRPr="00F342B6">
        <w:rPr>
          <w:rFonts w:ascii="Bookman Old Style" w:hAnsi="Bookman Old Style"/>
          <w:sz w:val="28"/>
          <w:szCs w:val="28"/>
          <w:lang w:val="en-GB"/>
        </w:rPr>
        <w:t xml:space="preserve"> quality, reliable, </w:t>
      </w:r>
      <w:r w:rsidR="00257999" w:rsidRPr="00F342B6">
        <w:rPr>
          <w:rFonts w:ascii="Bookman Old Style" w:hAnsi="Bookman Old Style"/>
          <w:sz w:val="28"/>
          <w:szCs w:val="28"/>
          <w:lang w:val="en-GB"/>
        </w:rPr>
        <w:t>sustainable,</w:t>
      </w:r>
      <w:r w:rsidRPr="00F342B6">
        <w:rPr>
          <w:rFonts w:ascii="Bookman Old Style" w:hAnsi="Bookman Old Style"/>
          <w:sz w:val="28"/>
          <w:szCs w:val="28"/>
          <w:lang w:val="en-GB"/>
        </w:rPr>
        <w:t xml:space="preserve"> and resilient infrastructure, in particular in developing countries, in a manner that has the greatest social, economic and environmental benefits. </w:t>
      </w:r>
    </w:p>
    <w:p w14:paraId="7B1A2AD0" w14:textId="7D5BE12B" w:rsidR="00F7565D" w:rsidRPr="00F342B6" w:rsidRDefault="00F7565D" w:rsidP="008E6A92">
      <w:pPr>
        <w:pStyle w:val="ListParagraph"/>
        <w:numPr>
          <w:ilvl w:val="0"/>
          <w:numId w:val="28"/>
        </w:numPr>
        <w:jc w:val="both"/>
        <w:rPr>
          <w:rFonts w:ascii="Bookman Old Style" w:hAnsi="Bookman Old Style"/>
          <w:sz w:val="28"/>
          <w:szCs w:val="28"/>
          <w:lang w:val="en-GB"/>
        </w:rPr>
      </w:pPr>
      <w:r w:rsidRPr="00F342B6">
        <w:rPr>
          <w:rFonts w:ascii="Bookman Old Style" w:hAnsi="Bookman Old Style"/>
          <w:sz w:val="28"/>
          <w:szCs w:val="28"/>
          <w:lang w:val="en-GB"/>
        </w:rPr>
        <w:t>Support inclusive and sustainable industrial and business development, including micro-, small and medium-sized enterprises, sustainable infrastructure development and digital development in developing</w:t>
      </w:r>
      <w:r w:rsidR="00CF22B6" w:rsidRPr="00F342B6">
        <w:rPr>
          <w:rFonts w:ascii="Bookman Old Style" w:hAnsi="Bookman Old Style"/>
          <w:sz w:val="28"/>
          <w:szCs w:val="28"/>
          <w:lang w:val="en-GB"/>
        </w:rPr>
        <w:t xml:space="preserve"> countries</w:t>
      </w:r>
      <w:r w:rsidR="000F56DC" w:rsidRPr="00F342B6">
        <w:rPr>
          <w:rFonts w:ascii="Bookman Old Style" w:hAnsi="Bookman Old Style"/>
          <w:sz w:val="28"/>
          <w:szCs w:val="28"/>
          <w:lang w:val="en-GB"/>
        </w:rPr>
        <w:t>.</w:t>
      </w:r>
      <w:r w:rsidR="00A83814" w:rsidRPr="00F342B6">
        <w:rPr>
          <w:rFonts w:ascii="Bookman Old Style" w:hAnsi="Bookman Old Style"/>
          <w:sz w:val="28"/>
          <w:szCs w:val="28"/>
          <w:lang w:val="en-GB"/>
        </w:rPr>
        <w:t xml:space="preserve"> </w:t>
      </w:r>
    </w:p>
    <w:p w14:paraId="538453A5" w14:textId="77777777" w:rsidR="0093080D" w:rsidRPr="00F342B6" w:rsidRDefault="0093080D" w:rsidP="008E6A92">
      <w:pPr>
        <w:spacing w:after="0" w:line="240" w:lineRule="auto"/>
        <w:ind w:left="10" w:right="10" w:hanging="10"/>
        <w:rPr>
          <w:rFonts w:ascii="Bookman Old Style" w:hAnsi="Bookman Old Style" w:cstheme="majorBidi"/>
          <w:b/>
          <w:color w:val="auto"/>
          <w:sz w:val="28"/>
          <w:szCs w:val="28"/>
          <w:lang w:val="en-GB"/>
        </w:rPr>
      </w:pPr>
    </w:p>
    <w:p w14:paraId="1689D515" w14:textId="7043586A" w:rsidR="006A55FA" w:rsidRPr="004555AB" w:rsidRDefault="006A55FA" w:rsidP="008E6A92">
      <w:pPr>
        <w:pStyle w:val="ListParagraph"/>
        <w:numPr>
          <w:ilvl w:val="0"/>
          <w:numId w:val="27"/>
        </w:numPr>
        <w:spacing w:after="0" w:line="240" w:lineRule="auto"/>
        <w:ind w:right="10"/>
        <w:jc w:val="both"/>
        <w:rPr>
          <w:rFonts w:ascii="Bookman Old Style" w:hAnsi="Bookman Old Style" w:cstheme="majorBidi"/>
          <w:b/>
          <w:sz w:val="28"/>
          <w:szCs w:val="28"/>
          <w:lang w:val="en-GB"/>
        </w:rPr>
      </w:pPr>
      <w:r w:rsidRPr="004555AB">
        <w:rPr>
          <w:rFonts w:ascii="Bookman Old Style" w:hAnsi="Bookman Old Style" w:cstheme="majorBidi"/>
          <w:b/>
          <w:sz w:val="28"/>
          <w:szCs w:val="28"/>
          <w:lang w:val="en-GB"/>
        </w:rPr>
        <w:t>Action Areas</w:t>
      </w:r>
    </w:p>
    <w:p w14:paraId="40C04EEF" w14:textId="77777777" w:rsidR="001E57A5" w:rsidRPr="00F342B6" w:rsidRDefault="001E57A5" w:rsidP="008E6A92">
      <w:pPr>
        <w:spacing w:after="0" w:line="240" w:lineRule="auto"/>
        <w:ind w:left="10" w:right="10" w:hanging="10"/>
        <w:rPr>
          <w:rFonts w:ascii="Bookman Old Style" w:hAnsi="Bookman Old Style" w:cstheme="majorBidi"/>
          <w:b/>
          <w:color w:val="auto"/>
          <w:sz w:val="28"/>
          <w:szCs w:val="28"/>
          <w:lang w:val="en-GB"/>
        </w:rPr>
      </w:pPr>
    </w:p>
    <w:p w14:paraId="2CA10B88" w14:textId="77777777" w:rsidR="00DB20CA" w:rsidRPr="00F342B6" w:rsidRDefault="00DB20CA" w:rsidP="008E6A92">
      <w:pPr>
        <w:pStyle w:val="ListParagraph"/>
        <w:numPr>
          <w:ilvl w:val="0"/>
          <w:numId w:val="9"/>
        </w:numPr>
        <w:spacing w:after="0" w:line="240" w:lineRule="auto"/>
        <w:jc w:val="both"/>
        <w:rPr>
          <w:rFonts w:ascii="Bookman Old Style" w:hAnsi="Bookman Old Style" w:cstheme="majorBidi"/>
          <w:b/>
          <w:bCs/>
          <w:sz w:val="28"/>
          <w:szCs w:val="28"/>
          <w:lang w:val="en-GB"/>
        </w:rPr>
      </w:pPr>
      <w:r w:rsidRPr="00F342B6">
        <w:rPr>
          <w:rFonts w:ascii="Bookman Old Style" w:hAnsi="Bookman Old Style" w:cstheme="majorBidi"/>
          <w:b/>
          <w:bCs/>
          <w:sz w:val="28"/>
          <w:szCs w:val="28"/>
          <w:lang w:val="en-GB"/>
        </w:rPr>
        <w:t>Domestic Public Resources</w:t>
      </w:r>
    </w:p>
    <w:p w14:paraId="394418AE" w14:textId="77777777" w:rsidR="00DB20CA" w:rsidRPr="00F342B6" w:rsidRDefault="00DB20CA" w:rsidP="008E6A92">
      <w:pPr>
        <w:spacing w:after="0" w:line="240" w:lineRule="auto"/>
        <w:rPr>
          <w:rFonts w:ascii="Bookman Old Style" w:hAnsi="Bookman Old Style" w:cstheme="majorBidi"/>
          <w:b/>
          <w:bCs/>
          <w:color w:val="auto"/>
          <w:sz w:val="28"/>
          <w:szCs w:val="28"/>
          <w:lang w:val="en-GB"/>
        </w:rPr>
      </w:pPr>
    </w:p>
    <w:p w14:paraId="15661C8D" w14:textId="648CD3F1" w:rsidR="004555AB" w:rsidRPr="004555AB" w:rsidRDefault="00DB20CA" w:rsidP="008E6A92">
      <w:pPr>
        <w:pStyle w:val="ListParagraph"/>
        <w:numPr>
          <w:ilvl w:val="0"/>
          <w:numId w:val="31"/>
        </w:numPr>
        <w:jc w:val="both"/>
        <w:rPr>
          <w:rFonts w:ascii="Bookman Old Style" w:hAnsi="Bookman Old Style"/>
          <w:sz w:val="28"/>
          <w:szCs w:val="28"/>
          <w:lang w:val="en-GB"/>
        </w:rPr>
      </w:pPr>
      <w:r w:rsidRPr="004555AB">
        <w:rPr>
          <w:rFonts w:ascii="Bookman Old Style" w:hAnsi="Bookman Old Style"/>
          <w:sz w:val="28"/>
          <w:szCs w:val="28"/>
          <w:lang w:val="en-GB"/>
        </w:rPr>
        <w:t>Recognize that domestic resources are first and foremost generated by economic growth, supported by an enabling environment at all levels</w:t>
      </w:r>
      <w:r w:rsidR="000F56DC" w:rsidRPr="004555AB">
        <w:rPr>
          <w:rFonts w:ascii="Bookman Old Style" w:hAnsi="Bookman Old Style"/>
          <w:sz w:val="28"/>
          <w:szCs w:val="28"/>
          <w:lang w:val="en-GB"/>
        </w:rPr>
        <w:t>.</w:t>
      </w:r>
      <w:r w:rsidR="00852C25" w:rsidRPr="004555AB">
        <w:rPr>
          <w:rFonts w:ascii="Bookman Old Style" w:hAnsi="Bookman Old Style"/>
          <w:sz w:val="28"/>
          <w:szCs w:val="28"/>
          <w:lang w:val="en-GB"/>
        </w:rPr>
        <w:t xml:space="preserve"> </w:t>
      </w:r>
    </w:p>
    <w:p w14:paraId="327CF57C" w14:textId="0CF1F767" w:rsidR="008C597C" w:rsidRPr="004555AB" w:rsidRDefault="009E2218" w:rsidP="008E6A92">
      <w:pPr>
        <w:pStyle w:val="ListParagraph"/>
        <w:numPr>
          <w:ilvl w:val="0"/>
          <w:numId w:val="31"/>
        </w:numPr>
        <w:jc w:val="both"/>
        <w:rPr>
          <w:rFonts w:ascii="Bookman Old Style" w:hAnsi="Bookman Old Style"/>
          <w:sz w:val="28"/>
          <w:szCs w:val="28"/>
          <w:lang w:val="en-GB"/>
        </w:rPr>
      </w:pPr>
      <w:r w:rsidRPr="004555AB">
        <w:rPr>
          <w:rFonts w:ascii="Bookman Old Style" w:hAnsi="Bookman Old Style"/>
          <w:sz w:val="28"/>
          <w:szCs w:val="28"/>
          <w:lang w:val="en-GB"/>
        </w:rPr>
        <w:t>Calls upon the international community to scale up support for related technological institutional and human capacity building to developing countries</w:t>
      </w:r>
      <w:r w:rsidR="00E729F0" w:rsidRPr="004555AB">
        <w:rPr>
          <w:rFonts w:ascii="Bookman Old Style" w:hAnsi="Bookman Old Style"/>
          <w:sz w:val="28"/>
          <w:szCs w:val="28"/>
          <w:lang w:val="en-GB"/>
        </w:rPr>
        <w:t xml:space="preserve"> </w:t>
      </w:r>
      <w:r w:rsidRPr="004555AB">
        <w:rPr>
          <w:rFonts w:ascii="Bookman Old Style" w:hAnsi="Bookman Old Style"/>
          <w:sz w:val="28"/>
          <w:szCs w:val="28"/>
          <w:lang w:val="en-GB"/>
        </w:rPr>
        <w:t>to optimize the efficiency of their tax systems</w:t>
      </w:r>
      <w:r w:rsidR="00123EFC">
        <w:rPr>
          <w:rFonts w:ascii="Bookman Old Style" w:hAnsi="Bookman Old Style"/>
          <w:sz w:val="28"/>
          <w:szCs w:val="28"/>
          <w:lang w:val="en-GB"/>
        </w:rPr>
        <w:t>,</w:t>
      </w:r>
      <w:r w:rsidRPr="004555AB">
        <w:rPr>
          <w:rFonts w:ascii="Bookman Old Style" w:hAnsi="Bookman Old Style"/>
          <w:sz w:val="28"/>
          <w:szCs w:val="28"/>
          <w:lang w:val="en-GB"/>
        </w:rPr>
        <w:t xml:space="preserve"> </w:t>
      </w:r>
      <w:r w:rsidR="0033382E" w:rsidRPr="004555AB">
        <w:rPr>
          <w:rFonts w:ascii="Bookman Old Style" w:hAnsi="Bookman Old Style"/>
          <w:sz w:val="28"/>
          <w:szCs w:val="28"/>
          <w:lang w:val="en-GB"/>
        </w:rPr>
        <w:t>including to explore digitization as a tool</w:t>
      </w:r>
      <w:r w:rsidR="004555AB">
        <w:rPr>
          <w:rFonts w:ascii="Bookman Old Style" w:hAnsi="Bookman Old Style"/>
          <w:sz w:val="28"/>
          <w:szCs w:val="28"/>
          <w:lang w:val="en-GB"/>
        </w:rPr>
        <w:t>.</w:t>
      </w:r>
      <w:r w:rsidR="0033382E" w:rsidRPr="004555AB">
        <w:rPr>
          <w:rFonts w:ascii="Bookman Old Style" w:hAnsi="Bookman Old Style"/>
          <w:sz w:val="28"/>
          <w:szCs w:val="28"/>
          <w:lang w:val="en-GB"/>
        </w:rPr>
        <w:t xml:space="preserve"> </w:t>
      </w:r>
    </w:p>
    <w:p w14:paraId="453D8312" w14:textId="57EE6287" w:rsidR="00DB20CA" w:rsidRPr="00F342B6" w:rsidRDefault="00DB20CA" w:rsidP="008E6A92">
      <w:pPr>
        <w:pStyle w:val="ListParagraph"/>
        <w:numPr>
          <w:ilvl w:val="0"/>
          <w:numId w:val="31"/>
        </w:numPr>
        <w:jc w:val="both"/>
        <w:rPr>
          <w:rFonts w:ascii="Bookman Old Style" w:hAnsi="Bookman Old Style"/>
          <w:sz w:val="28"/>
          <w:szCs w:val="28"/>
          <w:lang w:val="en-GB"/>
        </w:rPr>
      </w:pPr>
      <w:r w:rsidRPr="00F342B6">
        <w:rPr>
          <w:rFonts w:ascii="Bookman Old Style" w:hAnsi="Bookman Old Style"/>
          <w:sz w:val="28"/>
          <w:szCs w:val="28"/>
          <w:lang w:val="en-GB"/>
        </w:rPr>
        <w:t>Reduce illicit financial flows, with a view to eventually eliminating them, including by combating tax evasion</w:t>
      </w:r>
      <w:r w:rsidR="00CC3439" w:rsidRPr="00F342B6">
        <w:rPr>
          <w:rFonts w:ascii="Bookman Old Style" w:hAnsi="Bookman Old Style"/>
          <w:sz w:val="28"/>
          <w:szCs w:val="28"/>
          <w:lang w:val="en-GB"/>
        </w:rPr>
        <w:t>, tax avoidance</w:t>
      </w:r>
      <w:r w:rsidRPr="00F342B6">
        <w:rPr>
          <w:rFonts w:ascii="Bookman Old Style" w:hAnsi="Bookman Old Style"/>
          <w:sz w:val="28"/>
          <w:szCs w:val="28"/>
          <w:lang w:val="en-GB"/>
        </w:rPr>
        <w:t xml:space="preserve"> and corruption through strengthened national regulation and supervision, and increased international cooperation. </w:t>
      </w:r>
    </w:p>
    <w:p w14:paraId="63DA31EA" w14:textId="6F46B579" w:rsidR="00DB20CA" w:rsidRPr="00F342B6" w:rsidRDefault="00DB20CA" w:rsidP="008E6A92">
      <w:pPr>
        <w:pStyle w:val="ListParagraph"/>
        <w:numPr>
          <w:ilvl w:val="0"/>
          <w:numId w:val="31"/>
        </w:numPr>
        <w:jc w:val="both"/>
        <w:rPr>
          <w:rFonts w:ascii="Bookman Old Style" w:hAnsi="Bookman Old Style"/>
          <w:sz w:val="28"/>
          <w:szCs w:val="28"/>
          <w:lang w:val="en-GB"/>
        </w:rPr>
      </w:pPr>
      <w:r w:rsidRPr="00F342B6">
        <w:rPr>
          <w:rFonts w:ascii="Bookman Old Style" w:hAnsi="Bookman Old Style"/>
          <w:sz w:val="28"/>
          <w:szCs w:val="28"/>
          <w:lang w:val="en-GB"/>
        </w:rPr>
        <w:t xml:space="preserve">Reduce tax avoidance. </w:t>
      </w:r>
    </w:p>
    <w:p w14:paraId="242A6D7A" w14:textId="06ACDA66" w:rsidR="00DB20CA" w:rsidRPr="00F342B6" w:rsidRDefault="00DB20CA" w:rsidP="008E6A92">
      <w:pPr>
        <w:pStyle w:val="ListParagraph"/>
        <w:numPr>
          <w:ilvl w:val="0"/>
          <w:numId w:val="31"/>
        </w:numPr>
        <w:jc w:val="both"/>
        <w:rPr>
          <w:rFonts w:ascii="Bookman Old Style" w:hAnsi="Bookman Old Style"/>
          <w:sz w:val="28"/>
          <w:szCs w:val="28"/>
          <w:lang w:val="en-GB"/>
        </w:rPr>
      </w:pPr>
      <w:r w:rsidRPr="00F342B6">
        <w:rPr>
          <w:rFonts w:ascii="Bookman Old Style" w:hAnsi="Bookman Old Style"/>
          <w:sz w:val="28"/>
          <w:szCs w:val="28"/>
          <w:lang w:val="en-GB"/>
        </w:rPr>
        <w:t>Create a more enabling environment at the global, regional and national levels to increase the mobilization of domestic resources and enhance the capacities, institutions and systems of developing countries at all levels to achieve this goal, including through international support, to increase investment in sustainable development;</w:t>
      </w:r>
      <w:r w:rsidR="00256A2E" w:rsidRPr="00F342B6">
        <w:rPr>
          <w:rFonts w:ascii="Bookman Old Style" w:hAnsi="Bookman Old Style"/>
          <w:sz w:val="28"/>
          <w:szCs w:val="28"/>
          <w:lang w:val="en-GB"/>
        </w:rPr>
        <w:t xml:space="preserve"> </w:t>
      </w:r>
    </w:p>
    <w:p w14:paraId="0AB6A5A9" w14:textId="7CD43EAB" w:rsidR="00DB20CA" w:rsidRPr="00F342B6" w:rsidRDefault="00DB20CA" w:rsidP="008E6A92">
      <w:pPr>
        <w:pStyle w:val="ListParagraph"/>
        <w:numPr>
          <w:ilvl w:val="0"/>
          <w:numId w:val="31"/>
        </w:numPr>
        <w:jc w:val="both"/>
        <w:rPr>
          <w:rFonts w:ascii="Bookman Old Style" w:hAnsi="Bookman Old Style"/>
          <w:sz w:val="28"/>
          <w:szCs w:val="28"/>
          <w:lang w:val="en-GB"/>
        </w:rPr>
      </w:pPr>
      <w:r w:rsidRPr="00F342B6">
        <w:rPr>
          <w:rFonts w:ascii="Bookman Old Style" w:hAnsi="Bookman Old Style"/>
          <w:sz w:val="28"/>
          <w:szCs w:val="28"/>
          <w:lang w:val="en-GB"/>
        </w:rPr>
        <w:lastRenderedPageBreak/>
        <w:t>Promote inclusive and effective international tax cooperation, which</w:t>
      </w:r>
      <w:r w:rsidR="00CF0BC3" w:rsidRPr="00F342B6">
        <w:rPr>
          <w:rFonts w:ascii="Bookman Old Style" w:hAnsi="Bookman Old Style"/>
          <w:sz w:val="28"/>
          <w:szCs w:val="28"/>
          <w:lang w:val="en-GB"/>
        </w:rPr>
        <w:t xml:space="preserve"> will allow countries to</w:t>
      </w:r>
      <w:r w:rsidRPr="00F342B6">
        <w:rPr>
          <w:rFonts w:ascii="Bookman Old Style" w:hAnsi="Bookman Old Style"/>
          <w:sz w:val="28"/>
          <w:szCs w:val="28"/>
          <w:lang w:val="en-GB"/>
        </w:rPr>
        <w:t xml:space="preserve"> contribute significantly to national efforts to achieve</w:t>
      </w:r>
      <w:r w:rsidR="00A82F30" w:rsidRPr="00F342B6">
        <w:rPr>
          <w:rFonts w:ascii="Bookman Old Style" w:hAnsi="Bookman Old Style"/>
          <w:sz w:val="28"/>
          <w:szCs w:val="28"/>
          <w:lang w:val="en-GB"/>
        </w:rPr>
        <w:t xml:space="preserve"> </w:t>
      </w:r>
      <w:r w:rsidRPr="00F342B6">
        <w:rPr>
          <w:rFonts w:ascii="Bookman Old Style" w:hAnsi="Bookman Old Style"/>
          <w:sz w:val="28"/>
          <w:szCs w:val="28"/>
          <w:lang w:val="en-GB"/>
        </w:rPr>
        <w:t xml:space="preserve">Sustainable Development, as it enables countries to effectively mobilize their domestic resources. </w:t>
      </w:r>
    </w:p>
    <w:p w14:paraId="1BFDEAAF" w14:textId="216DA2E2" w:rsidR="00DB20CA" w:rsidRPr="00F342B6" w:rsidRDefault="00DB20CA" w:rsidP="008E6A92">
      <w:pPr>
        <w:pStyle w:val="ListParagraph"/>
        <w:numPr>
          <w:ilvl w:val="0"/>
          <w:numId w:val="31"/>
        </w:numPr>
        <w:jc w:val="both"/>
        <w:rPr>
          <w:rFonts w:ascii="Bookman Old Style" w:hAnsi="Bookman Old Style"/>
          <w:sz w:val="28"/>
          <w:szCs w:val="28"/>
          <w:lang w:val="en-GB"/>
        </w:rPr>
      </w:pPr>
      <w:r w:rsidRPr="00F342B6">
        <w:rPr>
          <w:rFonts w:ascii="Bookman Old Style" w:hAnsi="Bookman Old Style"/>
          <w:sz w:val="28"/>
          <w:szCs w:val="28"/>
          <w:lang w:val="en-GB"/>
        </w:rPr>
        <w:t>Reinforce the commitment to strengthening the inclusiveness and effectiveness of tax cooperation at the United Nations,</w:t>
      </w:r>
      <w:r w:rsidR="00A82F30" w:rsidRPr="00F342B6">
        <w:rPr>
          <w:rFonts w:ascii="Bookman Old Style" w:hAnsi="Bookman Old Style"/>
          <w:sz w:val="28"/>
          <w:szCs w:val="28"/>
          <w:lang w:val="en-GB"/>
        </w:rPr>
        <w:t xml:space="preserve"> </w:t>
      </w:r>
      <w:r w:rsidR="00942ABF" w:rsidRPr="00F342B6">
        <w:rPr>
          <w:rFonts w:ascii="Bookman Old Style" w:hAnsi="Bookman Old Style"/>
          <w:sz w:val="28"/>
          <w:szCs w:val="28"/>
          <w:lang w:val="en-GB"/>
        </w:rPr>
        <w:t>and stress the need for countries to</w:t>
      </w:r>
      <w:r w:rsidR="00A82F30" w:rsidRPr="00F342B6">
        <w:rPr>
          <w:rFonts w:ascii="Bookman Old Style" w:hAnsi="Bookman Old Style"/>
          <w:sz w:val="28"/>
          <w:szCs w:val="28"/>
          <w:lang w:val="en-GB"/>
        </w:rPr>
        <w:t xml:space="preserve"> </w:t>
      </w:r>
      <w:r w:rsidRPr="00F342B6">
        <w:rPr>
          <w:rFonts w:ascii="Bookman Old Style" w:hAnsi="Bookman Old Style"/>
          <w:sz w:val="28"/>
          <w:szCs w:val="28"/>
          <w:lang w:val="en-GB"/>
        </w:rPr>
        <w:t>continue to engage constructively in the process towards developing a United Nations framework convention on international tax cooperation.</w:t>
      </w:r>
      <w:r w:rsidR="002F0EEE" w:rsidRPr="00F342B6">
        <w:rPr>
          <w:rFonts w:ascii="Bookman Old Style" w:hAnsi="Bookman Old Style"/>
          <w:sz w:val="28"/>
          <w:szCs w:val="28"/>
          <w:lang w:val="en-GB"/>
        </w:rPr>
        <w:t xml:space="preserve"> </w:t>
      </w:r>
    </w:p>
    <w:p w14:paraId="77210E71" w14:textId="0A7CDF76" w:rsidR="00DB20CA" w:rsidRPr="00F342B6" w:rsidRDefault="00DB20CA" w:rsidP="008E6A92">
      <w:pPr>
        <w:pStyle w:val="ListParagraph"/>
        <w:numPr>
          <w:ilvl w:val="0"/>
          <w:numId w:val="31"/>
        </w:numPr>
        <w:jc w:val="both"/>
        <w:rPr>
          <w:rFonts w:ascii="Bookman Old Style" w:hAnsi="Bookman Old Style"/>
          <w:sz w:val="28"/>
          <w:szCs w:val="28"/>
          <w:lang w:val="en-GB"/>
        </w:rPr>
      </w:pPr>
      <w:r w:rsidRPr="00F342B6">
        <w:rPr>
          <w:rFonts w:ascii="Bookman Old Style" w:hAnsi="Bookman Old Style"/>
          <w:sz w:val="28"/>
          <w:szCs w:val="28"/>
          <w:lang w:val="en-GB"/>
        </w:rPr>
        <w:t>Support developing countries to catalyse increased private sector investment in sustainable development, including by promoting inclusive and innovative finance mechanisms and partnerships and by creating a more enabling domestic and international regulatory and investment environment, and through the catalytic use of public financing.</w:t>
      </w:r>
      <w:r w:rsidR="002F0EEE" w:rsidRPr="00F342B6">
        <w:rPr>
          <w:rFonts w:ascii="Bookman Old Style" w:hAnsi="Bookman Old Style"/>
          <w:sz w:val="28"/>
          <w:szCs w:val="28"/>
          <w:lang w:val="en-GB"/>
        </w:rPr>
        <w:t xml:space="preserve"> </w:t>
      </w:r>
    </w:p>
    <w:p w14:paraId="4A340135" w14:textId="1E8370CD" w:rsidR="00DB20CA" w:rsidRPr="00F342B6" w:rsidRDefault="00DB20CA" w:rsidP="008E6A92">
      <w:pPr>
        <w:pStyle w:val="ListParagraph"/>
        <w:numPr>
          <w:ilvl w:val="0"/>
          <w:numId w:val="31"/>
        </w:numPr>
        <w:jc w:val="both"/>
        <w:rPr>
          <w:rFonts w:ascii="Bookman Old Style" w:hAnsi="Bookman Old Style"/>
          <w:sz w:val="28"/>
          <w:szCs w:val="28"/>
          <w:lang w:val="en-GB"/>
        </w:rPr>
      </w:pPr>
      <w:r w:rsidRPr="00F342B6">
        <w:rPr>
          <w:rFonts w:ascii="Bookman Old Style" w:hAnsi="Bookman Old Style"/>
          <w:sz w:val="28"/>
          <w:szCs w:val="28"/>
          <w:lang w:val="en-GB"/>
        </w:rPr>
        <w:t xml:space="preserve">Increase domestic revenue through public-private partnership to scale up investment to achieve fast and inclusive </w:t>
      </w:r>
      <w:r w:rsidR="003440FF" w:rsidRPr="00F342B6">
        <w:rPr>
          <w:rFonts w:ascii="Bookman Old Style" w:hAnsi="Bookman Old Style"/>
          <w:sz w:val="28"/>
          <w:szCs w:val="28"/>
          <w:lang w:val="en-GB"/>
        </w:rPr>
        <w:t xml:space="preserve">economic </w:t>
      </w:r>
      <w:r w:rsidRPr="00F342B6">
        <w:rPr>
          <w:rFonts w:ascii="Bookman Old Style" w:hAnsi="Bookman Old Style"/>
          <w:sz w:val="28"/>
          <w:szCs w:val="28"/>
          <w:lang w:val="en-GB"/>
        </w:rPr>
        <w:t>growth</w:t>
      </w:r>
      <w:r w:rsidR="004555AB">
        <w:rPr>
          <w:rFonts w:ascii="Bookman Old Style" w:hAnsi="Bookman Old Style"/>
          <w:sz w:val="28"/>
          <w:szCs w:val="28"/>
          <w:lang w:val="en-GB"/>
        </w:rPr>
        <w:t>.</w:t>
      </w:r>
      <w:r w:rsidR="002F0EEE" w:rsidRPr="00F342B6">
        <w:rPr>
          <w:rFonts w:ascii="Bookman Old Style" w:hAnsi="Bookman Old Style"/>
          <w:sz w:val="28"/>
          <w:szCs w:val="28"/>
          <w:lang w:val="en-GB"/>
        </w:rPr>
        <w:t xml:space="preserve"> </w:t>
      </w:r>
    </w:p>
    <w:p w14:paraId="6C4E483B" w14:textId="3FAF4A33" w:rsidR="009271E1" w:rsidRPr="00F342B6" w:rsidRDefault="009271E1" w:rsidP="008E6A92">
      <w:pPr>
        <w:pStyle w:val="ListParagraph"/>
        <w:numPr>
          <w:ilvl w:val="0"/>
          <w:numId w:val="31"/>
        </w:numPr>
        <w:jc w:val="both"/>
        <w:rPr>
          <w:rFonts w:ascii="Bookman Old Style" w:hAnsi="Bookman Old Style"/>
          <w:sz w:val="28"/>
          <w:szCs w:val="28"/>
          <w:lang w:val="en-GB"/>
        </w:rPr>
      </w:pPr>
      <w:r w:rsidRPr="00F342B6">
        <w:rPr>
          <w:rFonts w:ascii="Bookman Old Style" w:hAnsi="Bookman Old Style"/>
          <w:sz w:val="28"/>
          <w:szCs w:val="28"/>
          <w:lang w:val="en-GB"/>
        </w:rPr>
        <w:t xml:space="preserve">Invites Member States to consider the recommendations of </w:t>
      </w:r>
      <w:r w:rsidR="004D4A5F" w:rsidRPr="00F342B6">
        <w:rPr>
          <w:rFonts w:ascii="Bookman Old Style" w:hAnsi="Bookman Old Style"/>
          <w:sz w:val="28"/>
          <w:szCs w:val="28"/>
          <w:lang w:val="en-GB"/>
        </w:rPr>
        <w:t>“</w:t>
      </w:r>
      <w:r w:rsidRPr="00F342B6">
        <w:rPr>
          <w:rFonts w:ascii="Bookman Old Style" w:hAnsi="Bookman Old Style"/>
          <w:sz w:val="28"/>
          <w:szCs w:val="28"/>
          <w:lang w:val="en-GB"/>
        </w:rPr>
        <w:t>The High Level Panel on International Financial Accountability, Transparency and Integrity for Achieving the 2030 Agenda</w:t>
      </w:r>
      <w:r w:rsidR="004D4A5F" w:rsidRPr="00F342B6">
        <w:rPr>
          <w:rFonts w:ascii="Bookman Old Style" w:hAnsi="Bookman Old Style"/>
          <w:sz w:val="28"/>
          <w:szCs w:val="28"/>
          <w:lang w:val="en-GB"/>
        </w:rPr>
        <w:t>”</w:t>
      </w:r>
      <w:r w:rsidRPr="00F342B6">
        <w:rPr>
          <w:rFonts w:ascii="Bookman Old Style" w:hAnsi="Bookman Old Style"/>
          <w:sz w:val="28"/>
          <w:szCs w:val="28"/>
          <w:lang w:val="en-GB"/>
        </w:rPr>
        <w:t xml:space="preserve"> during the preparatory process for the Fourth International Conference on Financing for Development</w:t>
      </w:r>
      <w:r w:rsidR="004555AB">
        <w:rPr>
          <w:rFonts w:ascii="Bookman Old Style" w:hAnsi="Bookman Old Style"/>
          <w:sz w:val="28"/>
          <w:szCs w:val="28"/>
          <w:lang w:val="en-GB"/>
        </w:rPr>
        <w:t>.</w:t>
      </w:r>
      <w:r w:rsidR="00121523" w:rsidRPr="00F342B6">
        <w:rPr>
          <w:rFonts w:ascii="Bookman Old Style" w:hAnsi="Bookman Old Style"/>
          <w:sz w:val="28"/>
          <w:szCs w:val="28"/>
          <w:lang w:val="en-GB"/>
        </w:rPr>
        <w:t xml:space="preserve"> </w:t>
      </w:r>
    </w:p>
    <w:p w14:paraId="75C19ED4" w14:textId="4BE43B11" w:rsidR="009271E1" w:rsidRPr="00F342B6" w:rsidRDefault="0028594A" w:rsidP="008E6A92">
      <w:pPr>
        <w:pStyle w:val="ListParagraph"/>
        <w:numPr>
          <w:ilvl w:val="0"/>
          <w:numId w:val="31"/>
        </w:numPr>
        <w:jc w:val="both"/>
        <w:rPr>
          <w:rFonts w:ascii="Bookman Old Style" w:hAnsi="Bookman Old Style"/>
          <w:sz w:val="28"/>
          <w:szCs w:val="28"/>
          <w:lang w:val="en-GB"/>
        </w:rPr>
      </w:pPr>
      <w:r w:rsidRPr="00F342B6">
        <w:rPr>
          <w:rFonts w:ascii="Bookman Old Style" w:hAnsi="Bookman Old Style"/>
          <w:sz w:val="28"/>
          <w:szCs w:val="28"/>
          <w:lang w:val="en-GB"/>
        </w:rPr>
        <w:t>Emphasise the need for more concerted support to strengthen the financial sectors in developing countries, particularly in terms of the banking sector, and the development of domestic capital markets.</w:t>
      </w:r>
      <w:r w:rsidR="00514ED3" w:rsidRPr="00F342B6">
        <w:rPr>
          <w:rFonts w:ascii="Bookman Old Style" w:hAnsi="Bookman Old Style"/>
          <w:sz w:val="28"/>
          <w:szCs w:val="28"/>
          <w:lang w:val="en-GB"/>
        </w:rPr>
        <w:t xml:space="preserve"> </w:t>
      </w:r>
    </w:p>
    <w:p w14:paraId="6E3533AE" w14:textId="77777777" w:rsidR="00DB20CA" w:rsidRPr="00F342B6" w:rsidRDefault="00DB20CA" w:rsidP="008E6A92">
      <w:pPr>
        <w:spacing w:after="0" w:line="240" w:lineRule="auto"/>
        <w:rPr>
          <w:rFonts w:ascii="Bookman Old Style" w:hAnsi="Bookman Old Style" w:cstheme="majorBidi"/>
          <w:color w:val="auto"/>
          <w:sz w:val="28"/>
          <w:szCs w:val="28"/>
          <w:lang w:val="en-GB"/>
        </w:rPr>
      </w:pPr>
    </w:p>
    <w:p w14:paraId="0A0C9CD1" w14:textId="39FF5B21" w:rsidR="00354323" w:rsidRPr="00F02FD2" w:rsidRDefault="00354323" w:rsidP="008E6A92">
      <w:pPr>
        <w:pStyle w:val="ListParagraph"/>
        <w:numPr>
          <w:ilvl w:val="0"/>
          <w:numId w:val="9"/>
        </w:numPr>
        <w:spacing w:after="0" w:line="240" w:lineRule="auto"/>
        <w:jc w:val="both"/>
        <w:rPr>
          <w:rFonts w:ascii="Bookman Old Style" w:hAnsi="Bookman Old Style" w:cstheme="majorBidi"/>
          <w:b/>
          <w:bCs/>
          <w:sz w:val="28"/>
          <w:szCs w:val="28"/>
          <w:lang w:val="en-GB"/>
        </w:rPr>
      </w:pPr>
      <w:r w:rsidRPr="00F02FD2">
        <w:rPr>
          <w:rFonts w:ascii="Bookman Old Style" w:hAnsi="Bookman Old Style" w:cstheme="majorBidi"/>
          <w:b/>
          <w:bCs/>
          <w:sz w:val="28"/>
          <w:szCs w:val="28"/>
          <w:lang w:val="en-GB"/>
        </w:rPr>
        <w:t xml:space="preserve">Domestic and international private business and finance </w:t>
      </w:r>
    </w:p>
    <w:p w14:paraId="20E8A21E" w14:textId="77777777" w:rsidR="00354323" w:rsidRPr="00F342B6" w:rsidRDefault="00354323" w:rsidP="008E6A92">
      <w:pPr>
        <w:spacing w:after="0" w:line="240" w:lineRule="auto"/>
        <w:ind w:left="0" w:right="0" w:firstLine="0"/>
        <w:rPr>
          <w:rFonts w:ascii="Bookman Old Style" w:eastAsiaTheme="minorHAnsi" w:hAnsi="Bookman Old Style" w:cstheme="majorBidi"/>
          <w:color w:val="auto"/>
          <w:sz w:val="28"/>
          <w:szCs w:val="28"/>
          <w:lang w:val="en-GB"/>
        </w:rPr>
      </w:pPr>
    </w:p>
    <w:p w14:paraId="17A0287A" w14:textId="66B3F49D" w:rsidR="00354323" w:rsidRPr="00F02FD2" w:rsidRDefault="004A34F4" w:rsidP="008E6A92">
      <w:pPr>
        <w:pStyle w:val="ListParagraph"/>
        <w:numPr>
          <w:ilvl w:val="0"/>
          <w:numId w:val="32"/>
        </w:numPr>
        <w:jc w:val="both"/>
        <w:rPr>
          <w:rFonts w:ascii="Bookman Old Style" w:hAnsi="Bookman Old Style"/>
          <w:sz w:val="28"/>
          <w:szCs w:val="28"/>
          <w:lang w:val="en-GB"/>
        </w:rPr>
      </w:pPr>
      <w:r w:rsidRPr="00F02FD2">
        <w:rPr>
          <w:rFonts w:ascii="Bookman Old Style" w:hAnsi="Bookman Old Style"/>
          <w:sz w:val="28"/>
          <w:szCs w:val="28"/>
          <w:lang w:val="en-GB"/>
        </w:rPr>
        <w:t>Reaffirm that f</w:t>
      </w:r>
      <w:r w:rsidR="00354323" w:rsidRPr="00F02FD2">
        <w:rPr>
          <w:rFonts w:ascii="Bookman Old Style" w:hAnsi="Bookman Old Style"/>
          <w:sz w:val="28"/>
          <w:szCs w:val="28"/>
          <w:lang w:val="en-GB"/>
        </w:rPr>
        <w:t>lows of private international capital, particularly foreign direct investment, along with a stable international financial system, are vital complements to national development plans and policies and public financing for</w:t>
      </w:r>
      <w:r w:rsidR="00A82F30" w:rsidRPr="00F02FD2">
        <w:rPr>
          <w:rFonts w:ascii="Bookman Old Style" w:hAnsi="Bookman Old Style"/>
          <w:sz w:val="28"/>
          <w:szCs w:val="28"/>
          <w:lang w:val="en-GB"/>
        </w:rPr>
        <w:t xml:space="preserve"> </w:t>
      </w:r>
      <w:r w:rsidR="00DB7FBB" w:rsidRPr="00F02FD2">
        <w:rPr>
          <w:rFonts w:ascii="Bookman Old Style" w:hAnsi="Bookman Old Style"/>
          <w:sz w:val="28"/>
          <w:szCs w:val="28"/>
          <w:lang w:val="en-GB"/>
        </w:rPr>
        <w:t>sustainable development</w:t>
      </w:r>
      <w:r w:rsidR="00354323" w:rsidRPr="00F02FD2">
        <w:rPr>
          <w:rFonts w:ascii="Bookman Old Style" w:hAnsi="Bookman Old Style"/>
          <w:sz w:val="28"/>
          <w:szCs w:val="28"/>
          <w:lang w:val="en-GB"/>
        </w:rPr>
        <w:t xml:space="preserve">. </w:t>
      </w:r>
    </w:p>
    <w:p w14:paraId="763D800C" w14:textId="4D4C6591" w:rsidR="00354323" w:rsidRPr="00F02FD2" w:rsidRDefault="00354323" w:rsidP="008E6A92">
      <w:pPr>
        <w:pStyle w:val="ListParagraph"/>
        <w:numPr>
          <w:ilvl w:val="0"/>
          <w:numId w:val="32"/>
        </w:numPr>
        <w:jc w:val="both"/>
        <w:rPr>
          <w:rFonts w:ascii="Bookman Old Style" w:hAnsi="Bookman Old Style"/>
          <w:sz w:val="28"/>
          <w:szCs w:val="28"/>
          <w:lang w:val="en-GB"/>
        </w:rPr>
      </w:pPr>
      <w:r w:rsidRPr="00F02FD2">
        <w:rPr>
          <w:rFonts w:ascii="Bookman Old Style" w:hAnsi="Bookman Old Style"/>
          <w:sz w:val="28"/>
          <w:szCs w:val="28"/>
          <w:lang w:val="en-GB"/>
        </w:rPr>
        <w:t xml:space="preserve">Address development financing gaps and low levels of foreign direct investment faced by landlocked developing countries, small island </w:t>
      </w:r>
      <w:r w:rsidRPr="00F02FD2">
        <w:rPr>
          <w:rFonts w:ascii="Bookman Old Style" w:hAnsi="Bookman Old Style"/>
          <w:sz w:val="28"/>
          <w:szCs w:val="28"/>
          <w:lang w:val="en-GB"/>
        </w:rPr>
        <w:lastRenderedPageBreak/>
        <w:t>developing States, many middle-income countries, and countries in conflict and post-conflict situations.</w:t>
      </w:r>
      <w:r w:rsidR="004A34F4" w:rsidRPr="00F02FD2">
        <w:rPr>
          <w:rFonts w:ascii="Bookman Old Style" w:hAnsi="Bookman Old Style"/>
          <w:sz w:val="28"/>
          <w:szCs w:val="28"/>
          <w:lang w:val="en-GB"/>
        </w:rPr>
        <w:t xml:space="preserve"> </w:t>
      </w:r>
    </w:p>
    <w:p w14:paraId="380CF3D4" w14:textId="528DF4B9" w:rsidR="00327C82" w:rsidRPr="00F342B6" w:rsidRDefault="00327C82" w:rsidP="008E6A92">
      <w:pPr>
        <w:pStyle w:val="ListParagraph"/>
        <w:numPr>
          <w:ilvl w:val="0"/>
          <w:numId w:val="32"/>
        </w:numPr>
        <w:jc w:val="both"/>
        <w:rPr>
          <w:rFonts w:ascii="Bookman Old Style" w:hAnsi="Bookman Old Style"/>
          <w:sz w:val="28"/>
          <w:szCs w:val="28"/>
          <w:lang w:val="en-GB"/>
        </w:rPr>
      </w:pPr>
      <w:r w:rsidRPr="00F342B6">
        <w:rPr>
          <w:rFonts w:ascii="Bookman Old Style" w:hAnsi="Bookman Old Style"/>
          <w:sz w:val="28"/>
          <w:szCs w:val="28"/>
          <w:lang w:val="en-GB"/>
        </w:rPr>
        <w:t xml:space="preserve">Enhance </w:t>
      </w:r>
      <w:r w:rsidR="00F02FD2">
        <w:rPr>
          <w:rFonts w:ascii="Bookman Old Style" w:hAnsi="Bookman Old Style"/>
          <w:sz w:val="28"/>
          <w:szCs w:val="28"/>
          <w:lang w:val="en-GB"/>
        </w:rPr>
        <w:t>t</w:t>
      </w:r>
      <w:r w:rsidRPr="00F342B6">
        <w:rPr>
          <w:rFonts w:ascii="Bookman Old Style" w:hAnsi="Bookman Old Style"/>
          <w:sz w:val="28"/>
          <w:szCs w:val="28"/>
          <w:lang w:val="en-GB"/>
        </w:rPr>
        <w:t>ransparency and reform of credit ratings agencies to help increase opportunities for developing countries to access long-term private investments and credit flows for sustainable development to have fair credit ratings for all.</w:t>
      </w:r>
    </w:p>
    <w:p w14:paraId="30664140" w14:textId="48652441" w:rsidR="00354323" w:rsidRPr="00F342B6" w:rsidRDefault="00354323" w:rsidP="008E6A92">
      <w:pPr>
        <w:pStyle w:val="ListParagraph"/>
        <w:numPr>
          <w:ilvl w:val="0"/>
          <w:numId w:val="32"/>
        </w:numPr>
        <w:jc w:val="both"/>
        <w:rPr>
          <w:rFonts w:ascii="Bookman Old Style" w:hAnsi="Bookman Old Style"/>
          <w:sz w:val="28"/>
          <w:szCs w:val="28"/>
          <w:lang w:val="en-GB"/>
        </w:rPr>
      </w:pPr>
      <w:r w:rsidRPr="00F342B6">
        <w:rPr>
          <w:rFonts w:ascii="Bookman Old Style" w:hAnsi="Bookman Old Style"/>
          <w:sz w:val="28"/>
          <w:szCs w:val="28"/>
          <w:lang w:val="en-GB"/>
        </w:rPr>
        <w:t>Scale up support for financial inclusion and capacity of developing countries, including in mobile banking, digital payments, platforms and tools, e-commerce, microfinance, entrepreneurship.</w:t>
      </w:r>
      <w:r w:rsidR="00BB4289" w:rsidRPr="00F342B6">
        <w:rPr>
          <w:rFonts w:ascii="Bookman Old Style" w:hAnsi="Bookman Old Style"/>
          <w:sz w:val="28"/>
          <w:szCs w:val="28"/>
          <w:lang w:val="en-GB"/>
        </w:rPr>
        <w:t xml:space="preserve"> </w:t>
      </w:r>
    </w:p>
    <w:p w14:paraId="5DE1F583" w14:textId="7C2C5000" w:rsidR="00354323" w:rsidRPr="00F342B6" w:rsidRDefault="00327C82" w:rsidP="008E6A92">
      <w:pPr>
        <w:pStyle w:val="ListParagraph"/>
        <w:numPr>
          <w:ilvl w:val="0"/>
          <w:numId w:val="32"/>
        </w:numPr>
        <w:jc w:val="both"/>
        <w:rPr>
          <w:rFonts w:ascii="Bookman Old Style" w:hAnsi="Bookman Old Style"/>
          <w:sz w:val="28"/>
          <w:szCs w:val="28"/>
          <w:lang w:val="en-GB"/>
        </w:rPr>
      </w:pPr>
      <w:r w:rsidRPr="00F342B6">
        <w:rPr>
          <w:rFonts w:ascii="Bookman Old Style" w:hAnsi="Bookman Old Style"/>
          <w:sz w:val="28"/>
          <w:szCs w:val="28"/>
          <w:lang w:val="en-GB"/>
        </w:rPr>
        <w:t>R</w:t>
      </w:r>
      <w:r w:rsidR="00354323" w:rsidRPr="00F342B6">
        <w:rPr>
          <w:rFonts w:ascii="Bookman Old Style" w:hAnsi="Bookman Old Style"/>
          <w:sz w:val="28"/>
          <w:szCs w:val="28"/>
          <w:lang w:val="en-GB"/>
        </w:rPr>
        <w:t>eaffirm the importance of remittances, which do not replace ODA, FDI and other financial flows for development, and enhance efforts to reduce remittance costs to less than 3 percent of amounts transferred by 2030.</w:t>
      </w:r>
      <w:r w:rsidR="00BB4289" w:rsidRPr="00F342B6">
        <w:rPr>
          <w:rFonts w:ascii="Bookman Old Style" w:hAnsi="Bookman Old Style"/>
          <w:sz w:val="28"/>
          <w:szCs w:val="28"/>
          <w:lang w:val="en-GB"/>
        </w:rPr>
        <w:t xml:space="preserve"> </w:t>
      </w:r>
      <w:bookmarkStart w:id="0" w:name="_Hlk181115490"/>
    </w:p>
    <w:p w14:paraId="49DF88BA" w14:textId="77777777" w:rsidR="00327C82" w:rsidRPr="00F342B6" w:rsidRDefault="00327C82" w:rsidP="008E6A92">
      <w:pPr>
        <w:pStyle w:val="ListParagraph"/>
        <w:numPr>
          <w:ilvl w:val="0"/>
          <w:numId w:val="32"/>
        </w:numPr>
        <w:jc w:val="both"/>
        <w:rPr>
          <w:rFonts w:ascii="Bookman Old Style" w:hAnsi="Bookman Old Style"/>
          <w:sz w:val="28"/>
          <w:szCs w:val="28"/>
          <w:lang w:val="en-GB"/>
        </w:rPr>
      </w:pPr>
      <w:r w:rsidRPr="00F342B6">
        <w:rPr>
          <w:rFonts w:ascii="Bookman Old Style" w:hAnsi="Bookman Old Style"/>
          <w:sz w:val="28"/>
          <w:szCs w:val="28"/>
          <w:lang w:val="en-GB"/>
        </w:rPr>
        <w:t xml:space="preserve">Strengthen support for entrepreneurship, innovation and MSMEs in developing countries, through access to financing facilities, markets, technology transfer, capacity-building, among others. </w:t>
      </w:r>
    </w:p>
    <w:p w14:paraId="4E99A794" w14:textId="4B0615F9" w:rsidR="00327C82" w:rsidRPr="00F342B6" w:rsidRDefault="00327C82" w:rsidP="008E6A92">
      <w:pPr>
        <w:pStyle w:val="ListParagraph"/>
        <w:numPr>
          <w:ilvl w:val="0"/>
          <w:numId w:val="32"/>
        </w:numPr>
        <w:jc w:val="both"/>
        <w:rPr>
          <w:rFonts w:ascii="Bookman Old Style" w:hAnsi="Bookman Old Style"/>
          <w:sz w:val="28"/>
          <w:szCs w:val="28"/>
          <w:lang w:val="en-GB"/>
        </w:rPr>
      </w:pPr>
      <w:r w:rsidRPr="00F342B6">
        <w:rPr>
          <w:rFonts w:ascii="Bookman Old Style" w:hAnsi="Bookman Old Style"/>
          <w:sz w:val="28"/>
          <w:szCs w:val="28"/>
          <w:lang w:val="en-GB"/>
        </w:rPr>
        <w:t xml:space="preserve">Improve information on investment opportunities through deeper partnership between the private sector, investors, governments, development banks and development institutions. </w:t>
      </w:r>
    </w:p>
    <w:p w14:paraId="2DD99BCB" w14:textId="77777777" w:rsidR="00327C82" w:rsidRPr="00F342B6" w:rsidRDefault="00327C82" w:rsidP="008E6A92">
      <w:pPr>
        <w:pStyle w:val="ListParagraph"/>
        <w:numPr>
          <w:ilvl w:val="0"/>
          <w:numId w:val="32"/>
        </w:numPr>
        <w:jc w:val="both"/>
        <w:rPr>
          <w:rFonts w:ascii="Bookman Old Style" w:hAnsi="Bookman Old Style"/>
          <w:sz w:val="28"/>
          <w:szCs w:val="28"/>
          <w:lang w:val="en-GB"/>
        </w:rPr>
      </w:pPr>
      <w:r w:rsidRPr="00F342B6">
        <w:rPr>
          <w:rFonts w:ascii="Bookman Old Style" w:hAnsi="Bookman Old Style"/>
          <w:sz w:val="28"/>
          <w:szCs w:val="28"/>
          <w:lang w:val="en-GB"/>
        </w:rPr>
        <w:t xml:space="preserve">Recognise that while the mobilisation and enumeration of private sector resources may ensure additional flows of development finance, these are not suitable for all sectors and countries, and are thus not a substitute for traditional ODA. </w:t>
      </w:r>
    </w:p>
    <w:p w14:paraId="1DA2FE9C" w14:textId="7230EEAE" w:rsidR="00327C82" w:rsidRPr="00F342B6" w:rsidRDefault="00327C82" w:rsidP="008E6A92">
      <w:pPr>
        <w:pStyle w:val="ListParagraph"/>
        <w:numPr>
          <w:ilvl w:val="0"/>
          <w:numId w:val="32"/>
        </w:numPr>
        <w:jc w:val="both"/>
        <w:rPr>
          <w:rFonts w:ascii="Bookman Old Style" w:hAnsi="Bookman Old Style"/>
          <w:sz w:val="28"/>
          <w:szCs w:val="28"/>
          <w:lang w:val="en-GB"/>
        </w:rPr>
      </w:pPr>
      <w:r w:rsidRPr="00F342B6">
        <w:rPr>
          <w:rFonts w:ascii="Bookman Old Style" w:hAnsi="Bookman Old Style"/>
          <w:sz w:val="28"/>
          <w:szCs w:val="28"/>
          <w:lang w:val="en-GB"/>
        </w:rPr>
        <w:t>Emphasise the need for more innovative risk-sharing and de-risking instruments which are vital in mitigating investment risks and attracting private capital to development projects.</w:t>
      </w:r>
    </w:p>
    <w:bookmarkEnd w:id="0"/>
    <w:p w14:paraId="385001D4" w14:textId="1CC6A6B7" w:rsidR="000802BE" w:rsidRPr="00F342B6" w:rsidRDefault="000802BE" w:rsidP="008E6A92">
      <w:pPr>
        <w:pStyle w:val="ListParagraph"/>
        <w:spacing w:after="0" w:line="240" w:lineRule="auto"/>
        <w:ind w:left="810"/>
        <w:jc w:val="both"/>
        <w:rPr>
          <w:rFonts w:ascii="Bookman Old Style" w:hAnsi="Bookman Old Style"/>
          <w:sz w:val="28"/>
          <w:szCs w:val="28"/>
          <w:lang w:val="en-GB"/>
        </w:rPr>
      </w:pPr>
    </w:p>
    <w:p w14:paraId="75B5E5D4" w14:textId="6456449D" w:rsidR="00D56C79" w:rsidRPr="00F342B6" w:rsidRDefault="00D56C79" w:rsidP="008E6A92">
      <w:pPr>
        <w:pStyle w:val="Default"/>
        <w:numPr>
          <w:ilvl w:val="0"/>
          <w:numId w:val="9"/>
        </w:numPr>
        <w:jc w:val="both"/>
        <w:rPr>
          <w:rFonts w:ascii="Bookman Old Style" w:hAnsi="Bookman Old Style"/>
          <w:b/>
          <w:bCs/>
          <w:color w:val="auto"/>
          <w:sz w:val="28"/>
          <w:szCs w:val="28"/>
          <w:lang w:val="en-GB"/>
        </w:rPr>
      </w:pPr>
      <w:bookmarkStart w:id="1" w:name="_Hlk180736813"/>
      <w:r w:rsidRPr="00F342B6">
        <w:rPr>
          <w:rFonts w:ascii="Bookman Old Style" w:hAnsi="Bookman Old Style"/>
          <w:b/>
          <w:bCs/>
          <w:color w:val="auto"/>
          <w:sz w:val="28"/>
          <w:szCs w:val="28"/>
          <w:lang w:val="en-GB"/>
        </w:rPr>
        <w:t>International Development Cooperation</w:t>
      </w:r>
    </w:p>
    <w:p w14:paraId="5E3EDF97" w14:textId="77777777" w:rsidR="00D56C79" w:rsidRPr="00F342B6" w:rsidRDefault="00D56C79" w:rsidP="008E6A92">
      <w:pPr>
        <w:pStyle w:val="Default"/>
        <w:jc w:val="both"/>
        <w:rPr>
          <w:rFonts w:ascii="Bookman Old Style" w:hAnsi="Bookman Old Style"/>
          <w:b/>
          <w:bCs/>
          <w:color w:val="auto"/>
          <w:sz w:val="28"/>
          <w:szCs w:val="28"/>
          <w:lang w:val="en-GB"/>
        </w:rPr>
      </w:pPr>
    </w:p>
    <w:p w14:paraId="2D147B26" w14:textId="580B2059" w:rsidR="00CD52C1" w:rsidRPr="00F02FD2" w:rsidRDefault="00CD52C1" w:rsidP="008E6A92">
      <w:pPr>
        <w:pStyle w:val="ListParagraph"/>
        <w:numPr>
          <w:ilvl w:val="0"/>
          <w:numId w:val="34"/>
        </w:numPr>
        <w:jc w:val="both"/>
        <w:rPr>
          <w:rFonts w:ascii="Bookman Old Style" w:hAnsi="Bookman Old Style"/>
          <w:sz w:val="28"/>
          <w:szCs w:val="28"/>
          <w:lang w:val="en-GB"/>
        </w:rPr>
      </w:pPr>
      <w:r w:rsidRPr="00F02FD2">
        <w:rPr>
          <w:rFonts w:ascii="Bookman Old Style" w:hAnsi="Bookman Old Style"/>
          <w:sz w:val="28"/>
          <w:szCs w:val="28"/>
          <w:lang w:val="en-GB"/>
        </w:rPr>
        <w:t>Reinvigorate North-South Cooperation as the main channel of development finance, with developed countries bearing the primary responsibility for financing for development</w:t>
      </w:r>
      <w:r w:rsidR="00F2714D" w:rsidRPr="00F02FD2">
        <w:rPr>
          <w:rFonts w:ascii="Bookman Old Style" w:hAnsi="Bookman Old Style"/>
          <w:sz w:val="28"/>
          <w:szCs w:val="28"/>
          <w:lang w:val="en-GB"/>
        </w:rPr>
        <w:t>.</w:t>
      </w:r>
      <w:r w:rsidR="00933370" w:rsidRPr="00F02FD2">
        <w:rPr>
          <w:rFonts w:ascii="Bookman Old Style" w:hAnsi="Bookman Old Style"/>
          <w:sz w:val="28"/>
          <w:szCs w:val="28"/>
          <w:lang w:val="en-GB"/>
        </w:rPr>
        <w:t xml:space="preserve"> </w:t>
      </w:r>
    </w:p>
    <w:p w14:paraId="14F989FE" w14:textId="64732A97" w:rsidR="00466767" w:rsidRPr="00F02FD2" w:rsidRDefault="00466767" w:rsidP="008E6A92">
      <w:pPr>
        <w:pStyle w:val="ListParagraph"/>
        <w:numPr>
          <w:ilvl w:val="0"/>
          <w:numId w:val="33"/>
        </w:numPr>
        <w:jc w:val="both"/>
        <w:rPr>
          <w:rFonts w:ascii="Bookman Old Style" w:hAnsi="Bookman Old Style"/>
          <w:sz w:val="28"/>
          <w:szCs w:val="28"/>
          <w:lang w:val="en-GB"/>
        </w:rPr>
      </w:pPr>
      <w:r w:rsidRPr="00F02FD2">
        <w:rPr>
          <w:rFonts w:ascii="Bookman Old Style" w:hAnsi="Bookman Old Style"/>
          <w:sz w:val="28"/>
          <w:szCs w:val="28"/>
          <w:lang w:val="en-GB"/>
        </w:rPr>
        <w:t xml:space="preserve">Express concern at cuts in ODA by developed countries and </w:t>
      </w:r>
      <w:r w:rsidR="00BE5A1B" w:rsidRPr="00F02FD2">
        <w:rPr>
          <w:rFonts w:ascii="Bookman Old Style" w:hAnsi="Bookman Old Style"/>
          <w:sz w:val="28"/>
          <w:szCs w:val="28"/>
          <w:lang w:val="en-GB"/>
        </w:rPr>
        <w:t>recognise</w:t>
      </w:r>
      <w:r w:rsidRPr="00F02FD2">
        <w:rPr>
          <w:rFonts w:ascii="Bookman Old Style" w:hAnsi="Bookman Old Style"/>
          <w:sz w:val="28"/>
          <w:szCs w:val="28"/>
          <w:lang w:val="en-GB"/>
        </w:rPr>
        <w:t xml:space="preserve"> the trillions owed to developing countries in terms of unmet ODA commitments. </w:t>
      </w:r>
    </w:p>
    <w:p w14:paraId="05C52BBD" w14:textId="4713B0E1" w:rsidR="00CD52C1" w:rsidRPr="00F342B6" w:rsidRDefault="00CD52C1" w:rsidP="008E6A92">
      <w:pPr>
        <w:pStyle w:val="ListParagraph"/>
        <w:numPr>
          <w:ilvl w:val="0"/>
          <w:numId w:val="33"/>
        </w:numPr>
        <w:jc w:val="both"/>
        <w:rPr>
          <w:rFonts w:ascii="Bookman Old Style" w:hAnsi="Bookman Old Style"/>
          <w:sz w:val="28"/>
          <w:szCs w:val="28"/>
          <w:lang w:val="en-GB"/>
        </w:rPr>
      </w:pPr>
      <w:r w:rsidRPr="00F342B6">
        <w:rPr>
          <w:rFonts w:ascii="Bookman Old Style" w:hAnsi="Bookman Old Style"/>
          <w:sz w:val="28"/>
          <w:szCs w:val="28"/>
          <w:lang w:val="en-GB"/>
        </w:rPr>
        <w:lastRenderedPageBreak/>
        <w:t xml:space="preserve">Call upon developed countries to meet the 0.7% of GNI ODA target </w:t>
      </w:r>
      <w:r w:rsidR="00A9731C" w:rsidRPr="00F342B6">
        <w:rPr>
          <w:rFonts w:ascii="Bookman Old Style" w:hAnsi="Bookman Old Style"/>
          <w:sz w:val="28"/>
          <w:szCs w:val="28"/>
          <w:lang w:val="en-GB"/>
        </w:rPr>
        <w:t xml:space="preserve">to developing countries </w:t>
      </w:r>
      <w:r w:rsidRPr="00F342B6">
        <w:rPr>
          <w:rFonts w:ascii="Bookman Old Style" w:hAnsi="Bookman Old Style"/>
          <w:sz w:val="28"/>
          <w:szCs w:val="28"/>
          <w:lang w:val="en-GB"/>
        </w:rPr>
        <w:t>and the 0.15-0.20% target for LDCs by agreeing collectively or individually to a timetable for achieving their obligations.</w:t>
      </w:r>
    </w:p>
    <w:p w14:paraId="3B5A192F" w14:textId="5975773C" w:rsidR="00CD52C1" w:rsidRPr="00F342B6" w:rsidRDefault="00CD52C1" w:rsidP="008E6A92">
      <w:pPr>
        <w:pStyle w:val="ListParagraph"/>
        <w:numPr>
          <w:ilvl w:val="0"/>
          <w:numId w:val="33"/>
        </w:numPr>
        <w:jc w:val="both"/>
        <w:rPr>
          <w:rFonts w:ascii="Bookman Old Style" w:hAnsi="Bookman Old Style"/>
          <w:sz w:val="28"/>
          <w:szCs w:val="28"/>
          <w:lang w:val="en-GB"/>
        </w:rPr>
      </w:pPr>
      <w:r w:rsidRPr="00F342B6">
        <w:rPr>
          <w:rFonts w:ascii="Bookman Old Style" w:hAnsi="Bookman Old Style"/>
          <w:sz w:val="28"/>
          <w:szCs w:val="28"/>
          <w:lang w:val="en-GB"/>
        </w:rPr>
        <w:t>Stress the need for a transparent and inclusive multilateral process under UN auspices for agreeing on a common understanding of parameters and objectives of ODA flows</w:t>
      </w:r>
      <w:r w:rsidR="008B47D5" w:rsidRPr="00F342B6">
        <w:rPr>
          <w:rFonts w:ascii="Bookman Old Style" w:hAnsi="Bookman Old Style"/>
          <w:sz w:val="28"/>
          <w:szCs w:val="28"/>
          <w:lang w:val="en-GB"/>
        </w:rPr>
        <w:t>.</w:t>
      </w:r>
      <w:r w:rsidR="00CB7843" w:rsidRPr="00F342B6">
        <w:rPr>
          <w:rFonts w:ascii="Bookman Old Style" w:hAnsi="Bookman Old Style"/>
          <w:sz w:val="28"/>
          <w:szCs w:val="28"/>
          <w:lang w:val="en-GB"/>
        </w:rPr>
        <w:t xml:space="preserve"> </w:t>
      </w:r>
    </w:p>
    <w:p w14:paraId="0A84F0A0" w14:textId="08422AFF" w:rsidR="00CD52C1" w:rsidRPr="00F342B6" w:rsidRDefault="00CD52C1" w:rsidP="008E6A92">
      <w:pPr>
        <w:pStyle w:val="ListParagraph"/>
        <w:numPr>
          <w:ilvl w:val="0"/>
          <w:numId w:val="33"/>
        </w:numPr>
        <w:jc w:val="both"/>
        <w:rPr>
          <w:rFonts w:ascii="Bookman Old Style" w:hAnsi="Bookman Old Style"/>
          <w:sz w:val="28"/>
          <w:szCs w:val="28"/>
          <w:lang w:val="en-GB"/>
        </w:rPr>
      </w:pPr>
      <w:r w:rsidRPr="00F342B6">
        <w:rPr>
          <w:rFonts w:ascii="Bookman Old Style" w:hAnsi="Bookman Old Style"/>
          <w:sz w:val="28"/>
          <w:szCs w:val="28"/>
          <w:lang w:val="en-GB"/>
        </w:rPr>
        <w:t>Enhance the quality</w:t>
      </w:r>
      <w:r w:rsidR="00933370" w:rsidRPr="00F342B6">
        <w:rPr>
          <w:rFonts w:ascii="Bookman Old Style" w:hAnsi="Bookman Old Style"/>
          <w:sz w:val="28"/>
          <w:szCs w:val="28"/>
          <w:lang w:val="en-GB"/>
        </w:rPr>
        <w:t xml:space="preserve"> and</w:t>
      </w:r>
      <w:r w:rsidRPr="00F342B6">
        <w:rPr>
          <w:rFonts w:ascii="Bookman Old Style" w:hAnsi="Bookman Old Style"/>
          <w:sz w:val="28"/>
          <w:szCs w:val="28"/>
          <w:lang w:val="en-GB"/>
        </w:rPr>
        <w:t xml:space="preserve"> impact</w:t>
      </w:r>
      <w:r w:rsidR="00A82F30" w:rsidRPr="00F342B6">
        <w:rPr>
          <w:rFonts w:ascii="Bookman Old Style" w:hAnsi="Bookman Old Style"/>
          <w:sz w:val="28"/>
          <w:szCs w:val="28"/>
          <w:lang w:val="en-GB"/>
        </w:rPr>
        <w:t xml:space="preserve"> </w:t>
      </w:r>
      <w:r w:rsidRPr="00F342B6">
        <w:rPr>
          <w:rFonts w:ascii="Bookman Old Style" w:hAnsi="Bookman Old Style"/>
          <w:sz w:val="28"/>
          <w:szCs w:val="28"/>
          <w:lang w:val="en-GB"/>
        </w:rPr>
        <w:t xml:space="preserve">of international development cooperation, including by </w:t>
      </w:r>
      <w:r w:rsidR="00933370" w:rsidRPr="00F342B6">
        <w:rPr>
          <w:rFonts w:ascii="Bookman Old Style" w:hAnsi="Bookman Old Style"/>
          <w:sz w:val="28"/>
          <w:szCs w:val="28"/>
          <w:lang w:val="en-GB"/>
        </w:rPr>
        <w:t>halting and reversing aid</w:t>
      </w:r>
      <w:r w:rsidRPr="00F342B6">
        <w:rPr>
          <w:rFonts w:ascii="Bookman Old Style" w:hAnsi="Bookman Old Style"/>
          <w:sz w:val="28"/>
          <w:szCs w:val="28"/>
          <w:lang w:val="en-GB"/>
        </w:rPr>
        <w:t xml:space="preserve"> fragmentation, accelerating the untying of aid,</w:t>
      </w:r>
      <w:r w:rsidR="00933370" w:rsidRPr="00F342B6">
        <w:rPr>
          <w:rFonts w:ascii="Bookman Old Style" w:hAnsi="Bookman Old Style"/>
          <w:sz w:val="28"/>
          <w:szCs w:val="28"/>
          <w:lang w:val="en-GB"/>
        </w:rPr>
        <w:t xml:space="preserve"> adhering to the principle of country ownership</w:t>
      </w:r>
      <w:r w:rsidRPr="00F342B6">
        <w:rPr>
          <w:rFonts w:ascii="Bookman Old Style" w:hAnsi="Bookman Old Style"/>
          <w:sz w:val="28"/>
          <w:szCs w:val="28"/>
          <w:lang w:val="en-GB"/>
        </w:rPr>
        <w:t xml:space="preserve"> and aligning development cooperation flows with developing countries priorities, needs and plans.</w:t>
      </w:r>
      <w:r w:rsidR="00933370" w:rsidRPr="00F342B6">
        <w:rPr>
          <w:rFonts w:ascii="Bookman Old Style" w:hAnsi="Bookman Old Style"/>
          <w:sz w:val="28"/>
          <w:szCs w:val="28"/>
          <w:lang w:val="en-GB"/>
        </w:rPr>
        <w:t xml:space="preserve"> </w:t>
      </w:r>
    </w:p>
    <w:p w14:paraId="5B6B17BC" w14:textId="6871E194" w:rsidR="00466767" w:rsidRPr="00F342B6" w:rsidRDefault="00327C82" w:rsidP="008E6A92">
      <w:pPr>
        <w:pStyle w:val="ListParagraph"/>
        <w:numPr>
          <w:ilvl w:val="0"/>
          <w:numId w:val="33"/>
        </w:numPr>
        <w:jc w:val="both"/>
        <w:rPr>
          <w:rFonts w:ascii="Bookman Old Style" w:hAnsi="Bookman Old Style"/>
          <w:sz w:val="28"/>
          <w:szCs w:val="28"/>
          <w:lang w:val="en-GB"/>
        </w:rPr>
      </w:pPr>
      <w:r w:rsidRPr="00F342B6">
        <w:rPr>
          <w:rFonts w:ascii="Bookman Old Style" w:hAnsi="Bookman Old Style"/>
          <w:sz w:val="28"/>
          <w:szCs w:val="28"/>
          <w:lang w:val="en-GB"/>
        </w:rPr>
        <w:t>E</w:t>
      </w:r>
      <w:r w:rsidR="00466767" w:rsidRPr="00F342B6">
        <w:rPr>
          <w:rFonts w:ascii="Bookman Old Style" w:hAnsi="Bookman Old Style"/>
          <w:sz w:val="28"/>
          <w:szCs w:val="28"/>
          <w:lang w:val="en-GB"/>
        </w:rPr>
        <w:t xml:space="preserve">ncourage MDBs to implement the recommendations and actions identified in the G20 MDB Roadmap towards Better, Bigger, and More Effective MDBs. </w:t>
      </w:r>
    </w:p>
    <w:p w14:paraId="57A48014" w14:textId="02155D5A" w:rsidR="00466767" w:rsidRPr="00F342B6" w:rsidRDefault="00466767" w:rsidP="008E6A92">
      <w:pPr>
        <w:pStyle w:val="ListParagraph"/>
        <w:numPr>
          <w:ilvl w:val="0"/>
          <w:numId w:val="33"/>
        </w:numPr>
        <w:jc w:val="both"/>
        <w:rPr>
          <w:rFonts w:ascii="Bookman Old Style" w:hAnsi="Bookman Old Style"/>
          <w:sz w:val="28"/>
          <w:szCs w:val="28"/>
          <w:lang w:val="en-GB"/>
        </w:rPr>
      </w:pPr>
      <w:r w:rsidRPr="00F342B6">
        <w:rPr>
          <w:rFonts w:ascii="Bookman Old Style" w:hAnsi="Bookman Old Style"/>
          <w:sz w:val="28"/>
          <w:szCs w:val="28"/>
          <w:lang w:val="en-GB"/>
        </w:rPr>
        <w:t>Call on MDBs to continue increasing their financing capacity through a full range of measures, including capital increases</w:t>
      </w:r>
      <w:r w:rsidR="00F02FD2">
        <w:rPr>
          <w:rFonts w:ascii="Bookman Old Style" w:hAnsi="Bookman Old Style"/>
          <w:sz w:val="28"/>
          <w:szCs w:val="28"/>
          <w:lang w:val="en-GB"/>
        </w:rPr>
        <w:t>.</w:t>
      </w:r>
      <w:r w:rsidRPr="00F342B6">
        <w:rPr>
          <w:rFonts w:ascii="Bookman Old Style" w:hAnsi="Bookman Old Style"/>
          <w:sz w:val="28"/>
          <w:szCs w:val="28"/>
          <w:lang w:val="en-GB"/>
        </w:rPr>
        <w:t xml:space="preserve"> </w:t>
      </w:r>
    </w:p>
    <w:p w14:paraId="290FE7B8" w14:textId="3135DB1E" w:rsidR="00CD52C1" w:rsidRPr="00F342B6" w:rsidRDefault="00CD52C1" w:rsidP="008E6A92">
      <w:pPr>
        <w:pStyle w:val="ListParagraph"/>
        <w:numPr>
          <w:ilvl w:val="0"/>
          <w:numId w:val="33"/>
        </w:numPr>
        <w:jc w:val="both"/>
        <w:rPr>
          <w:rFonts w:ascii="Bookman Old Style" w:hAnsi="Bookman Old Style"/>
          <w:sz w:val="28"/>
          <w:szCs w:val="28"/>
          <w:lang w:val="en-GB"/>
        </w:rPr>
      </w:pPr>
      <w:r w:rsidRPr="00F342B6">
        <w:rPr>
          <w:rFonts w:ascii="Bookman Old Style" w:hAnsi="Bookman Old Style"/>
          <w:sz w:val="28"/>
          <w:szCs w:val="28"/>
          <w:lang w:val="en-GB"/>
        </w:rPr>
        <w:t>Improve MDB lending terms</w:t>
      </w:r>
      <w:r w:rsidR="0038709D" w:rsidRPr="00F342B6">
        <w:rPr>
          <w:rFonts w:ascii="Bookman Old Style" w:hAnsi="Bookman Old Style"/>
          <w:sz w:val="28"/>
          <w:szCs w:val="28"/>
          <w:lang w:val="en-GB"/>
        </w:rPr>
        <w:t>,</w:t>
      </w:r>
      <w:r w:rsidRPr="00F342B6">
        <w:rPr>
          <w:rFonts w:ascii="Bookman Old Style" w:hAnsi="Bookman Old Style"/>
          <w:sz w:val="28"/>
          <w:szCs w:val="28"/>
          <w:lang w:val="en-GB"/>
        </w:rPr>
        <w:t xml:space="preserve"> </w:t>
      </w:r>
      <w:r w:rsidR="00B133AB" w:rsidRPr="00F342B6">
        <w:rPr>
          <w:rFonts w:ascii="Bookman Old Style" w:hAnsi="Bookman Old Style"/>
          <w:sz w:val="28"/>
          <w:szCs w:val="28"/>
          <w:lang w:val="en-GB"/>
        </w:rPr>
        <w:t xml:space="preserve">enhance coordination across the MDB ecosystem </w:t>
      </w:r>
      <w:r w:rsidRPr="00F342B6">
        <w:rPr>
          <w:rFonts w:ascii="Bookman Old Style" w:hAnsi="Bookman Old Style"/>
          <w:sz w:val="28"/>
          <w:szCs w:val="28"/>
          <w:lang w:val="en-GB"/>
        </w:rPr>
        <w:t>and scale up provision of concessional finance and grants</w:t>
      </w:r>
      <w:r w:rsidR="00BE5A1B">
        <w:rPr>
          <w:rFonts w:ascii="Bookman Old Style" w:hAnsi="Bookman Old Style"/>
          <w:sz w:val="28"/>
          <w:szCs w:val="28"/>
          <w:lang w:val="en-GB"/>
        </w:rPr>
        <w:t>,</w:t>
      </w:r>
      <w:r w:rsidR="00026DE3" w:rsidRPr="00F342B6">
        <w:rPr>
          <w:rFonts w:ascii="Bookman Old Style" w:hAnsi="Bookman Old Style"/>
          <w:sz w:val="28"/>
          <w:szCs w:val="28"/>
          <w:lang w:val="en-GB"/>
        </w:rPr>
        <w:t xml:space="preserve"> including by fully implementing the recommendations from the Group of 20 independent review of multilateral development banks’ capital adequacy frameworks</w:t>
      </w:r>
      <w:r w:rsidR="0038709D" w:rsidRPr="00F342B6">
        <w:rPr>
          <w:rFonts w:ascii="Bookman Old Style" w:hAnsi="Bookman Old Style"/>
          <w:sz w:val="28"/>
          <w:szCs w:val="28"/>
          <w:lang w:val="en-GB"/>
        </w:rPr>
        <w:t xml:space="preserve"> and ensure </w:t>
      </w:r>
      <w:r w:rsidR="00CA0335" w:rsidRPr="00F342B6">
        <w:rPr>
          <w:rFonts w:ascii="Bookman Old Style" w:hAnsi="Bookman Old Style"/>
          <w:sz w:val="28"/>
          <w:szCs w:val="28"/>
          <w:lang w:val="en-GB"/>
        </w:rPr>
        <w:t xml:space="preserve">MDB should focus on projects on sustainable development that </w:t>
      </w:r>
      <w:r w:rsidR="00DF0CE8" w:rsidRPr="00F342B6">
        <w:rPr>
          <w:rFonts w:ascii="Bookman Old Style" w:hAnsi="Bookman Old Style"/>
          <w:sz w:val="28"/>
          <w:szCs w:val="28"/>
          <w:lang w:val="en-GB"/>
        </w:rPr>
        <w:t xml:space="preserve">are </w:t>
      </w:r>
      <w:r w:rsidR="00CA0335" w:rsidRPr="00F342B6">
        <w:rPr>
          <w:rFonts w:ascii="Bookman Old Style" w:hAnsi="Bookman Old Style"/>
          <w:sz w:val="28"/>
          <w:szCs w:val="28"/>
          <w:lang w:val="en-GB"/>
        </w:rPr>
        <w:t>in line with needs and priorities of developing countries</w:t>
      </w:r>
      <w:r w:rsidR="00F02FD2">
        <w:rPr>
          <w:rFonts w:ascii="Bookman Old Style" w:hAnsi="Bookman Old Style"/>
          <w:sz w:val="28"/>
          <w:szCs w:val="28"/>
          <w:lang w:val="en-GB"/>
        </w:rPr>
        <w:t>.</w:t>
      </w:r>
      <w:r w:rsidR="008D53ED" w:rsidRPr="00F342B6">
        <w:rPr>
          <w:rFonts w:ascii="Bookman Old Style" w:hAnsi="Bookman Old Style"/>
          <w:sz w:val="28"/>
          <w:szCs w:val="28"/>
          <w:lang w:val="en-GB"/>
        </w:rPr>
        <w:t xml:space="preserve"> </w:t>
      </w:r>
    </w:p>
    <w:p w14:paraId="36163897" w14:textId="76DC0402" w:rsidR="0087215E" w:rsidRPr="00F342B6" w:rsidRDefault="00915B87" w:rsidP="008E6A92">
      <w:pPr>
        <w:pStyle w:val="ListParagraph"/>
        <w:numPr>
          <w:ilvl w:val="0"/>
          <w:numId w:val="33"/>
        </w:numPr>
        <w:jc w:val="both"/>
        <w:rPr>
          <w:rFonts w:ascii="Bookman Old Style" w:hAnsi="Bookman Old Style"/>
          <w:sz w:val="28"/>
          <w:szCs w:val="28"/>
          <w:lang w:val="en-GB"/>
        </w:rPr>
      </w:pPr>
      <w:r w:rsidRPr="00F342B6">
        <w:rPr>
          <w:rFonts w:ascii="Bookman Old Style" w:hAnsi="Bookman Old Style"/>
          <w:sz w:val="28"/>
          <w:szCs w:val="28"/>
          <w:lang w:val="en-GB"/>
        </w:rPr>
        <w:t xml:space="preserve">Adopt more </w:t>
      </w:r>
      <w:r w:rsidR="00DF0CE8" w:rsidRPr="00F342B6">
        <w:rPr>
          <w:rFonts w:ascii="Bookman Old Style" w:hAnsi="Bookman Old Style"/>
          <w:sz w:val="28"/>
          <w:szCs w:val="28"/>
          <w:lang w:val="en-GB"/>
        </w:rPr>
        <w:t>inclusive</w:t>
      </w:r>
      <w:r w:rsidRPr="00F342B6">
        <w:rPr>
          <w:rFonts w:ascii="Bookman Old Style" w:hAnsi="Bookman Old Style"/>
          <w:sz w:val="28"/>
          <w:szCs w:val="28"/>
          <w:lang w:val="en-GB"/>
        </w:rPr>
        <w:t xml:space="preserve"> and efficient </w:t>
      </w:r>
      <w:r w:rsidR="00DF0CE8" w:rsidRPr="00F342B6">
        <w:rPr>
          <w:rFonts w:ascii="Bookman Old Style" w:hAnsi="Bookman Old Style"/>
          <w:sz w:val="28"/>
          <w:szCs w:val="28"/>
          <w:lang w:val="en-GB"/>
        </w:rPr>
        <w:t>metrics</w:t>
      </w:r>
      <w:r w:rsidRPr="00F342B6">
        <w:rPr>
          <w:rFonts w:ascii="Bookman Old Style" w:hAnsi="Bookman Old Style"/>
          <w:sz w:val="28"/>
          <w:szCs w:val="28"/>
          <w:lang w:val="en-GB"/>
        </w:rPr>
        <w:t xml:space="preserve"> that </w:t>
      </w:r>
      <w:r w:rsidR="00DF0CE8" w:rsidRPr="00F342B6">
        <w:rPr>
          <w:rFonts w:ascii="Bookman Old Style" w:hAnsi="Bookman Old Style"/>
          <w:sz w:val="28"/>
          <w:szCs w:val="28"/>
          <w:lang w:val="en-GB"/>
        </w:rPr>
        <w:t>go beyond GDP to inform access to international</w:t>
      </w:r>
      <w:r w:rsidRPr="00F342B6">
        <w:rPr>
          <w:rFonts w:ascii="Bookman Old Style" w:hAnsi="Bookman Old Style"/>
          <w:sz w:val="28"/>
          <w:szCs w:val="28"/>
          <w:lang w:val="en-GB"/>
        </w:rPr>
        <w:t xml:space="preserve"> cooperation and</w:t>
      </w:r>
      <w:r w:rsidR="00A82F30" w:rsidRPr="00F342B6">
        <w:rPr>
          <w:rFonts w:ascii="Bookman Old Style" w:hAnsi="Bookman Old Style"/>
          <w:sz w:val="28"/>
          <w:szCs w:val="28"/>
          <w:lang w:val="en-GB"/>
        </w:rPr>
        <w:t xml:space="preserve"> </w:t>
      </w:r>
      <w:r w:rsidR="00CD52C1" w:rsidRPr="00F342B6">
        <w:rPr>
          <w:rFonts w:ascii="Bookman Old Style" w:hAnsi="Bookman Old Style"/>
          <w:sz w:val="28"/>
          <w:szCs w:val="28"/>
          <w:lang w:val="en-GB"/>
        </w:rPr>
        <w:t>to expand the basis on which country needs and access to concessional finance are determined</w:t>
      </w:r>
      <w:r w:rsidR="00F02FD2">
        <w:rPr>
          <w:rFonts w:ascii="Bookman Old Style" w:hAnsi="Bookman Old Style"/>
          <w:sz w:val="28"/>
          <w:szCs w:val="28"/>
          <w:lang w:val="en-GB"/>
        </w:rPr>
        <w:t>.</w:t>
      </w:r>
    </w:p>
    <w:p w14:paraId="5FBE9B4C" w14:textId="7192CAE4" w:rsidR="00466767" w:rsidRPr="00F342B6" w:rsidRDefault="00327C82" w:rsidP="008E6A92">
      <w:pPr>
        <w:pStyle w:val="ListParagraph"/>
        <w:numPr>
          <w:ilvl w:val="0"/>
          <w:numId w:val="33"/>
        </w:numPr>
        <w:jc w:val="both"/>
        <w:rPr>
          <w:rFonts w:ascii="Bookman Old Style" w:hAnsi="Bookman Old Style"/>
          <w:sz w:val="28"/>
          <w:szCs w:val="28"/>
          <w:lang w:val="en-GB"/>
        </w:rPr>
      </w:pPr>
      <w:r w:rsidRPr="00F342B6">
        <w:rPr>
          <w:rFonts w:ascii="Bookman Old Style" w:hAnsi="Bookman Old Style"/>
          <w:sz w:val="28"/>
          <w:szCs w:val="28"/>
          <w:lang w:val="en-GB"/>
        </w:rPr>
        <w:t>D</w:t>
      </w:r>
      <w:r w:rsidR="00466767" w:rsidRPr="00F342B6">
        <w:rPr>
          <w:rFonts w:ascii="Bookman Old Style" w:hAnsi="Bookman Old Style"/>
          <w:sz w:val="28"/>
          <w:szCs w:val="28"/>
          <w:lang w:val="en-GB"/>
        </w:rPr>
        <w:t>evelop new approaches</w:t>
      </w:r>
      <w:r w:rsidR="001D5EFD" w:rsidRPr="00F342B6">
        <w:rPr>
          <w:rFonts w:ascii="Bookman Old Style" w:hAnsi="Bookman Old Style"/>
          <w:sz w:val="28"/>
          <w:szCs w:val="28"/>
          <w:lang w:val="en-GB"/>
        </w:rPr>
        <w:t xml:space="preserve"> </w:t>
      </w:r>
      <w:r w:rsidR="00466767" w:rsidRPr="00F342B6">
        <w:rPr>
          <w:rFonts w:ascii="Bookman Old Style" w:hAnsi="Bookman Old Style"/>
          <w:sz w:val="28"/>
          <w:szCs w:val="28"/>
          <w:lang w:val="en-GB"/>
        </w:rPr>
        <w:t>to improve access to concessional finance for developing countries</w:t>
      </w:r>
      <w:r w:rsidR="00F02FD2">
        <w:rPr>
          <w:rFonts w:ascii="Bookman Old Style" w:hAnsi="Bookman Old Style"/>
          <w:sz w:val="28"/>
          <w:szCs w:val="28"/>
          <w:lang w:val="en-GB"/>
        </w:rPr>
        <w:t>.</w:t>
      </w:r>
      <w:r w:rsidR="00466767" w:rsidRPr="00F342B6">
        <w:rPr>
          <w:rFonts w:ascii="Bookman Old Style" w:hAnsi="Bookman Old Style"/>
          <w:sz w:val="28"/>
          <w:szCs w:val="28"/>
          <w:lang w:val="en-GB"/>
        </w:rPr>
        <w:t xml:space="preserve"> </w:t>
      </w:r>
    </w:p>
    <w:p w14:paraId="1B4B4517" w14:textId="277E8AEF" w:rsidR="0039732F" w:rsidRPr="00F342B6" w:rsidRDefault="0039732F" w:rsidP="008E6A92">
      <w:pPr>
        <w:pStyle w:val="ListParagraph"/>
        <w:numPr>
          <w:ilvl w:val="0"/>
          <w:numId w:val="33"/>
        </w:numPr>
        <w:jc w:val="both"/>
        <w:rPr>
          <w:rFonts w:ascii="Bookman Old Style" w:hAnsi="Bookman Old Style"/>
          <w:sz w:val="28"/>
          <w:szCs w:val="28"/>
          <w:lang w:val="en-GB"/>
        </w:rPr>
      </w:pPr>
      <w:r w:rsidRPr="00F342B6">
        <w:rPr>
          <w:rFonts w:ascii="Bookman Old Style" w:hAnsi="Bookman Old Style"/>
          <w:sz w:val="28"/>
          <w:szCs w:val="28"/>
          <w:lang w:val="en-GB"/>
        </w:rPr>
        <w:t>Recognize the need</w:t>
      </w:r>
      <w:r w:rsidR="00A82F30" w:rsidRPr="00F342B6">
        <w:rPr>
          <w:rFonts w:ascii="Bookman Old Style" w:hAnsi="Bookman Old Style"/>
          <w:sz w:val="28"/>
          <w:szCs w:val="28"/>
          <w:lang w:val="en-GB"/>
        </w:rPr>
        <w:t xml:space="preserve"> </w:t>
      </w:r>
      <w:r w:rsidRPr="00F342B6">
        <w:rPr>
          <w:rFonts w:ascii="Bookman Old Style" w:hAnsi="Bookman Old Style"/>
          <w:sz w:val="28"/>
          <w:szCs w:val="28"/>
          <w:lang w:val="en-GB"/>
        </w:rPr>
        <w:t>to scale up disaster risk reduction financing instruments</w:t>
      </w:r>
      <w:r w:rsidR="00C92995" w:rsidRPr="00F342B6">
        <w:rPr>
          <w:rFonts w:ascii="Bookman Old Style" w:hAnsi="Bookman Old Style"/>
          <w:sz w:val="28"/>
          <w:szCs w:val="28"/>
          <w:lang w:val="en-GB"/>
        </w:rPr>
        <w:t xml:space="preserve"> for developing countries</w:t>
      </w:r>
      <w:r w:rsidR="00F02FD2">
        <w:rPr>
          <w:rFonts w:ascii="Bookman Old Style" w:hAnsi="Bookman Old Style"/>
          <w:sz w:val="28"/>
          <w:szCs w:val="28"/>
          <w:lang w:val="en-GB"/>
        </w:rPr>
        <w:t>.</w:t>
      </w:r>
      <w:r w:rsidR="00A82F30" w:rsidRPr="00F342B6">
        <w:rPr>
          <w:rFonts w:ascii="Bookman Old Style" w:hAnsi="Bookman Old Style"/>
          <w:sz w:val="28"/>
          <w:szCs w:val="28"/>
          <w:lang w:val="en-GB"/>
        </w:rPr>
        <w:t xml:space="preserve"> </w:t>
      </w:r>
    </w:p>
    <w:p w14:paraId="2E7F3AAE" w14:textId="7A23D5D4" w:rsidR="001D5EFD" w:rsidRPr="00F342B6" w:rsidRDefault="001D5EFD" w:rsidP="008E6A92">
      <w:pPr>
        <w:pStyle w:val="ListParagraph"/>
        <w:numPr>
          <w:ilvl w:val="0"/>
          <w:numId w:val="33"/>
        </w:numPr>
        <w:jc w:val="both"/>
        <w:rPr>
          <w:rFonts w:ascii="Bookman Old Style" w:hAnsi="Bookman Old Style"/>
          <w:sz w:val="28"/>
          <w:szCs w:val="28"/>
          <w:lang w:val="en-GB"/>
        </w:rPr>
      </w:pPr>
      <w:r w:rsidRPr="00F342B6">
        <w:rPr>
          <w:rFonts w:ascii="Bookman Old Style" w:hAnsi="Bookman Old Style"/>
          <w:sz w:val="28"/>
          <w:szCs w:val="28"/>
          <w:lang w:val="en-GB"/>
        </w:rPr>
        <w:t>Commit to reverse the trend of increased concessional loans</w:t>
      </w:r>
      <w:r w:rsidR="00A82F30" w:rsidRPr="00F342B6">
        <w:rPr>
          <w:rFonts w:ascii="Bookman Old Style" w:hAnsi="Bookman Old Style"/>
          <w:sz w:val="28"/>
          <w:szCs w:val="28"/>
          <w:lang w:val="en-GB"/>
        </w:rPr>
        <w:t xml:space="preserve"> </w:t>
      </w:r>
      <w:r w:rsidRPr="00F342B6">
        <w:rPr>
          <w:rFonts w:ascii="Bookman Old Style" w:hAnsi="Bookman Old Style"/>
          <w:sz w:val="28"/>
          <w:szCs w:val="28"/>
          <w:lang w:val="en-GB"/>
        </w:rPr>
        <w:t>at the cost of grants</w:t>
      </w:r>
      <w:r w:rsidR="00F02FD2">
        <w:rPr>
          <w:rFonts w:ascii="Bookman Old Style" w:hAnsi="Bookman Old Style"/>
          <w:sz w:val="28"/>
          <w:szCs w:val="28"/>
          <w:lang w:val="en-GB"/>
        </w:rPr>
        <w:t xml:space="preserve"> </w:t>
      </w:r>
      <w:r w:rsidRPr="00F342B6">
        <w:rPr>
          <w:rFonts w:ascii="Bookman Old Style" w:hAnsi="Bookman Old Style"/>
          <w:sz w:val="28"/>
          <w:szCs w:val="28"/>
          <w:lang w:val="en-GB"/>
        </w:rPr>
        <w:t>towards a more balanced approach that does not further burden developing countries with debt that cannot be sustained</w:t>
      </w:r>
      <w:r w:rsidR="00BE5A1B">
        <w:rPr>
          <w:rFonts w:ascii="Bookman Old Style" w:hAnsi="Bookman Old Style"/>
          <w:sz w:val="28"/>
          <w:szCs w:val="28"/>
          <w:lang w:val="en-GB"/>
        </w:rPr>
        <w:t>.</w:t>
      </w:r>
      <w:r w:rsidRPr="00F342B6">
        <w:rPr>
          <w:rFonts w:ascii="Bookman Old Style" w:hAnsi="Bookman Old Style"/>
          <w:sz w:val="28"/>
          <w:szCs w:val="28"/>
          <w:lang w:val="en-GB"/>
        </w:rPr>
        <w:t xml:space="preserve"> </w:t>
      </w:r>
    </w:p>
    <w:p w14:paraId="318D938F" w14:textId="135E7A99" w:rsidR="001D5EFD" w:rsidRDefault="001D5EFD" w:rsidP="008E6A92">
      <w:pPr>
        <w:pStyle w:val="ListParagraph"/>
        <w:numPr>
          <w:ilvl w:val="0"/>
          <w:numId w:val="33"/>
        </w:numPr>
        <w:jc w:val="both"/>
        <w:rPr>
          <w:rFonts w:ascii="Bookman Old Style" w:hAnsi="Bookman Old Style"/>
          <w:sz w:val="28"/>
          <w:szCs w:val="28"/>
          <w:lang w:val="en-GB"/>
        </w:rPr>
      </w:pPr>
      <w:r w:rsidRPr="00F342B6">
        <w:rPr>
          <w:rFonts w:ascii="Bookman Old Style" w:hAnsi="Bookman Old Style"/>
          <w:sz w:val="28"/>
          <w:szCs w:val="28"/>
          <w:lang w:val="en-GB"/>
        </w:rPr>
        <w:lastRenderedPageBreak/>
        <w:t>Call for promoting</w:t>
      </w:r>
      <w:r w:rsidR="00A82F30" w:rsidRPr="00F342B6">
        <w:rPr>
          <w:rFonts w:ascii="Bookman Old Style" w:hAnsi="Bookman Old Style"/>
          <w:sz w:val="28"/>
          <w:szCs w:val="28"/>
          <w:lang w:val="en-GB"/>
        </w:rPr>
        <w:t xml:space="preserve"> </w:t>
      </w:r>
      <w:r w:rsidRPr="00F342B6">
        <w:rPr>
          <w:rFonts w:ascii="Bookman Old Style" w:hAnsi="Bookman Old Style"/>
          <w:sz w:val="28"/>
          <w:szCs w:val="28"/>
          <w:lang w:val="en-GB"/>
        </w:rPr>
        <w:t>local procurement, in ODA in developing countries</w:t>
      </w:r>
      <w:r w:rsidR="00A82F30" w:rsidRPr="00F342B6">
        <w:rPr>
          <w:rFonts w:ascii="Bookman Old Style" w:hAnsi="Bookman Old Style"/>
          <w:sz w:val="28"/>
          <w:szCs w:val="28"/>
          <w:lang w:val="en-GB"/>
        </w:rPr>
        <w:t xml:space="preserve"> </w:t>
      </w:r>
      <w:r w:rsidRPr="00F342B6">
        <w:rPr>
          <w:rFonts w:ascii="Bookman Old Style" w:hAnsi="Bookman Old Style"/>
          <w:sz w:val="28"/>
          <w:szCs w:val="28"/>
          <w:lang w:val="en-GB"/>
        </w:rPr>
        <w:t>and systematic reporting on the values of contracts awarded to companies in different countries</w:t>
      </w:r>
      <w:r w:rsidR="00F77617">
        <w:rPr>
          <w:rFonts w:ascii="Bookman Old Style" w:hAnsi="Bookman Old Style"/>
          <w:sz w:val="28"/>
          <w:szCs w:val="28"/>
          <w:lang w:val="en-GB"/>
        </w:rPr>
        <w:t>.</w:t>
      </w:r>
      <w:r w:rsidRPr="00F342B6">
        <w:rPr>
          <w:rFonts w:ascii="Bookman Old Style" w:hAnsi="Bookman Old Style"/>
          <w:sz w:val="28"/>
          <w:szCs w:val="28"/>
          <w:lang w:val="en-GB"/>
        </w:rPr>
        <w:t xml:space="preserve"> </w:t>
      </w:r>
    </w:p>
    <w:p w14:paraId="03C35240" w14:textId="16F7D72F" w:rsidR="008E6A92" w:rsidRPr="00F77617" w:rsidRDefault="008E6A92" w:rsidP="008E6A92">
      <w:pPr>
        <w:pStyle w:val="ListParagraph"/>
        <w:numPr>
          <w:ilvl w:val="0"/>
          <w:numId w:val="33"/>
        </w:numPr>
        <w:jc w:val="both"/>
        <w:rPr>
          <w:rFonts w:ascii="Bookman Old Style" w:hAnsi="Bookman Old Style"/>
          <w:sz w:val="28"/>
          <w:szCs w:val="28"/>
          <w:lang w:val="en-GB"/>
        </w:rPr>
      </w:pPr>
      <w:r w:rsidRPr="00F77617">
        <w:rPr>
          <w:rFonts w:ascii="Bookman Old Style" w:hAnsi="Bookman Old Style"/>
          <w:sz w:val="28"/>
          <w:szCs w:val="28"/>
          <w:lang w:val="en-GB"/>
        </w:rPr>
        <w:t>Look forward to the establishment of an independent high-level expert group by the Secretary General and the initiation of a UN-led intergovernmental process following the completion of the expert groups work on measures of progress that complement and go beyond GDP</w:t>
      </w:r>
      <w:r>
        <w:rPr>
          <w:rFonts w:ascii="Bookman Old Style" w:hAnsi="Bookman Old Style"/>
          <w:sz w:val="28"/>
          <w:szCs w:val="28"/>
          <w:lang w:val="en-GB"/>
        </w:rPr>
        <w:t>.</w:t>
      </w:r>
    </w:p>
    <w:p w14:paraId="7F85A106" w14:textId="77777777" w:rsidR="00F77617" w:rsidRPr="00F342B6" w:rsidRDefault="00F77617" w:rsidP="008E6A92">
      <w:pPr>
        <w:pStyle w:val="ListParagraph"/>
        <w:ind w:left="-10"/>
        <w:jc w:val="both"/>
        <w:rPr>
          <w:rFonts w:ascii="Bookman Old Style" w:hAnsi="Bookman Old Style"/>
          <w:sz w:val="28"/>
          <w:szCs w:val="28"/>
          <w:lang w:val="en-GB"/>
        </w:rPr>
      </w:pPr>
    </w:p>
    <w:bookmarkEnd w:id="1"/>
    <w:p w14:paraId="23C92AFC" w14:textId="120E8CA1" w:rsidR="00DC61B7" w:rsidRPr="00F342B6" w:rsidRDefault="00DC61B7" w:rsidP="008E6A92">
      <w:pPr>
        <w:pStyle w:val="Default"/>
        <w:numPr>
          <w:ilvl w:val="0"/>
          <w:numId w:val="9"/>
        </w:numPr>
        <w:jc w:val="both"/>
        <w:rPr>
          <w:rFonts w:ascii="Bookman Old Style" w:hAnsi="Bookman Old Style"/>
          <w:b/>
          <w:bCs/>
          <w:color w:val="auto"/>
          <w:sz w:val="28"/>
          <w:szCs w:val="28"/>
          <w:lang w:val="en-GB"/>
        </w:rPr>
      </w:pPr>
      <w:r w:rsidRPr="00F342B6">
        <w:rPr>
          <w:rFonts w:ascii="Bookman Old Style" w:hAnsi="Bookman Old Style"/>
          <w:b/>
          <w:bCs/>
          <w:color w:val="auto"/>
          <w:sz w:val="28"/>
          <w:szCs w:val="28"/>
          <w:lang w:val="en-GB"/>
        </w:rPr>
        <w:t>International trade as an engine for development</w:t>
      </w:r>
    </w:p>
    <w:p w14:paraId="7782C23C" w14:textId="77777777" w:rsidR="00DC61B7" w:rsidRPr="00F342B6" w:rsidRDefault="00DC61B7" w:rsidP="008E6A92">
      <w:pPr>
        <w:pStyle w:val="Default"/>
        <w:jc w:val="both"/>
        <w:rPr>
          <w:rFonts w:ascii="Bookman Old Style" w:hAnsi="Bookman Old Style"/>
          <w:color w:val="auto"/>
          <w:sz w:val="28"/>
          <w:szCs w:val="28"/>
          <w:lang w:val="en-GB"/>
        </w:rPr>
      </w:pPr>
    </w:p>
    <w:p w14:paraId="6E627CF1" w14:textId="555235AD" w:rsidR="002547FC" w:rsidRPr="00F77617" w:rsidRDefault="002547FC" w:rsidP="008E6A92">
      <w:pPr>
        <w:pStyle w:val="ListParagraph"/>
        <w:numPr>
          <w:ilvl w:val="0"/>
          <w:numId w:val="35"/>
        </w:numPr>
        <w:jc w:val="both"/>
        <w:rPr>
          <w:rFonts w:ascii="Bookman Old Style" w:hAnsi="Bookman Old Style"/>
          <w:sz w:val="28"/>
          <w:szCs w:val="28"/>
          <w:lang w:val="en-GB"/>
        </w:rPr>
      </w:pPr>
      <w:r w:rsidRPr="00F77617">
        <w:rPr>
          <w:rFonts w:ascii="Bookman Old Style" w:hAnsi="Bookman Old Style"/>
          <w:sz w:val="28"/>
          <w:szCs w:val="28"/>
          <w:lang w:val="en-GB"/>
        </w:rPr>
        <w:t xml:space="preserve">Emphasize that international trade is an engine for inclusive economic growth and poverty eradication and that it contributes to the promotion sustainable development, structural transformation and industrialization, particularly in developing countries, and stressing that the significance of the principle of special and differential treatment for developing countries in harnessing the developmental benefit of international trade, to facilitate the integration of their economies to the multilateral trading system. </w:t>
      </w:r>
    </w:p>
    <w:p w14:paraId="011D96D8" w14:textId="0E7769B4" w:rsidR="00327C82" w:rsidRPr="00F342B6" w:rsidRDefault="00327C82" w:rsidP="008E6A92">
      <w:pPr>
        <w:pStyle w:val="ListParagraph"/>
        <w:numPr>
          <w:ilvl w:val="0"/>
          <w:numId w:val="35"/>
        </w:numPr>
        <w:jc w:val="both"/>
        <w:rPr>
          <w:rFonts w:ascii="Bookman Old Style" w:hAnsi="Bookman Old Style"/>
          <w:sz w:val="28"/>
          <w:szCs w:val="28"/>
          <w:lang w:val="en-GB"/>
        </w:rPr>
      </w:pPr>
      <w:r w:rsidRPr="00F342B6">
        <w:rPr>
          <w:rFonts w:ascii="Bookman Old Style" w:hAnsi="Bookman Old Style"/>
          <w:sz w:val="28"/>
          <w:szCs w:val="28"/>
          <w:lang w:val="en-GB"/>
        </w:rPr>
        <w:t>Stregthen the universal rules based, non-discriminatory, open, fair, inclusive, predictable equitable and transparent multilateral trading system, with the WTO at its core, including through the fulfilment of long-standing pending negotiating issues, such as comprehensive agricultural trade reform and working toward the necessary WTO reform, strengthening the special and differential treatment for developing countries as a multilateral principle and ensuring transfer of technology to deliver on sustainable development.</w:t>
      </w:r>
    </w:p>
    <w:p w14:paraId="01BC5EC5" w14:textId="271DB751" w:rsidR="00E178F0" w:rsidRPr="00F77617" w:rsidRDefault="00E178F0" w:rsidP="008E6A92">
      <w:pPr>
        <w:pStyle w:val="ListParagraph"/>
        <w:numPr>
          <w:ilvl w:val="0"/>
          <w:numId w:val="35"/>
        </w:numPr>
        <w:jc w:val="both"/>
        <w:rPr>
          <w:rFonts w:ascii="Bookman Old Style" w:hAnsi="Bookman Old Style"/>
          <w:sz w:val="28"/>
          <w:szCs w:val="28"/>
          <w:lang w:val="en-GB"/>
        </w:rPr>
      </w:pPr>
      <w:r w:rsidRPr="00F77617">
        <w:rPr>
          <w:rFonts w:ascii="Bookman Old Style" w:hAnsi="Bookman Old Style"/>
          <w:sz w:val="28"/>
          <w:szCs w:val="28"/>
          <w:lang w:val="en-GB"/>
        </w:rPr>
        <w:t>Conclude the necessary reform of the WTO to improve all its functions, preserving the centrality, core values and fundamental principles of the WTO, and restore the Appellate body to ensure a fully and well-functioning dispute settlement system accessible to all members.</w:t>
      </w:r>
      <w:r w:rsidR="00C35A1E" w:rsidRPr="00F77617">
        <w:rPr>
          <w:rFonts w:ascii="Bookman Old Style" w:hAnsi="Bookman Old Style"/>
          <w:sz w:val="28"/>
          <w:szCs w:val="28"/>
          <w:lang w:val="en-GB"/>
        </w:rPr>
        <w:t xml:space="preserve"> </w:t>
      </w:r>
    </w:p>
    <w:p w14:paraId="7CEF4D92" w14:textId="2CDC32F5" w:rsidR="00C35A1E" w:rsidRPr="00F342B6" w:rsidRDefault="002547FC" w:rsidP="008E6A92">
      <w:pPr>
        <w:pStyle w:val="ListParagraph"/>
        <w:numPr>
          <w:ilvl w:val="0"/>
          <w:numId w:val="35"/>
        </w:numPr>
        <w:jc w:val="both"/>
        <w:rPr>
          <w:rFonts w:ascii="Bookman Old Style" w:hAnsi="Bookman Old Style"/>
          <w:sz w:val="28"/>
          <w:szCs w:val="28"/>
          <w:lang w:val="en-GB"/>
        </w:rPr>
      </w:pPr>
      <w:r w:rsidRPr="00F342B6">
        <w:rPr>
          <w:rFonts w:ascii="Bookman Old Style" w:hAnsi="Bookman Old Style"/>
          <w:sz w:val="28"/>
          <w:szCs w:val="28"/>
          <w:lang w:val="en-GB"/>
        </w:rPr>
        <w:t xml:space="preserve">Emphasize the importance of facilitating the accession of developing countries to the WTO, recognizing the contribution that </w:t>
      </w:r>
      <w:r w:rsidRPr="00F342B6">
        <w:rPr>
          <w:rFonts w:ascii="Bookman Old Style" w:hAnsi="Bookman Old Style"/>
          <w:sz w:val="28"/>
          <w:szCs w:val="28"/>
          <w:lang w:val="en-GB"/>
        </w:rPr>
        <w:lastRenderedPageBreak/>
        <w:t xml:space="preserve">their accession would make to the rapid and full integration of those countries into the multilateral trading system. </w:t>
      </w:r>
    </w:p>
    <w:p w14:paraId="6C4C0053" w14:textId="141A6A73" w:rsidR="0070606D" w:rsidRPr="00F342B6" w:rsidRDefault="002547FC" w:rsidP="008E6A92">
      <w:pPr>
        <w:pStyle w:val="ListParagraph"/>
        <w:numPr>
          <w:ilvl w:val="0"/>
          <w:numId w:val="35"/>
        </w:numPr>
        <w:jc w:val="both"/>
        <w:rPr>
          <w:rFonts w:ascii="Bookman Old Style" w:hAnsi="Bookman Old Style"/>
          <w:sz w:val="28"/>
          <w:szCs w:val="28"/>
          <w:lang w:val="en-GB"/>
        </w:rPr>
      </w:pPr>
      <w:r w:rsidRPr="00F342B6">
        <w:rPr>
          <w:rFonts w:ascii="Bookman Old Style" w:hAnsi="Bookman Old Style"/>
          <w:sz w:val="28"/>
          <w:szCs w:val="28"/>
          <w:lang w:val="en-GB"/>
        </w:rPr>
        <w:t xml:space="preserve">Agree that sustainable development requires enhanced access to information, markets and finance as well as capacity </w:t>
      </w:r>
      <w:r w:rsidR="00F77617" w:rsidRPr="00F342B6">
        <w:rPr>
          <w:rFonts w:ascii="Bookman Old Style" w:hAnsi="Bookman Old Style"/>
          <w:sz w:val="28"/>
          <w:szCs w:val="28"/>
          <w:lang w:val="en-GB"/>
        </w:rPr>
        <w:t>building</w:t>
      </w:r>
      <w:r w:rsidRPr="00F342B6">
        <w:rPr>
          <w:rFonts w:ascii="Bookman Old Style" w:hAnsi="Bookman Old Style"/>
          <w:sz w:val="28"/>
          <w:szCs w:val="28"/>
          <w:lang w:val="en-GB"/>
        </w:rPr>
        <w:t>, affordable digital solutions and non-discriminatory trade facilitation, stable and well-functioning industrial and supply and highlighting the need for the developing countries to become part of global value chains, ensuring support to MSME sectors in respective countries,</w:t>
      </w:r>
      <w:r w:rsidR="00A82F30" w:rsidRPr="00F342B6">
        <w:rPr>
          <w:rFonts w:ascii="Bookman Old Style" w:hAnsi="Bookman Old Style"/>
          <w:sz w:val="28"/>
          <w:szCs w:val="28"/>
          <w:lang w:val="en-GB"/>
        </w:rPr>
        <w:t xml:space="preserve"> </w:t>
      </w:r>
      <w:r w:rsidRPr="00F342B6">
        <w:rPr>
          <w:rFonts w:ascii="Bookman Old Style" w:hAnsi="Bookman Old Style"/>
          <w:sz w:val="28"/>
          <w:szCs w:val="28"/>
          <w:lang w:val="en-GB"/>
        </w:rPr>
        <w:t>and enhancing trade facilitation.</w:t>
      </w:r>
      <w:r w:rsidR="00A82F30" w:rsidRPr="00F342B6">
        <w:rPr>
          <w:rFonts w:ascii="Bookman Old Style" w:hAnsi="Bookman Old Style"/>
          <w:sz w:val="28"/>
          <w:szCs w:val="28"/>
          <w:lang w:val="en-GB"/>
        </w:rPr>
        <w:t xml:space="preserve"> </w:t>
      </w:r>
    </w:p>
    <w:p w14:paraId="68919D64" w14:textId="7BA7D8B6" w:rsidR="00D56C79" w:rsidRPr="00F342B6" w:rsidRDefault="002547FC" w:rsidP="008E6A92">
      <w:pPr>
        <w:pStyle w:val="ListParagraph"/>
        <w:numPr>
          <w:ilvl w:val="0"/>
          <w:numId w:val="35"/>
        </w:numPr>
        <w:jc w:val="both"/>
        <w:rPr>
          <w:rFonts w:ascii="Bookman Old Style" w:hAnsi="Bookman Old Style"/>
          <w:sz w:val="28"/>
          <w:szCs w:val="28"/>
          <w:lang w:val="en-GB"/>
        </w:rPr>
      </w:pPr>
      <w:r w:rsidRPr="00F342B6">
        <w:rPr>
          <w:rFonts w:ascii="Bookman Old Style" w:hAnsi="Bookman Old Style"/>
          <w:sz w:val="28"/>
          <w:szCs w:val="28"/>
          <w:lang w:val="en-GB"/>
        </w:rPr>
        <w:t>Eliminat</w:t>
      </w:r>
      <w:r w:rsidR="00F77617">
        <w:rPr>
          <w:rFonts w:ascii="Bookman Old Style" w:hAnsi="Bookman Old Style"/>
          <w:sz w:val="28"/>
          <w:szCs w:val="28"/>
          <w:lang w:val="en-GB"/>
        </w:rPr>
        <w:t>e</w:t>
      </w:r>
      <w:r w:rsidRPr="00F342B6">
        <w:rPr>
          <w:rFonts w:ascii="Bookman Old Style" w:hAnsi="Bookman Old Style"/>
          <w:sz w:val="28"/>
          <w:szCs w:val="28"/>
          <w:lang w:val="en-GB"/>
        </w:rPr>
        <w:t xml:space="preserve"> immediately all laws and regulations with extraterritorial impact and all other forms of coercive economic measures, including unilateral sanctions, against developing countries and emphasize that such actions not only undermine the principles enshrined in the Charter of the UN and international law but also severely threaten the freedom of trade and investment. </w:t>
      </w:r>
    </w:p>
    <w:p w14:paraId="6798C215" w14:textId="7A135DD4" w:rsidR="002547FC" w:rsidRPr="00F342B6" w:rsidRDefault="002547FC" w:rsidP="008E6A92">
      <w:pPr>
        <w:pStyle w:val="ListParagraph"/>
        <w:numPr>
          <w:ilvl w:val="0"/>
          <w:numId w:val="35"/>
        </w:numPr>
        <w:jc w:val="both"/>
        <w:rPr>
          <w:rFonts w:ascii="Bookman Old Style" w:hAnsi="Bookman Old Style"/>
          <w:sz w:val="28"/>
          <w:szCs w:val="28"/>
          <w:lang w:val="en-GB"/>
        </w:rPr>
      </w:pPr>
      <w:r w:rsidRPr="00F342B6">
        <w:rPr>
          <w:rFonts w:ascii="Bookman Old Style" w:hAnsi="Bookman Old Style"/>
          <w:sz w:val="28"/>
          <w:szCs w:val="28"/>
          <w:lang w:val="en-GB"/>
        </w:rPr>
        <w:t xml:space="preserve">Emphasize that the goal of protecting and encouraging investment should not affect our ability to pursue public policy objectives and emphasizing the importance of provision of capacity building to developing countries in order to benefit from opportunities in international trade and investment agreements. </w:t>
      </w:r>
    </w:p>
    <w:p w14:paraId="6A5A8095" w14:textId="34A3EB72" w:rsidR="002547FC" w:rsidRPr="00F342B6" w:rsidRDefault="002547FC" w:rsidP="008E6A92">
      <w:pPr>
        <w:pStyle w:val="ListParagraph"/>
        <w:numPr>
          <w:ilvl w:val="0"/>
          <w:numId w:val="35"/>
        </w:numPr>
        <w:jc w:val="both"/>
        <w:rPr>
          <w:rFonts w:ascii="Bookman Old Style" w:hAnsi="Bookman Old Style"/>
          <w:sz w:val="28"/>
          <w:szCs w:val="28"/>
          <w:lang w:val="en-GB"/>
        </w:rPr>
      </w:pPr>
      <w:r w:rsidRPr="00F342B6">
        <w:rPr>
          <w:rFonts w:ascii="Bookman Old Style" w:hAnsi="Bookman Old Style"/>
          <w:sz w:val="28"/>
          <w:szCs w:val="28"/>
          <w:lang w:val="en-GB"/>
        </w:rPr>
        <w:t>Recogniz</w:t>
      </w:r>
      <w:r w:rsidR="00F77617">
        <w:rPr>
          <w:rFonts w:ascii="Bookman Old Style" w:hAnsi="Bookman Old Style"/>
          <w:sz w:val="28"/>
          <w:szCs w:val="28"/>
          <w:lang w:val="en-GB"/>
        </w:rPr>
        <w:t>e</w:t>
      </w:r>
      <w:r w:rsidRPr="00F342B6">
        <w:rPr>
          <w:rFonts w:ascii="Bookman Old Style" w:hAnsi="Bookman Old Style"/>
          <w:sz w:val="28"/>
          <w:szCs w:val="28"/>
          <w:lang w:val="en-GB"/>
        </w:rPr>
        <w:t xml:space="preserve"> that one of the key obstacles to achieve sustainable development goals is the lack of trade finance in many developing countries and lack of trade finance results that missed opportunities to use trade as an engine for development and encourage the multilateral development banks to improve the accessibility of trade finance. </w:t>
      </w:r>
    </w:p>
    <w:p w14:paraId="7BC0ADB8" w14:textId="1D5EF0E2" w:rsidR="002547FC" w:rsidRPr="00F342B6" w:rsidRDefault="002547FC" w:rsidP="008E6A92">
      <w:pPr>
        <w:pStyle w:val="ListParagraph"/>
        <w:numPr>
          <w:ilvl w:val="0"/>
          <w:numId w:val="35"/>
        </w:numPr>
        <w:jc w:val="both"/>
        <w:rPr>
          <w:rFonts w:ascii="Bookman Old Style" w:hAnsi="Bookman Old Style"/>
          <w:sz w:val="28"/>
          <w:szCs w:val="28"/>
          <w:lang w:val="en-GB"/>
        </w:rPr>
      </w:pPr>
      <w:r w:rsidRPr="00F342B6">
        <w:rPr>
          <w:rFonts w:ascii="Bookman Old Style" w:hAnsi="Bookman Old Style"/>
          <w:sz w:val="28"/>
          <w:szCs w:val="28"/>
          <w:lang w:val="en-GB"/>
        </w:rPr>
        <w:t>Recogniz</w:t>
      </w:r>
      <w:r w:rsidR="00F77617">
        <w:rPr>
          <w:rFonts w:ascii="Bookman Old Style" w:hAnsi="Bookman Old Style"/>
          <w:sz w:val="28"/>
          <w:szCs w:val="28"/>
          <w:lang w:val="en-GB"/>
        </w:rPr>
        <w:t>e</w:t>
      </w:r>
      <w:r w:rsidRPr="00F342B6">
        <w:rPr>
          <w:rFonts w:ascii="Bookman Old Style" w:hAnsi="Bookman Old Style"/>
          <w:sz w:val="28"/>
          <w:szCs w:val="28"/>
          <w:lang w:val="en-GB"/>
        </w:rPr>
        <w:t xml:space="preserve"> that international trade offers opportunities, but also requires adequate</w:t>
      </w:r>
      <w:r w:rsidR="00A82F30" w:rsidRPr="00F342B6">
        <w:rPr>
          <w:rFonts w:ascii="Bookman Old Style" w:hAnsi="Bookman Old Style"/>
          <w:sz w:val="28"/>
          <w:szCs w:val="28"/>
          <w:lang w:val="en-GB"/>
        </w:rPr>
        <w:t xml:space="preserve"> </w:t>
      </w:r>
      <w:r w:rsidRPr="00F342B6">
        <w:rPr>
          <w:rFonts w:ascii="Bookman Old Style" w:hAnsi="Bookman Old Style"/>
          <w:sz w:val="28"/>
          <w:szCs w:val="28"/>
          <w:lang w:val="en-GB"/>
        </w:rPr>
        <w:t>space</w:t>
      </w:r>
      <w:r w:rsidR="001C37F6" w:rsidRPr="00F342B6">
        <w:rPr>
          <w:rFonts w:ascii="Bookman Old Style" w:hAnsi="Bookman Old Style"/>
          <w:sz w:val="28"/>
          <w:szCs w:val="28"/>
          <w:lang w:val="en-GB"/>
        </w:rPr>
        <w:t xml:space="preserve"> </w:t>
      </w:r>
      <w:r w:rsidRPr="00F342B6">
        <w:rPr>
          <w:rFonts w:ascii="Bookman Old Style" w:hAnsi="Bookman Old Style"/>
          <w:sz w:val="28"/>
          <w:szCs w:val="28"/>
          <w:lang w:val="en-GB"/>
        </w:rPr>
        <w:t>for developing countries to implement the appropriate required policies</w:t>
      </w:r>
      <w:r w:rsidR="001C37F6" w:rsidRPr="00F342B6">
        <w:rPr>
          <w:rFonts w:ascii="Bookman Old Style" w:hAnsi="Bookman Old Style"/>
          <w:sz w:val="28"/>
          <w:szCs w:val="28"/>
          <w:lang w:val="en-GB"/>
        </w:rPr>
        <w:t xml:space="preserve"> and formulate their development strategies,</w:t>
      </w:r>
      <w:r w:rsidRPr="00F342B6">
        <w:rPr>
          <w:rFonts w:ascii="Bookman Old Style" w:hAnsi="Bookman Old Style"/>
          <w:sz w:val="28"/>
          <w:szCs w:val="28"/>
          <w:lang w:val="en-GB"/>
        </w:rPr>
        <w:t xml:space="preserve"> and call for an increase in Aid for Trade to developing countries</w:t>
      </w:r>
      <w:r w:rsidR="00A83C45" w:rsidRPr="00F342B6">
        <w:rPr>
          <w:rFonts w:ascii="Bookman Old Style" w:hAnsi="Bookman Old Style"/>
          <w:sz w:val="28"/>
          <w:szCs w:val="28"/>
          <w:lang w:val="en-GB"/>
        </w:rPr>
        <w:t>,</w:t>
      </w:r>
      <w:r w:rsidR="00A82F30" w:rsidRPr="00F342B6">
        <w:rPr>
          <w:rFonts w:ascii="Bookman Old Style" w:hAnsi="Bookman Old Style"/>
          <w:sz w:val="28"/>
          <w:szCs w:val="28"/>
          <w:lang w:val="en-GB"/>
        </w:rPr>
        <w:t xml:space="preserve"> </w:t>
      </w:r>
      <w:r w:rsidRPr="00F342B6">
        <w:rPr>
          <w:rFonts w:ascii="Bookman Old Style" w:hAnsi="Bookman Old Style"/>
          <w:sz w:val="28"/>
          <w:szCs w:val="28"/>
          <w:lang w:val="en-GB"/>
        </w:rPr>
        <w:t>promote development objectives including food security and industrialisation and</w:t>
      </w:r>
      <w:r w:rsidR="00A82F30" w:rsidRPr="00F342B6">
        <w:rPr>
          <w:rFonts w:ascii="Bookman Old Style" w:hAnsi="Bookman Old Style"/>
          <w:sz w:val="28"/>
          <w:szCs w:val="28"/>
          <w:lang w:val="en-GB"/>
        </w:rPr>
        <w:t xml:space="preserve"> </w:t>
      </w:r>
      <w:r w:rsidR="00C743F1" w:rsidRPr="00F342B6">
        <w:rPr>
          <w:rFonts w:ascii="Bookman Old Style" w:hAnsi="Bookman Old Style"/>
          <w:sz w:val="28"/>
          <w:szCs w:val="28"/>
          <w:lang w:val="en-GB"/>
        </w:rPr>
        <w:t>emphasize the need</w:t>
      </w:r>
      <w:r w:rsidRPr="00F342B6">
        <w:rPr>
          <w:rFonts w:ascii="Bookman Old Style" w:hAnsi="Bookman Old Style"/>
          <w:sz w:val="28"/>
          <w:szCs w:val="28"/>
          <w:lang w:val="en-GB"/>
        </w:rPr>
        <w:t xml:space="preserve"> to review and reform investment treaties aimed at making them more balance</w:t>
      </w:r>
      <w:r w:rsidR="00C743F1" w:rsidRPr="00F342B6">
        <w:rPr>
          <w:rFonts w:ascii="Bookman Old Style" w:hAnsi="Bookman Old Style"/>
          <w:sz w:val="28"/>
          <w:szCs w:val="28"/>
          <w:lang w:val="en-GB"/>
        </w:rPr>
        <w:t>d and beneficial for developing countries</w:t>
      </w:r>
      <w:r w:rsidRPr="00F342B6">
        <w:rPr>
          <w:rFonts w:ascii="Bookman Old Style" w:hAnsi="Bookman Old Style"/>
          <w:sz w:val="28"/>
          <w:szCs w:val="28"/>
          <w:lang w:val="en-GB"/>
        </w:rPr>
        <w:t xml:space="preserve"> </w:t>
      </w:r>
      <w:r w:rsidR="008A2D83" w:rsidRPr="00F342B6">
        <w:rPr>
          <w:rFonts w:ascii="Bookman Old Style" w:hAnsi="Bookman Old Style"/>
          <w:sz w:val="28"/>
          <w:szCs w:val="28"/>
          <w:lang w:val="en-GB"/>
        </w:rPr>
        <w:t>and supporting their efforts to pursue sustainable development</w:t>
      </w:r>
      <w:r w:rsidRPr="00F342B6">
        <w:rPr>
          <w:rFonts w:ascii="Bookman Old Style" w:hAnsi="Bookman Old Style"/>
          <w:sz w:val="28"/>
          <w:szCs w:val="28"/>
          <w:lang w:val="en-GB"/>
        </w:rPr>
        <w:t>.</w:t>
      </w:r>
    </w:p>
    <w:p w14:paraId="24865675" w14:textId="5E4BBD3B" w:rsidR="003312F1" w:rsidRPr="00F342B6" w:rsidRDefault="003312F1" w:rsidP="008E6A92">
      <w:pPr>
        <w:pStyle w:val="ListParagraph"/>
        <w:numPr>
          <w:ilvl w:val="0"/>
          <w:numId w:val="35"/>
        </w:numPr>
        <w:jc w:val="both"/>
        <w:rPr>
          <w:rFonts w:ascii="Bookman Old Style" w:hAnsi="Bookman Old Style"/>
          <w:sz w:val="28"/>
          <w:szCs w:val="28"/>
          <w:lang w:val="en-GB"/>
        </w:rPr>
      </w:pPr>
      <w:r w:rsidRPr="00F342B6">
        <w:rPr>
          <w:rFonts w:ascii="Bookman Old Style" w:hAnsi="Bookman Old Style"/>
          <w:sz w:val="28"/>
          <w:szCs w:val="28"/>
          <w:lang w:val="en-GB"/>
        </w:rPr>
        <w:lastRenderedPageBreak/>
        <w:t xml:space="preserve">Express concern about trade restrictive measures imposed under the guise of environmental protection as they hinder free and fair trade, and violate the principles of Nationally Determined Contributions (NDCs), and Equity and Common but Differentiated Responsibilities and Respective Capabilities (CBDR-RC), in light of different national circumstances, thus negatively impacting </w:t>
      </w:r>
      <w:r w:rsidR="00A64DB7" w:rsidRPr="00F342B6">
        <w:rPr>
          <w:rFonts w:ascii="Bookman Old Style" w:hAnsi="Bookman Old Style"/>
          <w:sz w:val="28"/>
          <w:szCs w:val="28"/>
          <w:lang w:val="en-GB"/>
        </w:rPr>
        <w:t xml:space="preserve">developing </w:t>
      </w:r>
      <w:r w:rsidRPr="00F342B6">
        <w:rPr>
          <w:rFonts w:ascii="Bookman Old Style" w:hAnsi="Bookman Old Style"/>
          <w:sz w:val="28"/>
          <w:szCs w:val="28"/>
          <w:lang w:val="en-GB"/>
        </w:rPr>
        <w:t>countries</w:t>
      </w:r>
      <w:r w:rsidR="00F77617">
        <w:rPr>
          <w:rFonts w:ascii="Bookman Old Style" w:hAnsi="Bookman Old Style"/>
          <w:sz w:val="28"/>
          <w:szCs w:val="28"/>
          <w:lang w:val="en-GB"/>
        </w:rPr>
        <w:t>.</w:t>
      </w:r>
      <w:r w:rsidRPr="00F342B6">
        <w:rPr>
          <w:rFonts w:ascii="Bookman Old Style" w:hAnsi="Bookman Old Style"/>
          <w:sz w:val="28"/>
          <w:szCs w:val="28"/>
          <w:lang w:val="en-GB"/>
        </w:rPr>
        <w:t xml:space="preserve"> </w:t>
      </w:r>
    </w:p>
    <w:p w14:paraId="6E3CDB55" w14:textId="3ECCF370" w:rsidR="005B2BF3" w:rsidRPr="00F342B6" w:rsidRDefault="001D5EFD" w:rsidP="008E6A92">
      <w:pPr>
        <w:pStyle w:val="ListParagraph"/>
        <w:numPr>
          <w:ilvl w:val="0"/>
          <w:numId w:val="35"/>
        </w:numPr>
        <w:jc w:val="both"/>
        <w:rPr>
          <w:rFonts w:ascii="Bookman Old Style" w:hAnsi="Bookman Old Style"/>
          <w:sz w:val="28"/>
          <w:szCs w:val="28"/>
          <w:lang w:val="en-GB"/>
        </w:rPr>
      </w:pPr>
      <w:r w:rsidRPr="00F342B6">
        <w:rPr>
          <w:rFonts w:ascii="Bookman Old Style" w:hAnsi="Bookman Old Style"/>
          <w:sz w:val="28"/>
          <w:szCs w:val="28"/>
          <w:lang w:val="en-GB"/>
        </w:rPr>
        <w:t xml:space="preserve">Support the efforts of developing countries that produce critical energy transition minerals to achieve value addition and economic diversification. </w:t>
      </w:r>
    </w:p>
    <w:p w14:paraId="594E4F0D" w14:textId="77777777" w:rsidR="00B67C88" w:rsidRPr="00F342B6" w:rsidRDefault="00B67C88" w:rsidP="008E6A92">
      <w:pPr>
        <w:spacing w:after="0" w:line="240" w:lineRule="auto"/>
        <w:rPr>
          <w:rFonts w:ascii="Bookman Old Style" w:hAnsi="Bookman Old Style" w:cstheme="majorBidi"/>
          <w:color w:val="auto"/>
          <w:sz w:val="28"/>
          <w:szCs w:val="28"/>
          <w:lang w:val="en-GB"/>
        </w:rPr>
      </w:pPr>
    </w:p>
    <w:p w14:paraId="2C3B91FF" w14:textId="7B93A6C7" w:rsidR="00146E32" w:rsidRPr="00F77617" w:rsidRDefault="00F77617" w:rsidP="008E6A92">
      <w:pPr>
        <w:spacing w:after="0" w:line="240" w:lineRule="auto"/>
        <w:ind w:left="0"/>
        <w:rPr>
          <w:rFonts w:ascii="Bookman Old Style" w:hAnsi="Bookman Old Style" w:cstheme="majorBidi"/>
          <w:b/>
          <w:bCs/>
          <w:sz w:val="28"/>
          <w:szCs w:val="28"/>
          <w:lang w:val="en-GB"/>
        </w:rPr>
      </w:pPr>
      <w:r>
        <w:rPr>
          <w:rFonts w:ascii="Bookman Old Style" w:hAnsi="Bookman Old Style" w:cstheme="majorBidi"/>
          <w:b/>
          <w:bCs/>
          <w:sz w:val="28"/>
          <w:szCs w:val="28"/>
          <w:lang w:val="en-GB"/>
        </w:rPr>
        <w:t>F.Ad</w:t>
      </w:r>
      <w:r w:rsidRPr="00F77617">
        <w:rPr>
          <w:rFonts w:ascii="Bookman Old Style" w:hAnsi="Bookman Old Style" w:cstheme="majorBidi"/>
          <w:b/>
          <w:bCs/>
          <w:sz w:val="28"/>
          <w:szCs w:val="28"/>
          <w:lang w:val="en-GB"/>
        </w:rPr>
        <w:t>dressing</w:t>
      </w:r>
      <w:r w:rsidR="00146E32" w:rsidRPr="00F77617">
        <w:rPr>
          <w:rFonts w:ascii="Bookman Old Style" w:hAnsi="Bookman Old Style" w:cstheme="majorBidi"/>
          <w:b/>
          <w:bCs/>
          <w:sz w:val="28"/>
          <w:szCs w:val="28"/>
          <w:lang w:val="en-GB"/>
        </w:rPr>
        <w:t xml:space="preserve"> systemic issues</w:t>
      </w:r>
    </w:p>
    <w:p w14:paraId="045CA92D" w14:textId="77777777" w:rsidR="00146E32" w:rsidRPr="00F342B6" w:rsidRDefault="00146E32" w:rsidP="008E6A92">
      <w:pPr>
        <w:spacing w:after="0" w:line="240" w:lineRule="auto"/>
        <w:ind w:left="720" w:right="0" w:firstLine="0"/>
        <w:contextualSpacing/>
        <w:rPr>
          <w:rFonts w:ascii="Bookman Old Style" w:hAnsi="Bookman Old Style" w:cstheme="majorBidi"/>
          <w:color w:val="auto"/>
          <w:sz w:val="28"/>
          <w:szCs w:val="28"/>
          <w:lang w:val="en-GB"/>
        </w:rPr>
      </w:pPr>
    </w:p>
    <w:p w14:paraId="71D2C609" w14:textId="431BC071" w:rsidR="00146E32" w:rsidRPr="00F77617" w:rsidRDefault="00146E32" w:rsidP="008E6A92">
      <w:pPr>
        <w:pStyle w:val="ListParagraph"/>
        <w:numPr>
          <w:ilvl w:val="0"/>
          <w:numId w:val="36"/>
        </w:numPr>
        <w:jc w:val="both"/>
        <w:rPr>
          <w:rFonts w:ascii="Bookman Old Style" w:hAnsi="Bookman Old Style"/>
          <w:sz w:val="28"/>
          <w:szCs w:val="28"/>
          <w:lang w:val="en-GB"/>
        </w:rPr>
      </w:pPr>
      <w:r w:rsidRPr="00F77617">
        <w:rPr>
          <w:rFonts w:ascii="Bookman Old Style" w:hAnsi="Bookman Old Style"/>
          <w:sz w:val="28"/>
          <w:szCs w:val="28"/>
          <w:lang w:val="en-GB"/>
        </w:rPr>
        <w:t xml:space="preserve">Urgent </w:t>
      </w:r>
      <w:r w:rsidR="00AB1E28" w:rsidRPr="00F77617">
        <w:rPr>
          <w:rFonts w:ascii="Bookman Old Style" w:hAnsi="Bookman Old Style"/>
          <w:sz w:val="28"/>
          <w:szCs w:val="28"/>
          <w:lang w:val="en-GB"/>
        </w:rPr>
        <w:t xml:space="preserve">and more ambitious </w:t>
      </w:r>
      <w:r w:rsidRPr="00F77617">
        <w:rPr>
          <w:rFonts w:ascii="Bookman Old Style" w:hAnsi="Bookman Old Style"/>
          <w:sz w:val="28"/>
          <w:szCs w:val="28"/>
          <w:lang w:val="en-GB"/>
        </w:rPr>
        <w:t>reform of the international financial architecture, including international</w:t>
      </w:r>
      <w:r w:rsidR="00DA66EB" w:rsidRPr="00F77617">
        <w:rPr>
          <w:rFonts w:ascii="Bookman Old Style" w:hAnsi="Bookman Old Style"/>
          <w:sz w:val="28"/>
          <w:szCs w:val="28"/>
          <w:lang w:val="en-GB"/>
        </w:rPr>
        <w:t xml:space="preserve"> </w:t>
      </w:r>
      <w:r w:rsidRPr="00F77617">
        <w:rPr>
          <w:rFonts w:ascii="Bookman Old Style" w:hAnsi="Bookman Old Style"/>
          <w:sz w:val="28"/>
          <w:szCs w:val="28"/>
          <w:lang w:val="en-GB"/>
        </w:rPr>
        <w:t>financial institutions and their governance structure, to be equitable, and</w:t>
      </w:r>
      <w:r w:rsidR="00DA66EB" w:rsidRPr="00F77617">
        <w:rPr>
          <w:rFonts w:ascii="Bookman Old Style" w:hAnsi="Bookman Old Style"/>
          <w:sz w:val="28"/>
          <w:szCs w:val="28"/>
          <w:lang w:val="en-GB"/>
        </w:rPr>
        <w:t xml:space="preserve"> </w:t>
      </w:r>
      <w:r w:rsidRPr="00F77617">
        <w:rPr>
          <w:rFonts w:ascii="Bookman Old Style" w:hAnsi="Bookman Old Style"/>
          <w:sz w:val="28"/>
          <w:szCs w:val="28"/>
          <w:lang w:val="en-GB"/>
        </w:rPr>
        <w:t>responsive to the financing needs of developing countries to enhance their effectiveness, and to broaden and strengthen the voice, and participation and representation of developing countries in international economic decision making, norm setting and global economic governance, including with the aim to accelerate the achievement of sustainable development.</w:t>
      </w:r>
      <w:r w:rsidR="00CF1B95" w:rsidRPr="00F77617">
        <w:rPr>
          <w:rFonts w:ascii="Bookman Old Style" w:hAnsi="Bookman Old Style"/>
          <w:sz w:val="28"/>
          <w:szCs w:val="28"/>
          <w:lang w:val="en-GB"/>
        </w:rPr>
        <w:t xml:space="preserve"> </w:t>
      </w:r>
    </w:p>
    <w:p w14:paraId="3E044B4B" w14:textId="4A74FD4F" w:rsidR="00DA66EB" w:rsidRPr="00F77617" w:rsidRDefault="00146E32" w:rsidP="008E6A92">
      <w:pPr>
        <w:pStyle w:val="ListParagraph"/>
        <w:numPr>
          <w:ilvl w:val="0"/>
          <w:numId w:val="36"/>
        </w:numPr>
        <w:jc w:val="both"/>
        <w:rPr>
          <w:rFonts w:ascii="Bookman Old Style" w:hAnsi="Bookman Old Style"/>
          <w:sz w:val="28"/>
          <w:szCs w:val="28"/>
          <w:lang w:val="en-GB"/>
        </w:rPr>
      </w:pPr>
      <w:r w:rsidRPr="00F77617">
        <w:rPr>
          <w:rFonts w:ascii="Bookman Old Style" w:hAnsi="Bookman Old Style"/>
          <w:sz w:val="28"/>
          <w:szCs w:val="28"/>
          <w:lang w:val="en-GB"/>
        </w:rPr>
        <w:t xml:space="preserve">Reform and recapitalize the MDBs </w:t>
      </w:r>
      <w:r w:rsidR="00DA66EB" w:rsidRPr="00F77617">
        <w:rPr>
          <w:rFonts w:ascii="Bookman Old Style" w:hAnsi="Bookman Old Style"/>
          <w:sz w:val="28"/>
          <w:szCs w:val="28"/>
          <w:lang w:val="en-GB"/>
        </w:rPr>
        <w:t xml:space="preserve">to meet the financing needs of </w:t>
      </w:r>
      <w:r w:rsidR="00B7366B" w:rsidRPr="00F77617">
        <w:rPr>
          <w:rFonts w:ascii="Bookman Old Style" w:hAnsi="Bookman Old Style"/>
          <w:sz w:val="28"/>
          <w:szCs w:val="28"/>
          <w:lang w:val="en-GB"/>
        </w:rPr>
        <w:t>all developing</w:t>
      </w:r>
      <w:r w:rsidR="00DA66EB" w:rsidRPr="00F77617">
        <w:rPr>
          <w:rFonts w:ascii="Bookman Old Style" w:hAnsi="Bookman Old Style"/>
          <w:sz w:val="28"/>
          <w:szCs w:val="28"/>
          <w:lang w:val="en-GB"/>
        </w:rPr>
        <w:t xml:space="preserve"> countries through concessional finance and grants</w:t>
      </w:r>
      <w:r w:rsidR="00EB394C">
        <w:rPr>
          <w:rFonts w:ascii="Bookman Old Style" w:hAnsi="Bookman Old Style"/>
          <w:sz w:val="28"/>
          <w:szCs w:val="28"/>
          <w:lang w:val="en-GB"/>
        </w:rPr>
        <w:t>.</w:t>
      </w:r>
      <w:r w:rsidR="00DA66EB" w:rsidRPr="00F77617">
        <w:rPr>
          <w:rFonts w:ascii="Bookman Old Style" w:hAnsi="Bookman Old Style"/>
          <w:sz w:val="28"/>
          <w:szCs w:val="28"/>
          <w:lang w:val="en-GB"/>
        </w:rPr>
        <w:t xml:space="preserve"> </w:t>
      </w:r>
    </w:p>
    <w:p w14:paraId="45C9582F" w14:textId="02B515C3" w:rsidR="00DA66EB" w:rsidRPr="00F342B6" w:rsidRDefault="00B17892" w:rsidP="008E6A92">
      <w:pPr>
        <w:pStyle w:val="ListParagraph"/>
        <w:numPr>
          <w:ilvl w:val="0"/>
          <w:numId w:val="36"/>
        </w:numPr>
        <w:jc w:val="both"/>
        <w:rPr>
          <w:rFonts w:ascii="Bookman Old Style" w:hAnsi="Bookman Old Style"/>
          <w:sz w:val="28"/>
          <w:szCs w:val="28"/>
          <w:lang w:val="en-GB"/>
        </w:rPr>
      </w:pPr>
      <w:r w:rsidRPr="00F342B6">
        <w:rPr>
          <w:rFonts w:ascii="Bookman Old Style" w:hAnsi="Bookman Old Style"/>
          <w:sz w:val="28"/>
          <w:szCs w:val="28"/>
          <w:lang w:val="en-GB"/>
        </w:rPr>
        <w:t>Rechannelling</w:t>
      </w:r>
      <w:r w:rsidR="00146E32" w:rsidRPr="00F342B6">
        <w:rPr>
          <w:rFonts w:ascii="Bookman Old Style" w:hAnsi="Bookman Old Style"/>
          <w:sz w:val="28"/>
          <w:szCs w:val="28"/>
          <w:lang w:val="en-GB"/>
        </w:rPr>
        <w:t xml:space="preserve"> of unutilized </w:t>
      </w:r>
      <w:r w:rsidR="00DA66EB" w:rsidRPr="00F342B6">
        <w:rPr>
          <w:rFonts w:ascii="Bookman Old Style" w:hAnsi="Bookman Old Style"/>
          <w:sz w:val="28"/>
          <w:szCs w:val="28"/>
          <w:lang w:val="en-GB"/>
        </w:rPr>
        <w:t xml:space="preserve">quotas existing and newly allocated </w:t>
      </w:r>
      <w:r w:rsidR="00146E32" w:rsidRPr="00F342B6">
        <w:rPr>
          <w:rFonts w:ascii="Bookman Old Style" w:hAnsi="Bookman Old Style"/>
          <w:sz w:val="28"/>
          <w:szCs w:val="28"/>
          <w:lang w:val="en-GB"/>
        </w:rPr>
        <w:t>Special Drawing Rights (</w:t>
      </w:r>
      <w:r w:rsidR="008E50CC" w:rsidRPr="00F342B6">
        <w:rPr>
          <w:rFonts w:ascii="Bookman Old Style" w:hAnsi="Bookman Old Style"/>
          <w:sz w:val="28"/>
          <w:szCs w:val="28"/>
          <w:lang w:val="en-GB"/>
        </w:rPr>
        <w:t>SDRs) from</w:t>
      </w:r>
      <w:r w:rsidR="00DA66EB" w:rsidRPr="00F342B6">
        <w:rPr>
          <w:rFonts w:ascii="Bookman Old Style" w:hAnsi="Bookman Old Style"/>
          <w:sz w:val="28"/>
          <w:szCs w:val="28"/>
          <w:lang w:val="en-GB"/>
        </w:rPr>
        <w:t xml:space="preserve"> developed countries </w:t>
      </w:r>
      <w:r w:rsidR="00146E32" w:rsidRPr="00F342B6">
        <w:rPr>
          <w:rFonts w:ascii="Bookman Old Style" w:hAnsi="Bookman Old Style"/>
          <w:sz w:val="28"/>
          <w:szCs w:val="28"/>
          <w:lang w:val="en-GB"/>
        </w:rPr>
        <w:t xml:space="preserve">to developing countries </w:t>
      </w:r>
      <w:r w:rsidR="00DA66EB" w:rsidRPr="00F342B6">
        <w:rPr>
          <w:rFonts w:ascii="Bookman Old Style" w:hAnsi="Bookman Old Style"/>
          <w:sz w:val="28"/>
          <w:szCs w:val="28"/>
          <w:lang w:val="en-GB"/>
        </w:rPr>
        <w:t xml:space="preserve">most in need of liquidity and </w:t>
      </w:r>
      <w:r w:rsidR="00474A7B" w:rsidRPr="00F342B6">
        <w:rPr>
          <w:rFonts w:ascii="Bookman Old Style" w:hAnsi="Bookman Old Style"/>
          <w:sz w:val="28"/>
          <w:szCs w:val="28"/>
          <w:lang w:val="en-GB"/>
        </w:rPr>
        <w:t xml:space="preserve">to </w:t>
      </w:r>
      <w:r w:rsidR="00DA66EB" w:rsidRPr="00F342B6">
        <w:rPr>
          <w:rFonts w:ascii="Bookman Old Style" w:hAnsi="Bookman Old Style"/>
          <w:sz w:val="28"/>
          <w:szCs w:val="28"/>
          <w:lang w:val="en-GB"/>
        </w:rPr>
        <w:t>regional development banks</w:t>
      </w:r>
      <w:r w:rsidR="00F77617">
        <w:rPr>
          <w:rFonts w:ascii="Bookman Old Style" w:hAnsi="Bookman Old Style"/>
          <w:sz w:val="28"/>
          <w:szCs w:val="28"/>
          <w:lang w:val="en-GB"/>
        </w:rPr>
        <w:t>.</w:t>
      </w:r>
      <w:r w:rsidR="00DA66EB" w:rsidRPr="00F342B6">
        <w:rPr>
          <w:rFonts w:ascii="Bookman Old Style" w:hAnsi="Bookman Old Style"/>
          <w:sz w:val="28"/>
          <w:szCs w:val="28"/>
          <w:lang w:val="en-GB"/>
        </w:rPr>
        <w:t xml:space="preserve"> </w:t>
      </w:r>
    </w:p>
    <w:p w14:paraId="5848D80B" w14:textId="4843B2AF" w:rsidR="00DA66EB" w:rsidRPr="00F342B6" w:rsidRDefault="00DA66EB" w:rsidP="008E6A92">
      <w:pPr>
        <w:pStyle w:val="ListParagraph"/>
        <w:numPr>
          <w:ilvl w:val="0"/>
          <w:numId w:val="36"/>
        </w:numPr>
        <w:jc w:val="both"/>
        <w:rPr>
          <w:rFonts w:ascii="Bookman Old Style" w:hAnsi="Bookman Old Style"/>
          <w:sz w:val="28"/>
          <w:szCs w:val="28"/>
          <w:lang w:val="en-GB"/>
        </w:rPr>
      </w:pPr>
      <w:r w:rsidRPr="00F342B6">
        <w:rPr>
          <w:rFonts w:ascii="Bookman Old Style" w:hAnsi="Bookman Old Style"/>
          <w:sz w:val="28"/>
          <w:szCs w:val="28"/>
          <w:lang w:val="en-GB"/>
        </w:rPr>
        <w:t>Issue a new general allocation of SDRs</w:t>
      </w:r>
      <w:r w:rsidR="008D34C4" w:rsidRPr="00F342B6">
        <w:rPr>
          <w:rFonts w:ascii="Bookman Old Style" w:hAnsi="Bookman Old Style"/>
          <w:sz w:val="28"/>
          <w:szCs w:val="28"/>
          <w:lang w:val="en-GB"/>
        </w:rPr>
        <w:t>, with distribution</w:t>
      </w:r>
      <w:r w:rsidR="00CE226A" w:rsidRPr="00F342B6">
        <w:rPr>
          <w:rFonts w:ascii="Bookman Old Style" w:hAnsi="Bookman Old Style"/>
          <w:sz w:val="28"/>
          <w:szCs w:val="28"/>
          <w:lang w:val="en-GB"/>
        </w:rPr>
        <w:t xml:space="preserve"> to developing countries</w:t>
      </w:r>
      <w:r w:rsidR="008D34C4" w:rsidRPr="00F342B6">
        <w:rPr>
          <w:rFonts w:ascii="Bookman Old Style" w:hAnsi="Bookman Old Style"/>
          <w:sz w:val="28"/>
          <w:szCs w:val="28"/>
          <w:lang w:val="en-GB"/>
        </w:rPr>
        <w:t xml:space="preserve"> according to </w:t>
      </w:r>
      <w:r w:rsidR="00CE226A" w:rsidRPr="00F342B6">
        <w:rPr>
          <w:rFonts w:ascii="Bookman Old Style" w:hAnsi="Bookman Old Style"/>
          <w:sz w:val="28"/>
          <w:szCs w:val="28"/>
          <w:lang w:val="en-GB"/>
        </w:rPr>
        <w:t xml:space="preserve">their </w:t>
      </w:r>
      <w:r w:rsidR="008D34C4" w:rsidRPr="00F342B6">
        <w:rPr>
          <w:rFonts w:ascii="Bookman Old Style" w:hAnsi="Bookman Old Style"/>
          <w:sz w:val="28"/>
          <w:szCs w:val="28"/>
          <w:lang w:val="en-GB"/>
        </w:rPr>
        <w:t>need</w:t>
      </w:r>
      <w:r w:rsidR="00CE226A" w:rsidRPr="00F342B6">
        <w:rPr>
          <w:rFonts w:ascii="Bookman Old Style" w:hAnsi="Bookman Old Style"/>
          <w:sz w:val="28"/>
          <w:szCs w:val="28"/>
          <w:lang w:val="en-GB"/>
        </w:rPr>
        <w:t>s</w:t>
      </w:r>
      <w:r w:rsidR="00D46064" w:rsidRPr="00F342B6">
        <w:rPr>
          <w:rFonts w:ascii="Bookman Old Style" w:hAnsi="Bookman Old Style"/>
          <w:sz w:val="28"/>
          <w:szCs w:val="28"/>
          <w:lang w:val="en-GB"/>
        </w:rPr>
        <w:t xml:space="preserve"> </w:t>
      </w:r>
    </w:p>
    <w:p w14:paraId="7D94F715" w14:textId="34C615D7" w:rsidR="00354323" w:rsidRPr="00F342B6" w:rsidRDefault="00031799" w:rsidP="008E6A92">
      <w:pPr>
        <w:pStyle w:val="ListParagraph"/>
        <w:numPr>
          <w:ilvl w:val="0"/>
          <w:numId w:val="36"/>
        </w:numPr>
        <w:jc w:val="both"/>
        <w:rPr>
          <w:rFonts w:ascii="Bookman Old Style" w:hAnsi="Bookman Old Style"/>
          <w:sz w:val="28"/>
          <w:szCs w:val="28"/>
          <w:lang w:val="en-GB"/>
        </w:rPr>
      </w:pPr>
      <w:r w:rsidRPr="00F342B6">
        <w:rPr>
          <w:rFonts w:ascii="Bookman Old Style" w:hAnsi="Bookman Old Style"/>
          <w:sz w:val="28"/>
          <w:szCs w:val="28"/>
          <w:lang w:val="en-GB"/>
        </w:rPr>
        <w:t xml:space="preserve"> </w:t>
      </w:r>
      <w:r w:rsidR="00CE6153" w:rsidRPr="00F342B6">
        <w:rPr>
          <w:rFonts w:ascii="Bookman Old Style" w:hAnsi="Bookman Old Style"/>
          <w:sz w:val="28"/>
          <w:szCs w:val="28"/>
          <w:lang w:val="en-GB"/>
        </w:rPr>
        <w:t xml:space="preserve">Call for </w:t>
      </w:r>
      <w:r w:rsidR="00EB394C">
        <w:rPr>
          <w:rFonts w:ascii="Bookman Old Style" w:hAnsi="Bookman Old Style"/>
          <w:sz w:val="28"/>
          <w:szCs w:val="28"/>
          <w:lang w:val="en-GB"/>
        </w:rPr>
        <w:t>r</w:t>
      </w:r>
      <w:r w:rsidR="00DA66EB" w:rsidRPr="00F342B6">
        <w:rPr>
          <w:rFonts w:ascii="Bookman Old Style" w:hAnsi="Bookman Old Style"/>
          <w:sz w:val="28"/>
          <w:szCs w:val="28"/>
          <w:lang w:val="en-GB"/>
        </w:rPr>
        <w:t>ealignment of quota shares to better reflect member’s relative positions in the world economy</w:t>
      </w:r>
      <w:r w:rsidRPr="00F342B6">
        <w:rPr>
          <w:rFonts w:ascii="Bookman Old Style" w:hAnsi="Bookman Old Style"/>
          <w:sz w:val="28"/>
          <w:szCs w:val="28"/>
          <w:lang w:val="en-GB"/>
        </w:rPr>
        <w:t xml:space="preserve"> while protecting the quota shares of the poorest members</w:t>
      </w:r>
      <w:r w:rsidR="00DA66EB" w:rsidRPr="00F342B6">
        <w:rPr>
          <w:rFonts w:ascii="Bookman Old Style" w:hAnsi="Bookman Old Style"/>
          <w:sz w:val="28"/>
          <w:szCs w:val="28"/>
          <w:lang w:val="en-GB"/>
        </w:rPr>
        <w:t xml:space="preserve"> in </w:t>
      </w:r>
      <w:r w:rsidR="008E50CC" w:rsidRPr="00F342B6">
        <w:rPr>
          <w:rFonts w:ascii="Bookman Old Style" w:hAnsi="Bookman Old Style"/>
          <w:sz w:val="28"/>
          <w:szCs w:val="28"/>
          <w:lang w:val="en-GB"/>
        </w:rPr>
        <w:t>IFIs.</w:t>
      </w:r>
      <w:r w:rsidR="005501AD" w:rsidRPr="00F342B6">
        <w:rPr>
          <w:rFonts w:ascii="Bookman Old Style" w:hAnsi="Bookman Old Style"/>
          <w:sz w:val="28"/>
          <w:szCs w:val="28"/>
          <w:lang w:val="en-GB"/>
        </w:rPr>
        <w:t xml:space="preserve"> </w:t>
      </w:r>
    </w:p>
    <w:p w14:paraId="30B14E2D" w14:textId="41DB0DC8" w:rsidR="001D5EFD" w:rsidRPr="00F77617" w:rsidRDefault="001D5EFD" w:rsidP="008E6A92">
      <w:pPr>
        <w:pStyle w:val="ListParagraph"/>
        <w:numPr>
          <w:ilvl w:val="0"/>
          <w:numId w:val="36"/>
        </w:numPr>
        <w:jc w:val="both"/>
        <w:rPr>
          <w:rFonts w:ascii="Bookman Old Style" w:hAnsi="Bookman Old Style"/>
          <w:sz w:val="28"/>
          <w:szCs w:val="28"/>
          <w:lang w:val="en-GB"/>
        </w:rPr>
      </w:pPr>
      <w:r w:rsidRPr="00F77617">
        <w:rPr>
          <w:rFonts w:ascii="Bookman Old Style" w:hAnsi="Bookman Old Style"/>
          <w:sz w:val="28"/>
          <w:szCs w:val="28"/>
          <w:lang w:val="en-GB"/>
        </w:rPr>
        <w:t>Develop by June 2025 possible approaches as a guide for further quota realignment, including through a new quota formula, under the 17th GRQ.</w:t>
      </w:r>
    </w:p>
    <w:p w14:paraId="02689ED2" w14:textId="07AEF5AE" w:rsidR="007C757B" w:rsidRPr="00F342B6" w:rsidRDefault="007C757B" w:rsidP="008E6A92">
      <w:pPr>
        <w:pStyle w:val="ListParagraph"/>
        <w:numPr>
          <w:ilvl w:val="0"/>
          <w:numId w:val="36"/>
        </w:numPr>
        <w:jc w:val="both"/>
        <w:rPr>
          <w:rFonts w:ascii="Bookman Old Style" w:hAnsi="Bookman Old Style"/>
          <w:sz w:val="28"/>
          <w:szCs w:val="28"/>
          <w:lang w:val="en-GB"/>
        </w:rPr>
      </w:pPr>
      <w:r w:rsidRPr="00F342B6">
        <w:rPr>
          <w:rFonts w:ascii="Bookman Old Style" w:hAnsi="Bookman Old Style"/>
          <w:sz w:val="28"/>
          <w:szCs w:val="28"/>
          <w:lang w:val="en-GB"/>
        </w:rPr>
        <w:lastRenderedPageBreak/>
        <w:t xml:space="preserve">Temporarily suspend IMF surcharges for countries at high risk of or in debt distress until a further comprehensive review of this policy is carried out. </w:t>
      </w:r>
    </w:p>
    <w:p w14:paraId="02A18ACD" w14:textId="5E13B75A" w:rsidR="007C757B" w:rsidRPr="00F342B6" w:rsidRDefault="007C757B" w:rsidP="008E6A92">
      <w:pPr>
        <w:pStyle w:val="ListParagraph"/>
        <w:numPr>
          <w:ilvl w:val="0"/>
          <w:numId w:val="36"/>
        </w:numPr>
        <w:jc w:val="both"/>
        <w:rPr>
          <w:rFonts w:ascii="Bookman Old Style" w:hAnsi="Bookman Old Style"/>
          <w:sz w:val="28"/>
          <w:szCs w:val="28"/>
          <w:lang w:val="en-GB"/>
        </w:rPr>
      </w:pPr>
      <w:r w:rsidRPr="00F342B6">
        <w:rPr>
          <w:rFonts w:ascii="Bookman Old Style" w:hAnsi="Bookman Old Style"/>
          <w:sz w:val="28"/>
          <w:szCs w:val="28"/>
          <w:lang w:val="en-GB"/>
        </w:rPr>
        <w:t xml:space="preserve">Adopt a new approach to debt sustainability analyses that puts development at its center. </w:t>
      </w:r>
    </w:p>
    <w:p w14:paraId="0A5689E9" w14:textId="534A2FD0" w:rsidR="007C757B" w:rsidRPr="00F342B6" w:rsidRDefault="007C757B" w:rsidP="008E6A92">
      <w:pPr>
        <w:pStyle w:val="ListParagraph"/>
        <w:numPr>
          <w:ilvl w:val="0"/>
          <w:numId w:val="36"/>
        </w:numPr>
        <w:jc w:val="both"/>
        <w:rPr>
          <w:rFonts w:ascii="Bookman Old Style" w:hAnsi="Bookman Old Style"/>
          <w:sz w:val="28"/>
          <w:szCs w:val="28"/>
          <w:lang w:val="en-GB"/>
        </w:rPr>
      </w:pPr>
      <w:r w:rsidRPr="00F342B6">
        <w:rPr>
          <w:rFonts w:ascii="Bookman Old Style" w:hAnsi="Bookman Old Style"/>
          <w:sz w:val="28"/>
          <w:szCs w:val="28"/>
          <w:lang w:val="en-GB"/>
        </w:rPr>
        <w:t>Reform the credit rating</w:t>
      </w:r>
      <w:r w:rsidR="00A82F30" w:rsidRPr="00F342B6">
        <w:rPr>
          <w:rFonts w:ascii="Bookman Old Style" w:hAnsi="Bookman Old Style"/>
          <w:sz w:val="28"/>
          <w:szCs w:val="28"/>
          <w:lang w:val="en-GB"/>
        </w:rPr>
        <w:t xml:space="preserve"> </w:t>
      </w:r>
      <w:r w:rsidRPr="00F342B6">
        <w:rPr>
          <w:rFonts w:ascii="Bookman Old Style" w:hAnsi="Bookman Old Style"/>
          <w:sz w:val="28"/>
          <w:szCs w:val="28"/>
          <w:lang w:val="en-GB"/>
        </w:rPr>
        <w:t xml:space="preserve">system to ensure accuracy of risk assessment, transparency and encourage investment in the sustainable development priorities of developing countries. </w:t>
      </w:r>
    </w:p>
    <w:p w14:paraId="427B5BE2" w14:textId="522319E5" w:rsidR="007C757B" w:rsidRPr="00F342B6" w:rsidRDefault="007C757B" w:rsidP="008E6A92">
      <w:pPr>
        <w:pStyle w:val="ListParagraph"/>
        <w:numPr>
          <w:ilvl w:val="0"/>
          <w:numId w:val="36"/>
        </w:numPr>
        <w:jc w:val="both"/>
        <w:rPr>
          <w:rFonts w:ascii="Bookman Old Style" w:hAnsi="Bookman Old Style"/>
          <w:sz w:val="28"/>
          <w:szCs w:val="28"/>
          <w:lang w:val="en-GB"/>
        </w:rPr>
      </w:pPr>
      <w:r w:rsidRPr="00F342B6">
        <w:rPr>
          <w:rFonts w:ascii="Bookman Old Style" w:hAnsi="Bookman Old Style"/>
          <w:sz w:val="28"/>
          <w:szCs w:val="28"/>
          <w:lang w:val="en-GB"/>
        </w:rPr>
        <w:t xml:space="preserve">Establish an UN-convened technical assistance programme with the aim of providing indicative sovereign credit rating opinions for the member states among the 54 developing countries that do not currently have sovereign ratings. </w:t>
      </w:r>
    </w:p>
    <w:p w14:paraId="56D7DFB5" w14:textId="77777777" w:rsidR="00146E32" w:rsidRPr="00F342B6" w:rsidRDefault="00146E32" w:rsidP="008E6A92">
      <w:pPr>
        <w:spacing w:after="0" w:line="240" w:lineRule="auto"/>
        <w:ind w:left="720" w:right="0" w:firstLine="0"/>
        <w:contextualSpacing/>
        <w:rPr>
          <w:rFonts w:ascii="Bookman Old Style" w:eastAsiaTheme="minorHAnsi" w:hAnsi="Bookman Old Style" w:cstheme="majorBidi"/>
          <w:color w:val="auto"/>
          <w:sz w:val="28"/>
          <w:szCs w:val="28"/>
          <w:lang w:val="en-GB"/>
        </w:rPr>
      </w:pPr>
    </w:p>
    <w:p w14:paraId="32ADFEFE" w14:textId="2D9D3A7D" w:rsidR="00186162" w:rsidRPr="00F77617" w:rsidRDefault="004A20A6" w:rsidP="008E6A92">
      <w:pPr>
        <w:pStyle w:val="ListParagraph"/>
        <w:numPr>
          <w:ilvl w:val="0"/>
          <w:numId w:val="37"/>
        </w:numPr>
        <w:spacing w:after="0" w:line="240" w:lineRule="auto"/>
        <w:ind w:right="10"/>
        <w:jc w:val="both"/>
        <w:rPr>
          <w:rFonts w:ascii="Bookman Old Style" w:hAnsi="Bookman Old Style" w:cstheme="majorBidi"/>
          <w:b/>
          <w:sz w:val="28"/>
          <w:szCs w:val="28"/>
          <w:lang w:val="en-GB"/>
        </w:rPr>
      </w:pPr>
      <w:r w:rsidRPr="00F77617">
        <w:rPr>
          <w:rFonts w:ascii="Bookman Old Style" w:hAnsi="Bookman Old Style" w:cstheme="majorBidi"/>
          <w:b/>
          <w:sz w:val="28"/>
          <w:szCs w:val="28"/>
          <w:lang w:val="en-GB"/>
        </w:rPr>
        <w:t xml:space="preserve">Science, </w:t>
      </w:r>
      <w:r w:rsidR="007C6BD2" w:rsidRPr="00F77617">
        <w:rPr>
          <w:rFonts w:ascii="Bookman Old Style" w:hAnsi="Bookman Old Style" w:cstheme="majorBidi"/>
          <w:b/>
          <w:sz w:val="28"/>
          <w:szCs w:val="28"/>
          <w:lang w:val="en-GB"/>
        </w:rPr>
        <w:t>Technology,</w:t>
      </w:r>
      <w:r w:rsidRPr="00F77617">
        <w:rPr>
          <w:rFonts w:ascii="Bookman Old Style" w:hAnsi="Bookman Old Style" w:cstheme="majorBidi"/>
          <w:b/>
          <w:sz w:val="28"/>
          <w:szCs w:val="28"/>
          <w:lang w:val="en-GB"/>
        </w:rPr>
        <w:t xml:space="preserve"> and Innovation </w:t>
      </w:r>
    </w:p>
    <w:p w14:paraId="581C20C0" w14:textId="7E443A4C" w:rsidR="00DE0124" w:rsidRPr="00F342B6" w:rsidRDefault="00DE0124" w:rsidP="008E6A92">
      <w:pPr>
        <w:spacing w:after="0" w:line="240" w:lineRule="auto"/>
        <w:ind w:left="10" w:right="10" w:hanging="10"/>
        <w:rPr>
          <w:rFonts w:ascii="Bookman Old Style" w:hAnsi="Bookman Old Style" w:cstheme="majorBidi"/>
          <w:color w:val="auto"/>
          <w:sz w:val="28"/>
          <w:szCs w:val="28"/>
          <w:lang w:val="en-GB"/>
        </w:rPr>
      </w:pPr>
    </w:p>
    <w:p w14:paraId="53FB7A65" w14:textId="4877824F" w:rsidR="002E5641" w:rsidRPr="00F77617" w:rsidRDefault="00911FBF" w:rsidP="008E6A92">
      <w:pPr>
        <w:pStyle w:val="ListParagraph"/>
        <w:numPr>
          <w:ilvl w:val="0"/>
          <w:numId w:val="38"/>
        </w:numPr>
        <w:jc w:val="both"/>
        <w:rPr>
          <w:rFonts w:ascii="Bookman Old Style" w:hAnsi="Bookman Old Style"/>
          <w:sz w:val="28"/>
          <w:szCs w:val="28"/>
          <w:lang w:val="en-GB"/>
        </w:rPr>
      </w:pPr>
      <w:r w:rsidRPr="00F77617">
        <w:rPr>
          <w:rFonts w:ascii="Bookman Old Style" w:hAnsi="Bookman Old Style"/>
          <w:sz w:val="28"/>
          <w:szCs w:val="28"/>
          <w:lang w:val="en-GB"/>
        </w:rPr>
        <w:t>Enhance international cooperation in science, technology and innovation and foster equitable access to research and innovation opportunities,</w:t>
      </w:r>
      <w:r w:rsidR="00A82F30" w:rsidRPr="00F77617">
        <w:rPr>
          <w:rFonts w:ascii="Bookman Old Style" w:hAnsi="Bookman Old Style"/>
          <w:sz w:val="28"/>
          <w:szCs w:val="28"/>
          <w:lang w:val="en-GB"/>
        </w:rPr>
        <w:t xml:space="preserve"> </w:t>
      </w:r>
      <w:r w:rsidRPr="00F77617">
        <w:rPr>
          <w:rFonts w:ascii="Bookman Old Style" w:hAnsi="Bookman Old Style"/>
          <w:sz w:val="28"/>
          <w:szCs w:val="28"/>
          <w:lang w:val="en-GB"/>
        </w:rPr>
        <w:t>to address the persistent STI divides between developed and developing countries</w:t>
      </w:r>
      <w:r w:rsidR="00F77617">
        <w:rPr>
          <w:rFonts w:ascii="Bookman Old Style" w:hAnsi="Bookman Old Style"/>
          <w:sz w:val="28"/>
          <w:szCs w:val="28"/>
          <w:lang w:val="en-GB"/>
        </w:rPr>
        <w:t>.</w:t>
      </w:r>
      <w:r w:rsidRPr="00F77617">
        <w:rPr>
          <w:rFonts w:ascii="Bookman Old Style" w:hAnsi="Bookman Old Style"/>
          <w:sz w:val="28"/>
          <w:szCs w:val="28"/>
          <w:lang w:val="en-GB"/>
        </w:rPr>
        <w:t xml:space="preserve"> </w:t>
      </w:r>
    </w:p>
    <w:p w14:paraId="0565728C" w14:textId="77777777" w:rsidR="00327C82" w:rsidRPr="00F342B6" w:rsidRDefault="00327C82" w:rsidP="008E6A92">
      <w:pPr>
        <w:pStyle w:val="ListParagraph"/>
        <w:numPr>
          <w:ilvl w:val="0"/>
          <w:numId w:val="38"/>
        </w:numPr>
        <w:jc w:val="both"/>
        <w:rPr>
          <w:rFonts w:ascii="Bookman Old Style" w:hAnsi="Bookman Old Style"/>
          <w:sz w:val="28"/>
          <w:szCs w:val="28"/>
          <w:lang w:val="en-GB"/>
        </w:rPr>
      </w:pPr>
      <w:r w:rsidRPr="00F342B6">
        <w:rPr>
          <w:rFonts w:ascii="Bookman Old Style" w:hAnsi="Bookman Old Style"/>
          <w:sz w:val="28"/>
          <w:szCs w:val="28"/>
          <w:lang w:val="en-GB"/>
        </w:rPr>
        <w:t xml:space="preserve">Ensure effective coordination between technology and other sectors, between public and private actors and across all levels to steer technological change towards addressing pressing development challenges. </w:t>
      </w:r>
    </w:p>
    <w:p w14:paraId="226737E5" w14:textId="2BCEE3CC" w:rsidR="00327C82" w:rsidRPr="00F342B6" w:rsidRDefault="00327C82" w:rsidP="008E6A92">
      <w:pPr>
        <w:pStyle w:val="ListParagraph"/>
        <w:numPr>
          <w:ilvl w:val="0"/>
          <w:numId w:val="38"/>
        </w:numPr>
        <w:jc w:val="both"/>
        <w:rPr>
          <w:rFonts w:ascii="Bookman Old Style" w:hAnsi="Bookman Old Style"/>
          <w:sz w:val="28"/>
          <w:szCs w:val="28"/>
          <w:lang w:val="en-GB"/>
        </w:rPr>
      </w:pPr>
      <w:r w:rsidRPr="00F342B6">
        <w:rPr>
          <w:rFonts w:ascii="Bookman Old Style" w:hAnsi="Bookman Old Style"/>
          <w:sz w:val="28"/>
          <w:szCs w:val="28"/>
          <w:lang w:val="en-GB"/>
        </w:rPr>
        <w:t>Recognise the importance of developing the digital competencies of public officials and institutions of developing countries</w:t>
      </w:r>
      <w:r w:rsidR="00F77617">
        <w:rPr>
          <w:rFonts w:ascii="Bookman Old Style" w:hAnsi="Bookman Old Style"/>
          <w:sz w:val="28"/>
          <w:szCs w:val="28"/>
          <w:lang w:val="en-GB"/>
        </w:rPr>
        <w:t>.</w:t>
      </w:r>
      <w:r w:rsidRPr="00F342B6">
        <w:rPr>
          <w:rFonts w:ascii="Bookman Old Style" w:hAnsi="Bookman Old Style"/>
          <w:sz w:val="28"/>
          <w:szCs w:val="28"/>
          <w:lang w:val="en-GB"/>
        </w:rPr>
        <w:t xml:space="preserve"> </w:t>
      </w:r>
    </w:p>
    <w:p w14:paraId="34D69830" w14:textId="77777777" w:rsidR="00327C82" w:rsidRPr="00F342B6" w:rsidRDefault="00327C82" w:rsidP="008E6A92">
      <w:pPr>
        <w:pStyle w:val="ListParagraph"/>
        <w:numPr>
          <w:ilvl w:val="0"/>
          <w:numId w:val="38"/>
        </w:numPr>
        <w:jc w:val="both"/>
        <w:rPr>
          <w:rFonts w:ascii="Bookman Old Style" w:hAnsi="Bookman Old Style"/>
          <w:sz w:val="28"/>
          <w:szCs w:val="28"/>
          <w:lang w:val="en-GB"/>
        </w:rPr>
      </w:pPr>
      <w:r w:rsidRPr="00F342B6">
        <w:rPr>
          <w:rFonts w:ascii="Bookman Old Style" w:hAnsi="Bookman Old Style"/>
          <w:sz w:val="28"/>
          <w:szCs w:val="28"/>
          <w:lang w:val="en-GB"/>
        </w:rPr>
        <w:t xml:space="preserve">Facilitate pooling of training resources, where possible, provide suitable educational and working conditions and opportunities for the workforce, and mobilize public and private funds in support of capacity-building to address rapid technological change and take actions to prevent brain drain in developing countries. </w:t>
      </w:r>
    </w:p>
    <w:p w14:paraId="4E50C011" w14:textId="023D89AD" w:rsidR="00327C82" w:rsidRPr="00F342B6" w:rsidRDefault="00327C82" w:rsidP="008E6A92">
      <w:pPr>
        <w:pStyle w:val="ListParagraph"/>
        <w:numPr>
          <w:ilvl w:val="0"/>
          <w:numId w:val="38"/>
        </w:numPr>
        <w:jc w:val="both"/>
        <w:rPr>
          <w:rFonts w:ascii="Bookman Old Style" w:hAnsi="Bookman Old Style"/>
          <w:sz w:val="28"/>
          <w:szCs w:val="28"/>
          <w:lang w:val="en-GB"/>
        </w:rPr>
      </w:pPr>
      <w:r w:rsidRPr="00F342B6">
        <w:rPr>
          <w:rFonts w:ascii="Bookman Old Style" w:hAnsi="Bookman Old Style"/>
          <w:sz w:val="28"/>
          <w:szCs w:val="28"/>
          <w:lang w:val="en-GB"/>
        </w:rPr>
        <w:t xml:space="preserve">Ensure an efficient, adequate, balanced and effective intellectual property framework which encourages access to science, technology and innovation by developing countries, including through better use of existing and exploring further potential </w:t>
      </w:r>
      <w:r w:rsidR="00EB394C" w:rsidRPr="00F342B6">
        <w:rPr>
          <w:rFonts w:ascii="Bookman Old Style" w:hAnsi="Bookman Old Style"/>
          <w:sz w:val="28"/>
          <w:szCs w:val="28"/>
          <w:lang w:val="en-GB"/>
        </w:rPr>
        <w:t>flexibilities.</w:t>
      </w:r>
    </w:p>
    <w:p w14:paraId="66830736" w14:textId="77777777" w:rsidR="00327C82" w:rsidRPr="00F342B6" w:rsidRDefault="00327C82" w:rsidP="008E6A92">
      <w:pPr>
        <w:pStyle w:val="ListParagraph"/>
        <w:numPr>
          <w:ilvl w:val="0"/>
          <w:numId w:val="38"/>
        </w:numPr>
        <w:jc w:val="both"/>
        <w:rPr>
          <w:rFonts w:ascii="Bookman Old Style" w:hAnsi="Bookman Old Style"/>
          <w:sz w:val="28"/>
          <w:szCs w:val="28"/>
          <w:lang w:val="en-GB"/>
        </w:rPr>
      </w:pPr>
      <w:r w:rsidRPr="00F342B6">
        <w:rPr>
          <w:rFonts w:ascii="Bookman Old Style" w:hAnsi="Bookman Old Style"/>
          <w:sz w:val="28"/>
          <w:szCs w:val="28"/>
          <w:lang w:val="en-GB"/>
        </w:rPr>
        <w:lastRenderedPageBreak/>
        <w:t xml:space="preserve">Deepen public-private partnerships in developing countries that encourage investment and entrepreneurship, develop local innovation ecosystems and promote decent work, and ensure that innovation can reach global markets. </w:t>
      </w:r>
    </w:p>
    <w:p w14:paraId="745C87B1" w14:textId="77777777" w:rsidR="00327C82" w:rsidRPr="00F342B6" w:rsidRDefault="00327C82" w:rsidP="008E6A92">
      <w:pPr>
        <w:pStyle w:val="ListParagraph"/>
        <w:numPr>
          <w:ilvl w:val="0"/>
          <w:numId w:val="38"/>
        </w:numPr>
        <w:jc w:val="both"/>
        <w:rPr>
          <w:rFonts w:ascii="Bookman Old Style" w:hAnsi="Bookman Old Style"/>
          <w:sz w:val="28"/>
          <w:szCs w:val="28"/>
          <w:lang w:val="en-GB"/>
        </w:rPr>
      </w:pPr>
      <w:r w:rsidRPr="00F342B6">
        <w:rPr>
          <w:rFonts w:ascii="Bookman Old Style" w:hAnsi="Bookman Old Style"/>
          <w:sz w:val="28"/>
          <w:szCs w:val="28"/>
          <w:lang w:val="en-GB"/>
        </w:rPr>
        <w:t xml:space="preserve">Eliminate unfair practices, such as anti-competitive behaviours that could hinder technological development and innovation worldwide, in particular in developing countries, and call upon the international community to foster an open, non-discriminatory, fair and inclusive environment for scientific and technological development. </w:t>
      </w:r>
    </w:p>
    <w:p w14:paraId="594AA4F5" w14:textId="77777777" w:rsidR="00327C82" w:rsidRPr="00F342B6" w:rsidRDefault="00327C82" w:rsidP="008E6A92">
      <w:pPr>
        <w:pStyle w:val="ListParagraph"/>
        <w:numPr>
          <w:ilvl w:val="0"/>
          <w:numId w:val="38"/>
        </w:numPr>
        <w:jc w:val="both"/>
        <w:rPr>
          <w:rFonts w:ascii="Bookman Old Style" w:hAnsi="Bookman Old Style"/>
          <w:sz w:val="28"/>
          <w:szCs w:val="28"/>
          <w:lang w:val="en-GB"/>
        </w:rPr>
      </w:pPr>
      <w:r w:rsidRPr="00F342B6">
        <w:rPr>
          <w:rFonts w:ascii="Bookman Old Style" w:hAnsi="Bookman Old Style"/>
          <w:sz w:val="28"/>
          <w:szCs w:val="28"/>
          <w:lang w:val="en-GB"/>
        </w:rPr>
        <w:t xml:space="preserve">STI policies should guide technological development to be labour-complementary rather than labour-replacing, and direct resources to education and training, social protection, and compensatory mechanisms to equip workers with the appropriate skills and support for transition, especially the digital one, and mitigate the potential negative effects of digital technologies, particularly AI, on labour markets. </w:t>
      </w:r>
    </w:p>
    <w:p w14:paraId="0E083979" w14:textId="162F8D34" w:rsidR="00327C82" w:rsidRPr="00F342B6" w:rsidRDefault="00327C82" w:rsidP="008E6A92">
      <w:pPr>
        <w:pStyle w:val="ListParagraph"/>
        <w:numPr>
          <w:ilvl w:val="0"/>
          <w:numId w:val="38"/>
        </w:numPr>
        <w:jc w:val="both"/>
        <w:rPr>
          <w:rFonts w:ascii="Bookman Old Style" w:hAnsi="Bookman Old Style"/>
          <w:sz w:val="28"/>
          <w:szCs w:val="28"/>
          <w:lang w:val="en-GB"/>
        </w:rPr>
      </w:pPr>
      <w:r w:rsidRPr="00F342B6">
        <w:rPr>
          <w:rFonts w:ascii="Bookman Old Style" w:hAnsi="Bookman Old Style"/>
          <w:sz w:val="28"/>
          <w:szCs w:val="28"/>
          <w:lang w:val="en-GB"/>
        </w:rPr>
        <w:t>Support the development, deployment and use of emerging and open-source technologies and</w:t>
      </w:r>
      <w:r w:rsidR="008E0899" w:rsidRPr="00F342B6">
        <w:rPr>
          <w:rFonts w:ascii="Bookman Old Style" w:hAnsi="Bookman Old Style"/>
          <w:sz w:val="28"/>
          <w:szCs w:val="28"/>
          <w:lang w:val="en-GB"/>
        </w:rPr>
        <w:t xml:space="preserve"> </w:t>
      </w:r>
      <w:r w:rsidRPr="00F342B6">
        <w:rPr>
          <w:rFonts w:ascii="Bookman Old Style" w:hAnsi="Bookman Old Style"/>
          <w:sz w:val="28"/>
          <w:szCs w:val="28"/>
          <w:lang w:val="en-GB"/>
        </w:rPr>
        <w:t xml:space="preserve">support policies towards open science and open innovation and know-how and co-development of technologies for the achievement of the Sustainable Development Goals, in developing countries. </w:t>
      </w:r>
    </w:p>
    <w:p w14:paraId="6BC48169" w14:textId="77777777" w:rsidR="00327C82" w:rsidRPr="00F342B6" w:rsidRDefault="00327C82" w:rsidP="008E6A92">
      <w:pPr>
        <w:pStyle w:val="ListParagraph"/>
        <w:numPr>
          <w:ilvl w:val="0"/>
          <w:numId w:val="38"/>
        </w:numPr>
        <w:jc w:val="both"/>
        <w:rPr>
          <w:rFonts w:ascii="Bookman Old Style" w:hAnsi="Bookman Old Style"/>
          <w:sz w:val="28"/>
          <w:szCs w:val="28"/>
          <w:lang w:val="en-GB"/>
        </w:rPr>
      </w:pPr>
      <w:r w:rsidRPr="00F342B6">
        <w:rPr>
          <w:rFonts w:ascii="Bookman Old Style" w:hAnsi="Bookman Old Style"/>
          <w:sz w:val="28"/>
          <w:szCs w:val="28"/>
          <w:lang w:val="en-GB"/>
        </w:rPr>
        <w:t xml:space="preserve">Encourage socioeconomic conditions and build institutional capacities to enable the adoption and development of financial innovation and technology, noting fintech’s potential for facilitating greater financial inclusion and stability, while ensuring relevant safeguards against anti-competitive behaviour, consumer privacy, and financial integrity. </w:t>
      </w:r>
    </w:p>
    <w:p w14:paraId="3CE3E705" w14:textId="77777777" w:rsidR="00327C82" w:rsidRPr="00F342B6" w:rsidRDefault="00327C82" w:rsidP="008E6A92">
      <w:pPr>
        <w:pStyle w:val="ListParagraph"/>
        <w:numPr>
          <w:ilvl w:val="0"/>
          <w:numId w:val="38"/>
        </w:numPr>
        <w:jc w:val="both"/>
        <w:rPr>
          <w:rFonts w:ascii="Bookman Old Style" w:hAnsi="Bookman Old Style"/>
          <w:sz w:val="28"/>
          <w:szCs w:val="28"/>
          <w:lang w:val="en-GB"/>
        </w:rPr>
      </w:pPr>
      <w:r w:rsidRPr="00F342B6">
        <w:rPr>
          <w:rFonts w:ascii="Bookman Old Style" w:hAnsi="Bookman Old Style"/>
          <w:sz w:val="28"/>
          <w:szCs w:val="28"/>
          <w:lang w:val="en-GB"/>
        </w:rPr>
        <w:t xml:space="preserve">Scale up voluntary funding for the Technology Facilitation Mechanism and the Technology Bank for the Least Developed Countries, and will consider innovative ways they can strengthen the science, technology and innovation capacity of developing countries for structural transformation and productive capacity development. </w:t>
      </w:r>
    </w:p>
    <w:p w14:paraId="050696A9" w14:textId="77777777" w:rsidR="00327C82" w:rsidRPr="00F342B6" w:rsidRDefault="00327C82" w:rsidP="008E6A92">
      <w:pPr>
        <w:pStyle w:val="ListParagraph"/>
        <w:numPr>
          <w:ilvl w:val="0"/>
          <w:numId w:val="38"/>
        </w:numPr>
        <w:jc w:val="both"/>
        <w:rPr>
          <w:rFonts w:ascii="Bookman Old Style" w:hAnsi="Bookman Old Style"/>
          <w:sz w:val="28"/>
          <w:szCs w:val="28"/>
          <w:lang w:val="en-GB"/>
        </w:rPr>
      </w:pPr>
      <w:r w:rsidRPr="00F342B6">
        <w:rPr>
          <w:rFonts w:ascii="Bookman Old Style" w:hAnsi="Bookman Old Style"/>
          <w:sz w:val="28"/>
          <w:szCs w:val="28"/>
          <w:lang w:val="en-GB"/>
        </w:rPr>
        <w:t xml:space="preserve">Reduce barriers for developing countries to adopt frontier technologies such as Artificial Intelligence, through encouraging </w:t>
      </w:r>
      <w:r w:rsidRPr="00F342B6">
        <w:rPr>
          <w:rFonts w:ascii="Bookman Old Style" w:hAnsi="Bookman Old Style"/>
          <w:sz w:val="28"/>
          <w:szCs w:val="28"/>
          <w:lang w:val="en-GB"/>
        </w:rPr>
        <w:lastRenderedPageBreak/>
        <w:t xml:space="preserve">region or country specific development, output and use of such technologies </w:t>
      </w:r>
    </w:p>
    <w:p w14:paraId="5EB062AA" w14:textId="0246E018" w:rsidR="00327C82" w:rsidRPr="00F342B6" w:rsidRDefault="00327C82" w:rsidP="008E6A92">
      <w:pPr>
        <w:pStyle w:val="ListParagraph"/>
        <w:numPr>
          <w:ilvl w:val="0"/>
          <w:numId w:val="38"/>
        </w:numPr>
        <w:jc w:val="both"/>
        <w:rPr>
          <w:rFonts w:ascii="Bookman Old Style" w:hAnsi="Bookman Old Style"/>
          <w:sz w:val="28"/>
          <w:szCs w:val="28"/>
          <w:lang w:val="en-GB"/>
        </w:rPr>
      </w:pPr>
      <w:r w:rsidRPr="00F342B6">
        <w:rPr>
          <w:rFonts w:ascii="Bookman Old Style" w:hAnsi="Bookman Old Style"/>
          <w:sz w:val="28"/>
          <w:szCs w:val="28"/>
          <w:lang w:val="en-GB"/>
        </w:rPr>
        <w:t>Recognise the importance of financing to unlock the full potential of digital technologies, including new and emerging ones such as AI, for sustainable development.</w:t>
      </w:r>
    </w:p>
    <w:p w14:paraId="294A4940" w14:textId="0DD7736A" w:rsidR="00327C82" w:rsidRPr="00F342B6" w:rsidRDefault="00327C82" w:rsidP="008E6A92">
      <w:pPr>
        <w:pStyle w:val="ListParagraph"/>
        <w:numPr>
          <w:ilvl w:val="0"/>
          <w:numId w:val="38"/>
        </w:numPr>
        <w:jc w:val="both"/>
        <w:rPr>
          <w:rFonts w:ascii="Bookman Old Style" w:hAnsi="Bookman Old Style"/>
          <w:sz w:val="28"/>
          <w:szCs w:val="28"/>
          <w:lang w:val="en-GB"/>
        </w:rPr>
      </w:pPr>
      <w:r w:rsidRPr="00F342B6">
        <w:rPr>
          <w:rFonts w:ascii="Bookman Old Style" w:hAnsi="Bookman Old Style"/>
          <w:sz w:val="28"/>
          <w:szCs w:val="28"/>
          <w:lang w:val="en-GB"/>
        </w:rPr>
        <w:t>Call for the creation of a multilateral fund to stimulate innovation and cooperation, facilitate shared global research, technology transfer and best practices such as through joint innovation challenges, and enable developing countries to benefit from new and emerging technologies</w:t>
      </w:r>
      <w:r w:rsidR="00EB394C">
        <w:rPr>
          <w:rFonts w:ascii="Bookman Old Style" w:hAnsi="Bookman Old Style"/>
          <w:sz w:val="28"/>
          <w:szCs w:val="28"/>
          <w:lang w:val="en-GB"/>
        </w:rPr>
        <w:t>.</w:t>
      </w:r>
      <w:r w:rsidRPr="00F342B6">
        <w:rPr>
          <w:rFonts w:ascii="Bookman Old Style" w:hAnsi="Bookman Old Style"/>
          <w:sz w:val="28"/>
          <w:szCs w:val="28"/>
          <w:lang w:val="en-GB"/>
        </w:rPr>
        <w:t xml:space="preserve"> </w:t>
      </w:r>
    </w:p>
    <w:p w14:paraId="22126E64" w14:textId="77777777" w:rsidR="005D6EF8" w:rsidRPr="00F342B6" w:rsidRDefault="005D6EF8" w:rsidP="008E6A92">
      <w:pPr>
        <w:spacing w:after="0" w:line="240" w:lineRule="auto"/>
        <w:ind w:left="0" w:right="0" w:firstLine="0"/>
        <w:rPr>
          <w:rFonts w:ascii="Bookman Old Style" w:hAnsi="Bookman Old Style" w:cstheme="majorBidi"/>
          <w:b/>
          <w:bCs/>
          <w:color w:val="auto"/>
          <w:sz w:val="28"/>
          <w:szCs w:val="28"/>
          <w:lang w:val="en-GB"/>
        </w:rPr>
      </w:pPr>
    </w:p>
    <w:p w14:paraId="3821B205" w14:textId="77777777" w:rsidR="00D56C79" w:rsidRPr="00F342B6" w:rsidRDefault="00D56C79" w:rsidP="008E6A92">
      <w:pPr>
        <w:spacing w:after="0" w:line="240" w:lineRule="auto"/>
        <w:ind w:left="0" w:right="0" w:firstLine="0"/>
        <w:rPr>
          <w:rFonts w:ascii="Bookman Old Style" w:hAnsi="Bookman Old Style" w:cstheme="majorBidi"/>
          <w:b/>
          <w:bCs/>
          <w:color w:val="auto"/>
          <w:sz w:val="28"/>
          <w:szCs w:val="28"/>
          <w:lang w:val="en-GB"/>
        </w:rPr>
      </w:pPr>
      <w:r w:rsidRPr="00F342B6">
        <w:rPr>
          <w:rFonts w:ascii="Bookman Old Style" w:hAnsi="Bookman Old Style" w:cstheme="majorBidi"/>
          <w:b/>
          <w:bCs/>
          <w:color w:val="auto"/>
          <w:sz w:val="28"/>
          <w:szCs w:val="28"/>
          <w:lang w:val="en-GB"/>
        </w:rPr>
        <w:t>III. Emerging issues</w:t>
      </w:r>
    </w:p>
    <w:p w14:paraId="7FB72C6D" w14:textId="77777777" w:rsidR="00D56C79" w:rsidRPr="00F342B6" w:rsidRDefault="00D56C79" w:rsidP="008E6A92">
      <w:pPr>
        <w:spacing w:after="0" w:line="240" w:lineRule="auto"/>
        <w:ind w:left="0" w:right="0" w:firstLine="0"/>
        <w:rPr>
          <w:rFonts w:ascii="Bookman Old Style" w:hAnsi="Bookman Old Style" w:cstheme="majorBidi"/>
          <w:color w:val="auto"/>
          <w:sz w:val="28"/>
          <w:szCs w:val="28"/>
          <w:lang w:val="en-GB"/>
        </w:rPr>
      </w:pPr>
    </w:p>
    <w:p w14:paraId="31303DCC" w14:textId="7251B198" w:rsidR="00D56C79" w:rsidRPr="00F77617" w:rsidRDefault="008E0899" w:rsidP="008E6A92">
      <w:pPr>
        <w:pStyle w:val="ListParagraph"/>
        <w:numPr>
          <w:ilvl w:val="0"/>
          <w:numId w:val="39"/>
        </w:numPr>
        <w:jc w:val="both"/>
        <w:rPr>
          <w:rFonts w:ascii="Bookman Old Style" w:hAnsi="Bookman Old Style"/>
          <w:sz w:val="28"/>
          <w:szCs w:val="28"/>
          <w:lang w:val="en-GB"/>
        </w:rPr>
      </w:pPr>
      <w:r w:rsidRPr="00F77617">
        <w:rPr>
          <w:rFonts w:ascii="Bookman Old Style" w:hAnsi="Bookman Old Style"/>
          <w:sz w:val="28"/>
          <w:szCs w:val="28"/>
          <w:lang w:val="en-GB"/>
        </w:rPr>
        <w:t>D</w:t>
      </w:r>
      <w:r w:rsidR="00803CBD" w:rsidRPr="00F77617">
        <w:rPr>
          <w:rFonts w:ascii="Bookman Old Style" w:hAnsi="Bookman Old Style"/>
          <w:sz w:val="28"/>
          <w:szCs w:val="28"/>
          <w:lang w:val="en-GB"/>
        </w:rPr>
        <w:t>eepening</w:t>
      </w:r>
      <w:r w:rsidR="00D56C79" w:rsidRPr="00F77617">
        <w:rPr>
          <w:rFonts w:ascii="Bookman Old Style" w:hAnsi="Bookman Old Style"/>
          <w:sz w:val="28"/>
          <w:szCs w:val="28"/>
          <w:lang w:val="en-GB"/>
        </w:rPr>
        <w:t xml:space="preserve"> financing divides between developed and developing countries.</w:t>
      </w:r>
      <w:r w:rsidR="002E6BD1" w:rsidRPr="00F77617">
        <w:rPr>
          <w:rFonts w:ascii="Bookman Old Style" w:hAnsi="Bookman Old Style"/>
          <w:sz w:val="28"/>
          <w:szCs w:val="28"/>
          <w:lang w:val="en-GB"/>
        </w:rPr>
        <w:t xml:space="preserve"> </w:t>
      </w:r>
    </w:p>
    <w:p w14:paraId="22BF79AD" w14:textId="05E3DAB2" w:rsidR="00D56C79" w:rsidRPr="00F342B6" w:rsidRDefault="00D56C79" w:rsidP="008E6A92">
      <w:pPr>
        <w:pStyle w:val="ListParagraph"/>
        <w:numPr>
          <w:ilvl w:val="0"/>
          <w:numId w:val="39"/>
        </w:numPr>
        <w:jc w:val="both"/>
        <w:rPr>
          <w:rFonts w:ascii="Bookman Old Style" w:hAnsi="Bookman Old Style"/>
          <w:sz w:val="28"/>
          <w:szCs w:val="28"/>
          <w:lang w:val="en-GB"/>
        </w:rPr>
      </w:pPr>
      <w:r w:rsidRPr="00F342B6">
        <w:rPr>
          <w:rFonts w:ascii="Bookman Old Style" w:hAnsi="Bookman Old Style"/>
          <w:sz w:val="28"/>
          <w:szCs w:val="28"/>
          <w:lang w:val="en-GB"/>
        </w:rPr>
        <w:t>Increasing Climate and disaster related risks.</w:t>
      </w:r>
      <w:r w:rsidR="00B6354E" w:rsidRPr="00F342B6">
        <w:rPr>
          <w:rFonts w:ascii="Bookman Old Style" w:hAnsi="Bookman Old Style"/>
          <w:sz w:val="28"/>
          <w:szCs w:val="28"/>
          <w:lang w:val="en-GB"/>
        </w:rPr>
        <w:t xml:space="preserve"> </w:t>
      </w:r>
    </w:p>
    <w:p w14:paraId="26ABAF07" w14:textId="44B7567F" w:rsidR="00D56C79" w:rsidRPr="00F342B6" w:rsidRDefault="00062EAA" w:rsidP="008E6A92">
      <w:pPr>
        <w:pStyle w:val="ListParagraph"/>
        <w:numPr>
          <w:ilvl w:val="0"/>
          <w:numId w:val="39"/>
        </w:numPr>
        <w:jc w:val="both"/>
        <w:rPr>
          <w:rFonts w:ascii="Bookman Old Style" w:hAnsi="Bookman Old Style"/>
          <w:sz w:val="28"/>
          <w:szCs w:val="28"/>
          <w:lang w:val="en-GB"/>
        </w:rPr>
      </w:pPr>
      <w:r w:rsidRPr="00F342B6">
        <w:rPr>
          <w:rFonts w:ascii="Bookman Old Style" w:hAnsi="Bookman Old Style"/>
          <w:sz w:val="28"/>
          <w:szCs w:val="28"/>
          <w:lang w:val="en-GB"/>
        </w:rPr>
        <w:t xml:space="preserve">Uneven spread of industrialisation. </w:t>
      </w:r>
    </w:p>
    <w:p w14:paraId="23665678" w14:textId="4E11C995" w:rsidR="00D56C79" w:rsidRPr="00F342B6" w:rsidRDefault="00D56C79" w:rsidP="008E6A92">
      <w:pPr>
        <w:pStyle w:val="ListParagraph"/>
        <w:numPr>
          <w:ilvl w:val="0"/>
          <w:numId w:val="39"/>
        </w:numPr>
        <w:jc w:val="both"/>
        <w:rPr>
          <w:rFonts w:ascii="Bookman Old Style" w:hAnsi="Bookman Old Style"/>
          <w:sz w:val="28"/>
          <w:szCs w:val="28"/>
          <w:lang w:val="en-GB"/>
        </w:rPr>
      </w:pPr>
      <w:r w:rsidRPr="00F342B6">
        <w:rPr>
          <w:rFonts w:ascii="Bookman Old Style" w:hAnsi="Bookman Old Style"/>
          <w:sz w:val="28"/>
          <w:szCs w:val="28"/>
          <w:lang w:val="en-GB"/>
        </w:rPr>
        <w:t>Persistent</w:t>
      </w:r>
      <w:r w:rsidR="00C2587D" w:rsidRPr="00F342B6">
        <w:rPr>
          <w:rFonts w:ascii="Bookman Old Style" w:hAnsi="Bookman Old Style"/>
          <w:sz w:val="28"/>
          <w:szCs w:val="28"/>
          <w:lang w:val="en-GB"/>
        </w:rPr>
        <w:t xml:space="preserve"> and </w:t>
      </w:r>
      <w:r w:rsidR="00F77617">
        <w:rPr>
          <w:rFonts w:ascii="Bookman Old Style" w:hAnsi="Bookman Old Style"/>
          <w:sz w:val="28"/>
          <w:szCs w:val="28"/>
          <w:lang w:val="en-GB"/>
        </w:rPr>
        <w:t>r</w:t>
      </w:r>
      <w:r w:rsidR="00B433FF" w:rsidRPr="00F342B6">
        <w:rPr>
          <w:rFonts w:ascii="Bookman Old Style" w:hAnsi="Bookman Old Style"/>
          <w:sz w:val="28"/>
          <w:szCs w:val="28"/>
          <w:lang w:val="en-GB"/>
        </w:rPr>
        <w:t>ising</w:t>
      </w:r>
      <w:r w:rsidRPr="00F342B6">
        <w:rPr>
          <w:rFonts w:ascii="Bookman Old Style" w:hAnsi="Bookman Old Style"/>
          <w:sz w:val="28"/>
          <w:szCs w:val="28"/>
          <w:lang w:val="en-GB"/>
        </w:rPr>
        <w:t xml:space="preserve"> inequalities</w:t>
      </w:r>
      <w:r w:rsidR="00F41EE7">
        <w:rPr>
          <w:rFonts w:ascii="Bookman Old Style" w:hAnsi="Bookman Old Style"/>
          <w:sz w:val="28"/>
          <w:szCs w:val="28"/>
          <w:lang w:val="en-GB"/>
        </w:rPr>
        <w:t>.</w:t>
      </w:r>
      <w:r w:rsidR="00C2587D" w:rsidRPr="00F342B6">
        <w:rPr>
          <w:rFonts w:ascii="Bookman Old Style" w:hAnsi="Bookman Old Style"/>
          <w:sz w:val="28"/>
          <w:szCs w:val="28"/>
          <w:lang w:val="en-GB"/>
        </w:rPr>
        <w:t xml:space="preserve"> </w:t>
      </w:r>
    </w:p>
    <w:p w14:paraId="280FF28B" w14:textId="1175CC77" w:rsidR="00D56C79" w:rsidRPr="00F342B6" w:rsidRDefault="00D56C79" w:rsidP="008E6A92">
      <w:pPr>
        <w:pStyle w:val="ListParagraph"/>
        <w:numPr>
          <w:ilvl w:val="0"/>
          <w:numId w:val="39"/>
        </w:numPr>
        <w:jc w:val="both"/>
        <w:rPr>
          <w:rFonts w:ascii="Bookman Old Style" w:hAnsi="Bookman Old Style"/>
          <w:sz w:val="28"/>
          <w:szCs w:val="28"/>
          <w:lang w:val="en-GB"/>
        </w:rPr>
      </w:pPr>
      <w:r w:rsidRPr="00F342B6">
        <w:rPr>
          <w:rFonts w:ascii="Bookman Old Style" w:hAnsi="Bookman Old Style"/>
          <w:sz w:val="28"/>
          <w:szCs w:val="28"/>
          <w:lang w:val="en-GB"/>
        </w:rPr>
        <w:t xml:space="preserve">Rapid technological change and digitalization. </w:t>
      </w:r>
    </w:p>
    <w:p w14:paraId="38DE2C07" w14:textId="28722DD9" w:rsidR="00D56C79" w:rsidRPr="00F342B6" w:rsidRDefault="008E0899" w:rsidP="008E6A92">
      <w:pPr>
        <w:pStyle w:val="ListParagraph"/>
        <w:numPr>
          <w:ilvl w:val="0"/>
          <w:numId w:val="39"/>
        </w:numPr>
        <w:jc w:val="both"/>
        <w:rPr>
          <w:rFonts w:ascii="Bookman Old Style" w:hAnsi="Bookman Old Style"/>
          <w:sz w:val="28"/>
          <w:szCs w:val="28"/>
          <w:lang w:val="en-GB"/>
        </w:rPr>
      </w:pPr>
      <w:r w:rsidRPr="00F342B6">
        <w:rPr>
          <w:rFonts w:ascii="Bookman Old Style" w:hAnsi="Bookman Old Style"/>
          <w:sz w:val="28"/>
          <w:szCs w:val="28"/>
          <w:lang w:val="en-GB"/>
        </w:rPr>
        <w:t>C</w:t>
      </w:r>
      <w:r w:rsidR="00595334" w:rsidRPr="00F342B6">
        <w:rPr>
          <w:rFonts w:ascii="Bookman Old Style" w:hAnsi="Bookman Old Style"/>
          <w:sz w:val="28"/>
          <w:szCs w:val="28"/>
          <w:lang w:val="en-GB"/>
        </w:rPr>
        <w:t>uts in</w:t>
      </w:r>
      <w:r w:rsidR="00D56C79" w:rsidRPr="00F342B6">
        <w:rPr>
          <w:rFonts w:ascii="Bookman Old Style" w:hAnsi="Bookman Old Style"/>
          <w:sz w:val="28"/>
          <w:szCs w:val="28"/>
          <w:lang w:val="en-GB"/>
        </w:rPr>
        <w:t xml:space="preserve"> official development assistance</w:t>
      </w:r>
      <w:r w:rsidR="00C2587D" w:rsidRPr="00F342B6">
        <w:rPr>
          <w:rFonts w:ascii="Bookman Old Style" w:hAnsi="Bookman Old Style"/>
          <w:sz w:val="28"/>
          <w:szCs w:val="28"/>
          <w:lang w:val="en-GB"/>
        </w:rPr>
        <w:t xml:space="preserve"> and </w:t>
      </w:r>
      <w:r w:rsidR="00FE2DD9" w:rsidRPr="00F342B6">
        <w:rPr>
          <w:rFonts w:ascii="Bookman Old Style" w:hAnsi="Bookman Old Style"/>
          <w:sz w:val="28"/>
          <w:szCs w:val="28"/>
          <w:lang w:val="en-GB"/>
        </w:rPr>
        <w:t>declining</w:t>
      </w:r>
      <w:r w:rsidR="00C2587D" w:rsidRPr="00F342B6">
        <w:rPr>
          <w:rFonts w:ascii="Bookman Old Style" w:hAnsi="Bookman Old Style"/>
          <w:sz w:val="28"/>
          <w:szCs w:val="28"/>
          <w:lang w:val="en-GB"/>
        </w:rPr>
        <w:t xml:space="preserve"> </w:t>
      </w:r>
      <w:r w:rsidR="00FE2DD9" w:rsidRPr="00F342B6">
        <w:rPr>
          <w:rFonts w:ascii="Bookman Old Style" w:hAnsi="Bookman Old Style"/>
          <w:sz w:val="28"/>
          <w:szCs w:val="28"/>
          <w:lang w:val="en-GB"/>
        </w:rPr>
        <w:t>in</w:t>
      </w:r>
      <w:r w:rsidR="00C2587D" w:rsidRPr="00F342B6">
        <w:rPr>
          <w:rFonts w:ascii="Bookman Old Style" w:hAnsi="Bookman Old Style"/>
          <w:sz w:val="28"/>
          <w:szCs w:val="28"/>
          <w:lang w:val="en-GB"/>
        </w:rPr>
        <w:t>-</w:t>
      </w:r>
      <w:r w:rsidR="00FE2DD9" w:rsidRPr="00F342B6">
        <w:rPr>
          <w:rFonts w:ascii="Bookman Old Style" w:hAnsi="Bookman Old Style"/>
          <w:sz w:val="28"/>
          <w:szCs w:val="28"/>
          <w:lang w:val="en-GB"/>
        </w:rPr>
        <w:t>country programable aid</w:t>
      </w:r>
      <w:r w:rsidR="00D56C79" w:rsidRPr="00F342B6">
        <w:rPr>
          <w:rFonts w:ascii="Bookman Old Style" w:hAnsi="Bookman Old Style"/>
          <w:sz w:val="28"/>
          <w:szCs w:val="28"/>
          <w:lang w:val="en-GB"/>
        </w:rPr>
        <w:t xml:space="preserve"> </w:t>
      </w:r>
      <w:r w:rsidR="00595334" w:rsidRPr="00F342B6">
        <w:rPr>
          <w:rFonts w:ascii="Bookman Old Style" w:hAnsi="Bookman Old Style"/>
          <w:sz w:val="28"/>
          <w:szCs w:val="28"/>
          <w:lang w:val="en-GB"/>
        </w:rPr>
        <w:t>and grants</w:t>
      </w:r>
      <w:r w:rsidR="00D56C79" w:rsidRPr="00F342B6">
        <w:rPr>
          <w:rFonts w:ascii="Bookman Old Style" w:hAnsi="Bookman Old Style"/>
          <w:sz w:val="28"/>
          <w:szCs w:val="28"/>
          <w:lang w:val="en-GB"/>
        </w:rPr>
        <w:t>.</w:t>
      </w:r>
      <w:r w:rsidR="00C2587D" w:rsidRPr="00F342B6">
        <w:rPr>
          <w:rFonts w:ascii="Bookman Old Style" w:hAnsi="Bookman Old Style"/>
          <w:sz w:val="28"/>
          <w:szCs w:val="28"/>
          <w:lang w:val="en-GB"/>
        </w:rPr>
        <w:t xml:space="preserve"> </w:t>
      </w:r>
    </w:p>
    <w:p w14:paraId="4EA6C7CE" w14:textId="1B6F2DA7" w:rsidR="008E0899" w:rsidRPr="00F342B6" w:rsidRDefault="008E0899" w:rsidP="008E6A92">
      <w:pPr>
        <w:pStyle w:val="ListParagraph"/>
        <w:numPr>
          <w:ilvl w:val="0"/>
          <w:numId w:val="39"/>
        </w:numPr>
        <w:jc w:val="both"/>
        <w:rPr>
          <w:rFonts w:ascii="Bookman Old Style" w:hAnsi="Bookman Old Style"/>
          <w:sz w:val="28"/>
          <w:szCs w:val="28"/>
          <w:lang w:val="en-GB"/>
        </w:rPr>
      </w:pPr>
      <w:r w:rsidRPr="00F342B6">
        <w:rPr>
          <w:rFonts w:ascii="Bookman Old Style" w:hAnsi="Bookman Old Style"/>
          <w:sz w:val="28"/>
          <w:szCs w:val="28"/>
          <w:lang w:val="en-GB"/>
        </w:rPr>
        <w:t xml:space="preserve">Return of protectionist </w:t>
      </w:r>
      <w:r w:rsidR="00F77617">
        <w:rPr>
          <w:rFonts w:ascii="Bookman Old Style" w:hAnsi="Bookman Old Style"/>
          <w:sz w:val="28"/>
          <w:szCs w:val="28"/>
          <w:lang w:val="en-GB"/>
        </w:rPr>
        <w:t>i</w:t>
      </w:r>
      <w:r w:rsidRPr="00F342B6">
        <w:rPr>
          <w:rFonts w:ascii="Bookman Old Style" w:hAnsi="Bookman Old Style"/>
          <w:sz w:val="28"/>
          <w:szCs w:val="28"/>
          <w:lang w:val="en-GB"/>
        </w:rPr>
        <w:t>ndustrial and trade policies, including non-tariff barriers in developed countries</w:t>
      </w:r>
      <w:r w:rsidR="00F41EE7">
        <w:rPr>
          <w:rFonts w:ascii="Bookman Old Style" w:hAnsi="Bookman Old Style"/>
          <w:sz w:val="28"/>
          <w:szCs w:val="28"/>
          <w:lang w:val="en-GB"/>
        </w:rPr>
        <w:t>.</w:t>
      </w:r>
    </w:p>
    <w:p w14:paraId="3E4BCBC1" w14:textId="77777777" w:rsidR="00D56C79" w:rsidRPr="00F342B6" w:rsidRDefault="00D56C79" w:rsidP="008E6A92">
      <w:pPr>
        <w:spacing w:after="0" w:line="240" w:lineRule="auto"/>
        <w:ind w:left="0" w:right="0" w:firstLine="0"/>
        <w:rPr>
          <w:rFonts w:ascii="Bookman Old Style" w:hAnsi="Bookman Old Style" w:cstheme="majorBidi"/>
          <w:color w:val="auto"/>
          <w:sz w:val="28"/>
          <w:szCs w:val="28"/>
          <w:lang w:val="en-GB"/>
        </w:rPr>
      </w:pPr>
    </w:p>
    <w:p w14:paraId="7F98BAD6" w14:textId="4D57873B" w:rsidR="00DE0124" w:rsidRPr="00F342B6" w:rsidRDefault="00D56C79" w:rsidP="008E6A92">
      <w:pPr>
        <w:spacing w:after="0" w:line="240" w:lineRule="auto"/>
        <w:ind w:left="0" w:right="0" w:firstLine="0"/>
        <w:rPr>
          <w:rFonts w:ascii="Bookman Old Style" w:hAnsi="Bookman Old Style" w:cstheme="majorBidi"/>
          <w:b/>
          <w:color w:val="auto"/>
          <w:sz w:val="28"/>
          <w:szCs w:val="28"/>
          <w:lang w:val="en-GB"/>
        </w:rPr>
      </w:pPr>
      <w:r w:rsidRPr="00F342B6">
        <w:rPr>
          <w:rFonts w:ascii="Bookman Old Style" w:hAnsi="Bookman Old Style" w:cstheme="majorBidi"/>
          <w:color w:val="auto"/>
          <w:sz w:val="28"/>
          <w:szCs w:val="28"/>
          <w:lang w:val="en-GB"/>
        </w:rPr>
        <w:t>IV.</w:t>
      </w:r>
      <w:r w:rsidR="00A82F30" w:rsidRPr="00F342B6">
        <w:rPr>
          <w:rFonts w:ascii="Bookman Old Style" w:hAnsi="Bookman Old Style" w:cstheme="majorBidi"/>
          <w:color w:val="auto"/>
          <w:sz w:val="28"/>
          <w:szCs w:val="28"/>
          <w:lang w:val="en-GB"/>
        </w:rPr>
        <w:t xml:space="preserve"> </w:t>
      </w:r>
      <w:r w:rsidRPr="00F342B6">
        <w:rPr>
          <w:rFonts w:ascii="Bookman Old Style" w:hAnsi="Bookman Old Style" w:cstheme="majorBidi"/>
          <w:b/>
          <w:color w:val="auto"/>
          <w:sz w:val="28"/>
          <w:szCs w:val="28"/>
          <w:lang w:val="en-GB"/>
        </w:rPr>
        <w:t>Data, Monitoring and Follow-up</w:t>
      </w:r>
    </w:p>
    <w:p w14:paraId="7212090A" w14:textId="77777777" w:rsidR="000F1CD6" w:rsidRPr="00F342B6" w:rsidRDefault="000F1CD6" w:rsidP="008E6A92">
      <w:pPr>
        <w:spacing w:after="0" w:line="240" w:lineRule="auto"/>
        <w:ind w:left="0" w:right="-5" w:firstLine="0"/>
        <w:rPr>
          <w:rFonts w:ascii="Bookman Old Style" w:hAnsi="Bookman Old Style" w:cstheme="majorBidi"/>
          <w:color w:val="auto"/>
          <w:sz w:val="28"/>
          <w:szCs w:val="28"/>
          <w:lang w:val="en-GB"/>
        </w:rPr>
      </w:pPr>
    </w:p>
    <w:p w14:paraId="51B68031" w14:textId="4F619257" w:rsidR="00327C82" w:rsidRPr="00F342B6" w:rsidRDefault="00327C82" w:rsidP="008E6A92">
      <w:pPr>
        <w:pStyle w:val="ListParagraph"/>
        <w:numPr>
          <w:ilvl w:val="0"/>
          <w:numId w:val="40"/>
        </w:numPr>
        <w:jc w:val="both"/>
        <w:rPr>
          <w:rFonts w:ascii="Bookman Old Style" w:hAnsi="Bookman Old Style"/>
          <w:sz w:val="28"/>
          <w:szCs w:val="28"/>
          <w:lang w:val="en-GB"/>
        </w:rPr>
      </w:pPr>
      <w:r w:rsidRPr="00F342B6">
        <w:rPr>
          <w:rFonts w:ascii="Bookman Old Style" w:hAnsi="Bookman Old Style"/>
          <w:sz w:val="28"/>
          <w:szCs w:val="28"/>
          <w:lang w:val="en-GB"/>
        </w:rPr>
        <w:t>Not</w:t>
      </w:r>
      <w:r w:rsidR="00EB394C">
        <w:rPr>
          <w:rFonts w:ascii="Bookman Old Style" w:hAnsi="Bookman Old Style"/>
          <w:sz w:val="28"/>
          <w:szCs w:val="28"/>
          <w:lang w:val="en-GB"/>
        </w:rPr>
        <w:t>e</w:t>
      </w:r>
      <w:r w:rsidRPr="00F342B6">
        <w:rPr>
          <w:rFonts w:ascii="Bookman Old Style" w:hAnsi="Bookman Old Style"/>
          <w:sz w:val="28"/>
          <w:szCs w:val="28"/>
          <w:lang w:val="en-GB"/>
        </w:rPr>
        <w:t xml:space="preserve"> that the gap between risk perceptions and actual risk can be bridged by utilizing good data, which is critical for enabling SDG-aligned investment, encourage the use of innovative data collection methodologies, technologies and sources for developing policy relevant information, which provide opportunities to generate real-time information and complement official statistics. </w:t>
      </w:r>
    </w:p>
    <w:p w14:paraId="16E5610F" w14:textId="2B996E46" w:rsidR="00327C82" w:rsidRPr="00F342B6" w:rsidRDefault="00327C82" w:rsidP="008E6A92">
      <w:pPr>
        <w:pStyle w:val="ListParagraph"/>
        <w:numPr>
          <w:ilvl w:val="0"/>
          <w:numId w:val="40"/>
        </w:numPr>
        <w:jc w:val="both"/>
        <w:rPr>
          <w:rFonts w:ascii="Bookman Old Style" w:hAnsi="Bookman Old Style"/>
          <w:sz w:val="28"/>
          <w:szCs w:val="28"/>
          <w:lang w:val="en-GB"/>
        </w:rPr>
      </w:pPr>
      <w:r w:rsidRPr="00F342B6">
        <w:rPr>
          <w:rFonts w:ascii="Bookman Old Style" w:hAnsi="Bookman Old Style"/>
          <w:sz w:val="28"/>
          <w:szCs w:val="28"/>
          <w:lang w:val="en-GB"/>
        </w:rPr>
        <w:t>Not</w:t>
      </w:r>
      <w:r w:rsidR="00EB394C">
        <w:rPr>
          <w:rFonts w:ascii="Bookman Old Style" w:hAnsi="Bookman Old Style"/>
          <w:sz w:val="28"/>
          <w:szCs w:val="28"/>
          <w:lang w:val="en-GB"/>
        </w:rPr>
        <w:t>e</w:t>
      </w:r>
      <w:r w:rsidRPr="00F342B6">
        <w:rPr>
          <w:rFonts w:ascii="Bookman Old Style" w:hAnsi="Bookman Old Style"/>
          <w:sz w:val="28"/>
          <w:szCs w:val="28"/>
          <w:lang w:val="en-GB"/>
        </w:rPr>
        <w:t xml:space="preserve"> the heterogeneity and inconsistencies in data on financing</w:t>
      </w:r>
      <w:r w:rsidR="00F77617">
        <w:rPr>
          <w:rFonts w:ascii="Bookman Old Style" w:hAnsi="Bookman Old Style"/>
          <w:sz w:val="28"/>
          <w:szCs w:val="28"/>
          <w:lang w:val="en-GB"/>
        </w:rPr>
        <w:t>.</w:t>
      </w:r>
    </w:p>
    <w:p w14:paraId="0B1A0DD4" w14:textId="4884B0B9" w:rsidR="00327C82" w:rsidRPr="00F342B6" w:rsidRDefault="00327C82" w:rsidP="008E6A92">
      <w:pPr>
        <w:pStyle w:val="ListParagraph"/>
        <w:numPr>
          <w:ilvl w:val="0"/>
          <w:numId w:val="40"/>
        </w:numPr>
        <w:jc w:val="both"/>
        <w:rPr>
          <w:rFonts w:ascii="Bookman Old Style" w:hAnsi="Bookman Old Style"/>
          <w:sz w:val="28"/>
          <w:szCs w:val="28"/>
          <w:lang w:val="en-GB"/>
        </w:rPr>
      </w:pPr>
      <w:r w:rsidRPr="00F342B6">
        <w:rPr>
          <w:rFonts w:ascii="Bookman Old Style" w:hAnsi="Bookman Old Style"/>
          <w:sz w:val="28"/>
          <w:szCs w:val="28"/>
          <w:lang w:val="en-GB"/>
        </w:rPr>
        <w:t xml:space="preserve">Continue to strengthen efforts to collect, analyse and disseminate relevant and reliable data, disaggregated by sex, age, disability and other characteristics relevant in national contexts, to ensure </w:t>
      </w:r>
      <w:r w:rsidRPr="00F342B6">
        <w:rPr>
          <w:rFonts w:ascii="Bookman Old Style" w:hAnsi="Bookman Old Style"/>
          <w:sz w:val="28"/>
          <w:szCs w:val="28"/>
          <w:lang w:val="en-GB"/>
        </w:rPr>
        <w:lastRenderedPageBreak/>
        <w:t>greater data accuracy and comparability and for better monitoring and policymaking</w:t>
      </w:r>
      <w:r w:rsidR="00F77617">
        <w:rPr>
          <w:rFonts w:ascii="Bookman Old Style" w:hAnsi="Bookman Old Style"/>
          <w:sz w:val="28"/>
          <w:szCs w:val="28"/>
          <w:lang w:val="en-GB"/>
        </w:rPr>
        <w:t>.</w:t>
      </w:r>
      <w:r w:rsidRPr="00F342B6">
        <w:rPr>
          <w:rFonts w:ascii="Bookman Old Style" w:hAnsi="Bookman Old Style"/>
          <w:sz w:val="28"/>
          <w:szCs w:val="28"/>
          <w:lang w:val="en-GB"/>
        </w:rPr>
        <w:t xml:space="preserve"> </w:t>
      </w:r>
    </w:p>
    <w:p w14:paraId="345F5D6B" w14:textId="77777777" w:rsidR="00327C82" w:rsidRPr="00F342B6" w:rsidRDefault="00327C82" w:rsidP="008E6A92">
      <w:pPr>
        <w:pStyle w:val="ListParagraph"/>
        <w:numPr>
          <w:ilvl w:val="0"/>
          <w:numId w:val="40"/>
        </w:numPr>
        <w:jc w:val="both"/>
        <w:rPr>
          <w:rFonts w:ascii="Bookman Old Style" w:hAnsi="Bookman Old Style"/>
          <w:sz w:val="28"/>
          <w:szCs w:val="28"/>
          <w:lang w:val="en-GB"/>
        </w:rPr>
      </w:pPr>
      <w:r w:rsidRPr="00F342B6">
        <w:rPr>
          <w:rFonts w:ascii="Bookman Old Style" w:hAnsi="Bookman Old Style"/>
          <w:sz w:val="28"/>
          <w:szCs w:val="28"/>
          <w:lang w:val="en-GB"/>
        </w:rPr>
        <w:t xml:space="preserve">Call for strengthened investment and collaboration with national and international statistical agencies, including through public-private partnerships, to improve the quality and integrity of data, and strengthened capacity-building and financial support in developing countries through North-South, South-South and triangular cooperation to enhance data systems and capacity. </w:t>
      </w:r>
    </w:p>
    <w:p w14:paraId="0F3DF1A5" w14:textId="77777777" w:rsidR="00327C82" w:rsidRPr="00F342B6" w:rsidRDefault="00327C82" w:rsidP="008E6A92">
      <w:pPr>
        <w:pStyle w:val="ListParagraph"/>
        <w:numPr>
          <w:ilvl w:val="0"/>
          <w:numId w:val="40"/>
        </w:numPr>
        <w:jc w:val="both"/>
        <w:rPr>
          <w:rFonts w:ascii="Bookman Old Style" w:hAnsi="Bookman Old Style"/>
          <w:sz w:val="28"/>
          <w:szCs w:val="28"/>
          <w:lang w:val="en-GB"/>
        </w:rPr>
      </w:pPr>
      <w:r w:rsidRPr="00F342B6">
        <w:rPr>
          <w:rFonts w:ascii="Bookman Old Style" w:hAnsi="Bookman Old Style"/>
          <w:sz w:val="28"/>
          <w:szCs w:val="28"/>
          <w:lang w:val="en-GB"/>
        </w:rPr>
        <w:t xml:space="preserve">Accelerate efforts to pursue interoperability, where appropriate, between voluntary non-financial and sustainability data by the private sector, to encourage robust data on private enterprise’s impact on the SDGs, while reducing fragmentation and reporting burdens, taking into account national circumstances and contexts. </w:t>
      </w:r>
    </w:p>
    <w:p w14:paraId="512BB72B" w14:textId="3BBFB7DF" w:rsidR="00327C82" w:rsidRPr="00F342B6" w:rsidRDefault="00327C82" w:rsidP="008E6A92">
      <w:pPr>
        <w:pStyle w:val="ListParagraph"/>
        <w:numPr>
          <w:ilvl w:val="0"/>
          <w:numId w:val="40"/>
        </w:numPr>
        <w:jc w:val="both"/>
        <w:rPr>
          <w:rFonts w:ascii="Bookman Old Style" w:hAnsi="Bookman Old Style"/>
          <w:sz w:val="28"/>
          <w:szCs w:val="28"/>
          <w:lang w:val="en-GB"/>
        </w:rPr>
      </w:pPr>
      <w:r w:rsidRPr="00F342B6">
        <w:rPr>
          <w:rFonts w:ascii="Bookman Old Style" w:hAnsi="Bookman Old Style"/>
          <w:sz w:val="28"/>
          <w:szCs w:val="28"/>
          <w:lang w:val="en-GB"/>
        </w:rPr>
        <w:t xml:space="preserve">Emphasize the importance of strengthening the ECOSOC ffd forum and the high level dialogue on financing for development to establish more systematic links between the UN and the international financial institutions, multilateral and regional development banks, private and commercial creditors and credit rating agencies to enhance coordination and engender robust discussion on financing for development, </w:t>
      </w:r>
    </w:p>
    <w:p w14:paraId="634CBDC8" w14:textId="5F21F051" w:rsidR="00186162" w:rsidRPr="00F342B6" w:rsidRDefault="00186162" w:rsidP="008E6A92">
      <w:pPr>
        <w:spacing w:after="0" w:line="240" w:lineRule="auto"/>
        <w:ind w:left="0" w:right="0" w:firstLine="0"/>
        <w:rPr>
          <w:rFonts w:ascii="Bookman Old Style" w:hAnsi="Bookman Old Style" w:cstheme="majorBidi"/>
          <w:color w:val="auto"/>
          <w:sz w:val="28"/>
          <w:szCs w:val="28"/>
          <w:lang w:val="en-GB"/>
        </w:rPr>
      </w:pPr>
    </w:p>
    <w:p w14:paraId="1219987F" w14:textId="77777777" w:rsidR="004F0284" w:rsidRPr="00F342B6" w:rsidRDefault="00D56C79" w:rsidP="008E6A92">
      <w:pPr>
        <w:spacing w:after="0" w:line="240" w:lineRule="auto"/>
        <w:ind w:left="0" w:right="0" w:firstLine="0"/>
        <w:rPr>
          <w:rFonts w:ascii="Bookman Old Style" w:hAnsi="Bookman Old Style" w:cstheme="majorBidi"/>
          <w:b/>
          <w:bCs/>
          <w:color w:val="auto"/>
          <w:sz w:val="28"/>
          <w:szCs w:val="28"/>
          <w:lang w:val="en-GB"/>
        </w:rPr>
      </w:pPr>
      <w:r w:rsidRPr="00F342B6">
        <w:rPr>
          <w:rFonts w:ascii="Bookman Old Style" w:hAnsi="Bookman Old Style" w:cstheme="majorBidi"/>
          <w:b/>
          <w:bCs/>
          <w:color w:val="auto"/>
          <w:sz w:val="28"/>
          <w:szCs w:val="28"/>
          <w:lang w:val="en-GB"/>
        </w:rPr>
        <w:t xml:space="preserve">V. </w:t>
      </w:r>
      <w:r w:rsidR="004F0284" w:rsidRPr="00F342B6">
        <w:rPr>
          <w:rFonts w:ascii="Bookman Old Style" w:hAnsi="Bookman Old Style" w:cstheme="majorBidi"/>
          <w:b/>
          <w:bCs/>
          <w:color w:val="auto"/>
          <w:sz w:val="28"/>
          <w:szCs w:val="28"/>
          <w:lang w:val="en-GB"/>
        </w:rPr>
        <w:t>Overarching reflections</w:t>
      </w:r>
    </w:p>
    <w:p w14:paraId="7AFBF6C2" w14:textId="77777777" w:rsidR="005F0326" w:rsidRPr="00F342B6" w:rsidRDefault="005F0326" w:rsidP="008E6A92">
      <w:pPr>
        <w:spacing w:after="0" w:line="240" w:lineRule="auto"/>
        <w:ind w:left="0" w:right="0" w:firstLine="0"/>
        <w:rPr>
          <w:rFonts w:ascii="Bookman Old Style" w:hAnsi="Bookman Old Style" w:cstheme="majorBidi"/>
          <w:color w:val="auto"/>
          <w:sz w:val="28"/>
          <w:szCs w:val="28"/>
          <w:lang w:val="en-GB"/>
        </w:rPr>
      </w:pPr>
    </w:p>
    <w:p w14:paraId="2F365A47" w14:textId="792CD745" w:rsidR="005F0326" w:rsidRPr="00674FFC" w:rsidRDefault="006950DB" w:rsidP="008E6A92">
      <w:pPr>
        <w:pStyle w:val="ListParagraph"/>
        <w:numPr>
          <w:ilvl w:val="0"/>
          <w:numId w:val="41"/>
        </w:numPr>
        <w:jc w:val="both"/>
        <w:rPr>
          <w:rFonts w:ascii="Bookman Old Style" w:hAnsi="Bookman Old Style"/>
          <w:sz w:val="28"/>
          <w:szCs w:val="28"/>
          <w:lang w:val="en-GB"/>
        </w:rPr>
      </w:pPr>
      <w:r w:rsidRPr="00674FFC">
        <w:rPr>
          <w:rFonts w:ascii="Bookman Old Style" w:hAnsi="Bookman Old Style"/>
          <w:sz w:val="28"/>
          <w:szCs w:val="28"/>
          <w:lang w:val="en-GB"/>
        </w:rPr>
        <w:t>Ur</w:t>
      </w:r>
      <w:r w:rsidR="00674FFC" w:rsidRPr="00674FFC">
        <w:rPr>
          <w:rFonts w:ascii="Bookman Old Style" w:hAnsi="Bookman Old Style"/>
          <w:sz w:val="28"/>
          <w:szCs w:val="28"/>
          <w:lang w:val="en-GB"/>
        </w:rPr>
        <w:t>gent</w:t>
      </w:r>
      <w:r w:rsidRPr="00674FFC">
        <w:rPr>
          <w:rFonts w:ascii="Bookman Old Style" w:hAnsi="Bookman Old Style"/>
          <w:sz w:val="28"/>
          <w:szCs w:val="28"/>
          <w:lang w:val="en-GB"/>
        </w:rPr>
        <w:t xml:space="preserve"> reform of the financing at all levels is required to enable developing</w:t>
      </w:r>
      <w:r w:rsidR="005F0326" w:rsidRPr="00674FFC">
        <w:rPr>
          <w:rFonts w:ascii="Bookman Old Style" w:hAnsi="Bookman Old Style"/>
          <w:sz w:val="28"/>
          <w:szCs w:val="28"/>
          <w:lang w:val="en-GB"/>
        </w:rPr>
        <w:t xml:space="preserve"> countries </w:t>
      </w:r>
      <w:r w:rsidRPr="00674FFC">
        <w:rPr>
          <w:rFonts w:ascii="Bookman Old Style" w:hAnsi="Bookman Old Style"/>
          <w:sz w:val="28"/>
          <w:szCs w:val="28"/>
          <w:lang w:val="en-GB"/>
        </w:rPr>
        <w:t xml:space="preserve">to address the financing challenges that they face in pursuit of their </w:t>
      </w:r>
      <w:r w:rsidR="005F0326" w:rsidRPr="00674FFC">
        <w:rPr>
          <w:rFonts w:ascii="Bookman Old Style" w:hAnsi="Bookman Old Style"/>
          <w:sz w:val="28"/>
          <w:szCs w:val="28"/>
          <w:lang w:val="en-GB"/>
        </w:rPr>
        <w:t>national development goals and Sustainable Development.</w:t>
      </w:r>
      <w:r w:rsidR="00A82F30" w:rsidRPr="00674FFC">
        <w:rPr>
          <w:rFonts w:ascii="Bookman Old Style" w:hAnsi="Bookman Old Style"/>
          <w:sz w:val="28"/>
          <w:szCs w:val="28"/>
          <w:lang w:val="en-GB"/>
        </w:rPr>
        <w:t xml:space="preserve"> </w:t>
      </w:r>
    </w:p>
    <w:p w14:paraId="53321B8D" w14:textId="5799523D" w:rsidR="00DE4DCD" w:rsidRPr="00F342B6" w:rsidRDefault="00DE4DCD" w:rsidP="008E6A92">
      <w:pPr>
        <w:pStyle w:val="ListParagraph"/>
        <w:numPr>
          <w:ilvl w:val="0"/>
          <w:numId w:val="41"/>
        </w:numPr>
        <w:jc w:val="both"/>
        <w:rPr>
          <w:rFonts w:ascii="Bookman Old Style" w:hAnsi="Bookman Old Style"/>
          <w:sz w:val="28"/>
          <w:szCs w:val="28"/>
          <w:lang w:val="en-GB"/>
        </w:rPr>
      </w:pPr>
      <w:r w:rsidRPr="00F342B6">
        <w:rPr>
          <w:rFonts w:ascii="Bookman Old Style" w:hAnsi="Bookman Old Style"/>
          <w:sz w:val="28"/>
          <w:szCs w:val="28"/>
          <w:lang w:val="en-GB"/>
        </w:rPr>
        <w:t xml:space="preserve">Strengthen </w:t>
      </w:r>
      <w:r w:rsidR="00974383" w:rsidRPr="00F342B6">
        <w:rPr>
          <w:rFonts w:ascii="Bookman Old Style" w:hAnsi="Bookman Old Style"/>
          <w:sz w:val="28"/>
          <w:szCs w:val="28"/>
          <w:lang w:val="en-GB"/>
        </w:rPr>
        <w:t xml:space="preserve">and revitalize </w:t>
      </w:r>
      <w:r w:rsidRPr="00F342B6">
        <w:rPr>
          <w:rFonts w:ascii="Bookman Old Style" w:hAnsi="Bookman Old Style"/>
          <w:sz w:val="28"/>
          <w:szCs w:val="28"/>
          <w:lang w:val="en-GB"/>
        </w:rPr>
        <w:t xml:space="preserve">global partnerships and multilateralism to close the financing gap and rebuild trust. </w:t>
      </w:r>
    </w:p>
    <w:p w14:paraId="4457CE2F" w14:textId="2FF4E3F3" w:rsidR="002275ED" w:rsidRPr="00F342B6" w:rsidRDefault="002275ED" w:rsidP="008E6A92">
      <w:pPr>
        <w:pStyle w:val="ListParagraph"/>
        <w:numPr>
          <w:ilvl w:val="0"/>
          <w:numId w:val="41"/>
        </w:numPr>
        <w:jc w:val="both"/>
        <w:rPr>
          <w:rFonts w:ascii="Bookman Old Style" w:hAnsi="Bookman Old Style"/>
          <w:sz w:val="28"/>
          <w:szCs w:val="28"/>
          <w:lang w:val="en-GB"/>
        </w:rPr>
      </w:pPr>
      <w:r w:rsidRPr="00F342B6">
        <w:rPr>
          <w:rFonts w:ascii="Bookman Old Style" w:hAnsi="Bookman Old Style"/>
          <w:sz w:val="28"/>
          <w:szCs w:val="28"/>
          <w:lang w:val="en-GB"/>
        </w:rPr>
        <w:t xml:space="preserve">Easy access to long term financing </w:t>
      </w:r>
      <w:r w:rsidR="009C6BC6" w:rsidRPr="00F342B6">
        <w:rPr>
          <w:rFonts w:ascii="Bookman Old Style" w:hAnsi="Bookman Old Style"/>
          <w:sz w:val="28"/>
          <w:szCs w:val="28"/>
          <w:lang w:val="en-GB"/>
        </w:rPr>
        <w:t>for</w:t>
      </w:r>
      <w:r w:rsidRPr="00F342B6">
        <w:rPr>
          <w:rFonts w:ascii="Bookman Old Style" w:hAnsi="Bookman Old Style"/>
          <w:sz w:val="28"/>
          <w:szCs w:val="28"/>
          <w:lang w:val="en-GB"/>
        </w:rPr>
        <w:t xml:space="preserve"> all developing countries. </w:t>
      </w:r>
    </w:p>
    <w:sectPr w:rsidR="002275ED" w:rsidRPr="00F342B6">
      <w:pgSz w:w="11906" w:h="16838"/>
      <w:pgMar w:top="1439" w:right="1433" w:bottom="158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F019C2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2049E"/>
    <w:multiLevelType w:val="hybridMultilevel"/>
    <w:tmpl w:val="26C6C824"/>
    <w:lvl w:ilvl="0" w:tplc="FFFFFFFF">
      <w:start w:val="1"/>
      <w:numFmt w:val="lowerLetter"/>
      <w:lvlText w:val="%1)"/>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3074503"/>
    <w:multiLevelType w:val="hybridMultilevel"/>
    <w:tmpl w:val="0DE0BF12"/>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 w15:restartNumberingAfterBreak="0">
    <w:nsid w:val="04AD18FE"/>
    <w:multiLevelType w:val="hybridMultilevel"/>
    <w:tmpl w:val="DE587F82"/>
    <w:lvl w:ilvl="0" w:tplc="EAAEC728">
      <w:start w:val="1"/>
      <w:numFmt w:val="decimal"/>
      <w:lvlText w:val="%1."/>
      <w:lvlJc w:val="left"/>
      <w:pPr>
        <w:ind w:left="-10" w:hanging="360"/>
      </w:pPr>
      <w:rPr>
        <w:rFonts w:hint="default"/>
      </w:rPr>
    </w:lvl>
    <w:lvl w:ilvl="1" w:tplc="04090019" w:tentative="1">
      <w:start w:val="1"/>
      <w:numFmt w:val="lowerLetter"/>
      <w:lvlText w:val="%2."/>
      <w:lvlJc w:val="left"/>
      <w:pPr>
        <w:ind w:left="710" w:hanging="360"/>
      </w:pPr>
    </w:lvl>
    <w:lvl w:ilvl="2" w:tplc="0409001B" w:tentative="1">
      <w:start w:val="1"/>
      <w:numFmt w:val="lowerRoman"/>
      <w:lvlText w:val="%3."/>
      <w:lvlJc w:val="right"/>
      <w:pPr>
        <w:ind w:left="1430" w:hanging="180"/>
      </w:pPr>
    </w:lvl>
    <w:lvl w:ilvl="3" w:tplc="0409000F" w:tentative="1">
      <w:start w:val="1"/>
      <w:numFmt w:val="decimal"/>
      <w:lvlText w:val="%4."/>
      <w:lvlJc w:val="left"/>
      <w:pPr>
        <w:ind w:left="2150" w:hanging="360"/>
      </w:pPr>
    </w:lvl>
    <w:lvl w:ilvl="4" w:tplc="04090019" w:tentative="1">
      <w:start w:val="1"/>
      <w:numFmt w:val="lowerLetter"/>
      <w:lvlText w:val="%5."/>
      <w:lvlJc w:val="left"/>
      <w:pPr>
        <w:ind w:left="2870" w:hanging="360"/>
      </w:pPr>
    </w:lvl>
    <w:lvl w:ilvl="5" w:tplc="0409001B" w:tentative="1">
      <w:start w:val="1"/>
      <w:numFmt w:val="lowerRoman"/>
      <w:lvlText w:val="%6."/>
      <w:lvlJc w:val="right"/>
      <w:pPr>
        <w:ind w:left="3590" w:hanging="180"/>
      </w:pPr>
    </w:lvl>
    <w:lvl w:ilvl="6" w:tplc="0409000F" w:tentative="1">
      <w:start w:val="1"/>
      <w:numFmt w:val="decimal"/>
      <w:lvlText w:val="%7."/>
      <w:lvlJc w:val="left"/>
      <w:pPr>
        <w:ind w:left="4310" w:hanging="360"/>
      </w:pPr>
    </w:lvl>
    <w:lvl w:ilvl="7" w:tplc="04090019" w:tentative="1">
      <w:start w:val="1"/>
      <w:numFmt w:val="lowerLetter"/>
      <w:lvlText w:val="%8."/>
      <w:lvlJc w:val="left"/>
      <w:pPr>
        <w:ind w:left="5030" w:hanging="360"/>
      </w:pPr>
    </w:lvl>
    <w:lvl w:ilvl="8" w:tplc="0409001B" w:tentative="1">
      <w:start w:val="1"/>
      <w:numFmt w:val="lowerRoman"/>
      <w:lvlText w:val="%9."/>
      <w:lvlJc w:val="right"/>
      <w:pPr>
        <w:ind w:left="5750" w:hanging="180"/>
      </w:pPr>
    </w:lvl>
  </w:abstractNum>
  <w:abstractNum w:abstractNumId="4" w15:restartNumberingAfterBreak="0">
    <w:nsid w:val="04D35469"/>
    <w:multiLevelType w:val="hybridMultilevel"/>
    <w:tmpl w:val="26C6C824"/>
    <w:lvl w:ilvl="0" w:tplc="08090017">
      <w:start w:val="1"/>
      <w:numFmt w:val="lowerLetter"/>
      <w:lvlText w:val="%1)"/>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5E25330"/>
    <w:multiLevelType w:val="hybridMultilevel"/>
    <w:tmpl w:val="421A7560"/>
    <w:lvl w:ilvl="0" w:tplc="FD703DFC">
      <w:start w:val="7"/>
      <w:numFmt w:val="upperLetter"/>
      <w:lvlText w:val="%1."/>
      <w:lvlJc w:val="left"/>
      <w:pPr>
        <w:ind w:left="-10" w:hanging="360"/>
      </w:pPr>
      <w:rPr>
        <w:rFonts w:hint="default"/>
      </w:rPr>
    </w:lvl>
    <w:lvl w:ilvl="1" w:tplc="04090019" w:tentative="1">
      <w:start w:val="1"/>
      <w:numFmt w:val="lowerLetter"/>
      <w:lvlText w:val="%2."/>
      <w:lvlJc w:val="left"/>
      <w:pPr>
        <w:ind w:left="710" w:hanging="360"/>
      </w:pPr>
    </w:lvl>
    <w:lvl w:ilvl="2" w:tplc="0409001B" w:tentative="1">
      <w:start w:val="1"/>
      <w:numFmt w:val="lowerRoman"/>
      <w:lvlText w:val="%3."/>
      <w:lvlJc w:val="right"/>
      <w:pPr>
        <w:ind w:left="1430" w:hanging="180"/>
      </w:pPr>
    </w:lvl>
    <w:lvl w:ilvl="3" w:tplc="0409000F" w:tentative="1">
      <w:start w:val="1"/>
      <w:numFmt w:val="decimal"/>
      <w:lvlText w:val="%4."/>
      <w:lvlJc w:val="left"/>
      <w:pPr>
        <w:ind w:left="2150" w:hanging="360"/>
      </w:pPr>
    </w:lvl>
    <w:lvl w:ilvl="4" w:tplc="04090019" w:tentative="1">
      <w:start w:val="1"/>
      <w:numFmt w:val="lowerLetter"/>
      <w:lvlText w:val="%5."/>
      <w:lvlJc w:val="left"/>
      <w:pPr>
        <w:ind w:left="2870" w:hanging="360"/>
      </w:pPr>
    </w:lvl>
    <w:lvl w:ilvl="5" w:tplc="0409001B" w:tentative="1">
      <w:start w:val="1"/>
      <w:numFmt w:val="lowerRoman"/>
      <w:lvlText w:val="%6."/>
      <w:lvlJc w:val="right"/>
      <w:pPr>
        <w:ind w:left="3590" w:hanging="180"/>
      </w:pPr>
    </w:lvl>
    <w:lvl w:ilvl="6" w:tplc="0409000F" w:tentative="1">
      <w:start w:val="1"/>
      <w:numFmt w:val="decimal"/>
      <w:lvlText w:val="%7."/>
      <w:lvlJc w:val="left"/>
      <w:pPr>
        <w:ind w:left="4310" w:hanging="360"/>
      </w:pPr>
    </w:lvl>
    <w:lvl w:ilvl="7" w:tplc="04090019" w:tentative="1">
      <w:start w:val="1"/>
      <w:numFmt w:val="lowerLetter"/>
      <w:lvlText w:val="%8."/>
      <w:lvlJc w:val="left"/>
      <w:pPr>
        <w:ind w:left="5030" w:hanging="360"/>
      </w:pPr>
    </w:lvl>
    <w:lvl w:ilvl="8" w:tplc="0409001B" w:tentative="1">
      <w:start w:val="1"/>
      <w:numFmt w:val="lowerRoman"/>
      <w:lvlText w:val="%9."/>
      <w:lvlJc w:val="right"/>
      <w:pPr>
        <w:ind w:left="5750" w:hanging="180"/>
      </w:pPr>
    </w:lvl>
  </w:abstractNum>
  <w:abstractNum w:abstractNumId="6" w15:restartNumberingAfterBreak="0">
    <w:nsid w:val="06E12343"/>
    <w:multiLevelType w:val="hybridMultilevel"/>
    <w:tmpl w:val="00B6C69E"/>
    <w:lvl w:ilvl="0" w:tplc="101A2C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741BAE"/>
    <w:multiLevelType w:val="hybridMultilevel"/>
    <w:tmpl w:val="42BC8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0E17C6"/>
    <w:multiLevelType w:val="hybridMultilevel"/>
    <w:tmpl w:val="470AD02C"/>
    <w:lvl w:ilvl="0" w:tplc="08090001">
      <w:start w:val="1"/>
      <w:numFmt w:val="bullet"/>
      <w:lvlText w:val=""/>
      <w:lvlJc w:val="left"/>
      <w:pPr>
        <w:ind w:left="350" w:hanging="360"/>
      </w:pPr>
      <w:rPr>
        <w:rFonts w:ascii="Symbol" w:hAnsi="Symbol" w:hint="default"/>
      </w:rPr>
    </w:lvl>
    <w:lvl w:ilvl="1" w:tplc="04090003" w:tentative="1">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9" w15:restartNumberingAfterBreak="0">
    <w:nsid w:val="133D4CF6"/>
    <w:multiLevelType w:val="hybridMultilevel"/>
    <w:tmpl w:val="7B7EFCB4"/>
    <w:lvl w:ilvl="0" w:tplc="4B2646B2">
      <w:start w:val="1"/>
      <w:numFmt w:val="decimal"/>
      <w:lvlText w:val="%1."/>
      <w:lvlJc w:val="left"/>
      <w:pPr>
        <w:ind w:left="-10" w:hanging="360"/>
      </w:pPr>
      <w:rPr>
        <w:rFonts w:hint="default"/>
      </w:rPr>
    </w:lvl>
    <w:lvl w:ilvl="1" w:tplc="04090019" w:tentative="1">
      <w:start w:val="1"/>
      <w:numFmt w:val="lowerLetter"/>
      <w:lvlText w:val="%2."/>
      <w:lvlJc w:val="left"/>
      <w:pPr>
        <w:ind w:left="710" w:hanging="360"/>
      </w:pPr>
    </w:lvl>
    <w:lvl w:ilvl="2" w:tplc="0409001B" w:tentative="1">
      <w:start w:val="1"/>
      <w:numFmt w:val="lowerRoman"/>
      <w:lvlText w:val="%3."/>
      <w:lvlJc w:val="right"/>
      <w:pPr>
        <w:ind w:left="1430" w:hanging="180"/>
      </w:pPr>
    </w:lvl>
    <w:lvl w:ilvl="3" w:tplc="0409000F" w:tentative="1">
      <w:start w:val="1"/>
      <w:numFmt w:val="decimal"/>
      <w:lvlText w:val="%4."/>
      <w:lvlJc w:val="left"/>
      <w:pPr>
        <w:ind w:left="2150" w:hanging="360"/>
      </w:pPr>
    </w:lvl>
    <w:lvl w:ilvl="4" w:tplc="04090019" w:tentative="1">
      <w:start w:val="1"/>
      <w:numFmt w:val="lowerLetter"/>
      <w:lvlText w:val="%5."/>
      <w:lvlJc w:val="left"/>
      <w:pPr>
        <w:ind w:left="2870" w:hanging="360"/>
      </w:pPr>
    </w:lvl>
    <w:lvl w:ilvl="5" w:tplc="0409001B" w:tentative="1">
      <w:start w:val="1"/>
      <w:numFmt w:val="lowerRoman"/>
      <w:lvlText w:val="%6."/>
      <w:lvlJc w:val="right"/>
      <w:pPr>
        <w:ind w:left="3590" w:hanging="180"/>
      </w:pPr>
    </w:lvl>
    <w:lvl w:ilvl="6" w:tplc="0409000F" w:tentative="1">
      <w:start w:val="1"/>
      <w:numFmt w:val="decimal"/>
      <w:lvlText w:val="%7."/>
      <w:lvlJc w:val="left"/>
      <w:pPr>
        <w:ind w:left="4310" w:hanging="360"/>
      </w:pPr>
    </w:lvl>
    <w:lvl w:ilvl="7" w:tplc="04090019" w:tentative="1">
      <w:start w:val="1"/>
      <w:numFmt w:val="lowerLetter"/>
      <w:lvlText w:val="%8."/>
      <w:lvlJc w:val="left"/>
      <w:pPr>
        <w:ind w:left="5030" w:hanging="360"/>
      </w:pPr>
    </w:lvl>
    <w:lvl w:ilvl="8" w:tplc="0409001B" w:tentative="1">
      <w:start w:val="1"/>
      <w:numFmt w:val="lowerRoman"/>
      <w:lvlText w:val="%9."/>
      <w:lvlJc w:val="right"/>
      <w:pPr>
        <w:ind w:left="5750" w:hanging="180"/>
      </w:pPr>
    </w:lvl>
  </w:abstractNum>
  <w:abstractNum w:abstractNumId="10" w15:restartNumberingAfterBreak="0">
    <w:nsid w:val="14472A19"/>
    <w:multiLevelType w:val="hybridMultilevel"/>
    <w:tmpl w:val="7E0C29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E3051DA"/>
    <w:multiLevelType w:val="hybridMultilevel"/>
    <w:tmpl w:val="E3467E00"/>
    <w:lvl w:ilvl="0" w:tplc="708C23D4">
      <w:start w:val="1"/>
      <w:numFmt w:val="decimal"/>
      <w:lvlText w:val="%1."/>
      <w:lvlJc w:val="left"/>
      <w:pPr>
        <w:ind w:left="-10" w:hanging="360"/>
      </w:pPr>
      <w:rPr>
        <w:rFonts w:hint="default"/>
      </w:rPr>
    </w:lvl>
    <w:lvl w:ilvl="1" w:tplc="04090019" w:tentative="1">
      <w:start w:val="1"/>
      <w:numFmt w:val="lowerLetter"/>
      <w:lvlText w:val="%2."/>
      <w:lvlJc w:val="left"/>
      <w:pPr>
        <w:ind w:left="710" w:hanging="360"/>
      </w:pPr>
    </w:lvl>
    <w:lvl w:ilvl="2" w:tplc="0409001B" w:tentative="1">
      <w:start w:val="1"/>
      <w:numFmt w:val="lowerRoman"/>
      <w:lvlText w:val="%3."/>
      <w:lvlJc w:val="right"/>
      <w:pPr>
        <w:ind w:left="1430" w:hanging="180"/>
      </w:pPr>
    </w:lvl>
    <w:lvl w:ilvl="3" w:tplc="0409000F" w:tentative="1">
      <w:start w:val="1"/>
      <w:numFmt w:val="decimal"/>
      <w:lvlText w:val="%4."/>
      <w:lvlJc w:val="left"/>
      <w:pPr>
        <w:ind w:left="2150" w:hanging="360"/>
      </w:pPr>
    </w:lvl>
    <w:lvl w:ilvl="4" w:tplc="04090019" w:tentative="1">
      <w:start w:val="1"/>
      <w:numFmt w:val="lowerLetter"/>
      <w:lvlText w:val="%5."/>
      <w:lvlJc w:val="left"/>
      <w:pPr>
        <w:ind w:left="2870" w:hanging="360"/>
      </w:pPr>
    </w:lvl>
    <w:lvl w:ilvl="5" w:tplc="0409001B" w:tentative="1">
      <w:start w:val="1"/>
      <w:numFmt w:val="lowerRoman"/>
      <w:lvlText w:val="%6."/>
      <w:lvlJc w:val="right"/>
      <w:pPr>
        <w:ind w:left="3590" w:hanging="180"/>
      </w:pPr>
    </w:lvl>
    <w:lvl w:ilvl="6" w:tplc="0409000F" w:tentative="1">
      <w:start w:val="1"/>
      <w:numFmt w:val="decimal"/>
      <w:lvlText w:val="%7."/>
      <w:lvlJc w:val="left"/>
      <w:pPr>
        <w:ind w:left="4310" w:hanging="360"/>
      </w:pPr>
    </w:lvl>
    <w:lvl w:ilvl="7" w:tplc="04090019" w:tentative="1">
      <w:start w:val="1"/>
      <w:numFmt w:val="lowerLetter"/>
      <w:lvlText w:val="%8."/>
      <w:lvlJc w:val="left"/>
      <w:pPr>
        <w:ind w:left="5030" w:hanging="360"/>
      </w:pPr>
    </w:lvl>
    <w:lvl w:ilvl="8" w:tplc="0409001B" w:tentative="1">
      <w:start w:val="1"/>
      <w:numFmt w:val="lowerRoman"/>
      <w:lvlText w:val="%9."/>
      <w:lvlJc w:val="right"/>
      <w:pPr>
        <w:ind w:left="5750" w:hanging="180"/>
      </w:pPr>
    </w:lvl>
  </w:abstractNum>
  <w:abstractNum w:abstractNumId="12" w15:restartNumberingAfterBreak="0">
    <w:nsid w:val="216B3912"/>
    <w:multiLevelType w:val="hybridMultilevel"/>
    <w:tmpl w:val="7B7222B2"/>
    <w:lvl w:ilvl="0" w:tplc="00BC661A">
      <w:start w:val="1"/>
      <w:numFmt w:val="decimal"/>
      <w:lvlText w:val="%1."/>
      <w:lvlJc w:val="left"/>
      <w:pPr>
        <w:ind w:left="-10" w:hanging="360"/>
      </w:pPr>
      <w:rPr>
        <w:rFonts w:hint="default"/>
      </w:rPr>
    </w:lvl>
    <w:lvl w:ilvl="1" w:tplc="04090019" w:tentative="1">
      <w:start w:val="1"/>
      <w:numFmt w:val="lowerLetter"/>
      <w:lvlText w:val="%2."/>
      <w:lvlJc w:val="left"/>
      <w:pPr>
        <w:ind w:left="710" w:hanging="360"/>
      </w:pPr>
    </w:lvl>
    <w:lvl w:ilvl="2" w:tplc="0409001B" w:tentative="1">
      <w:start w:val="1"/>
      <w:numFmt w:val="lowerRoman"/>
      <w:lvlText w:val="%3."/>
      <w:lvlJc w:val="right"/>
      <w:pPr>
        <w:ind w:left="1430" w:hanging="180"/>
      </w:pPr>
    </w:lvl>
    <w:lvl w:ilvl="3" w:tplc="0409000F" w:tentative="1">
      <w:start w:val="1"/>
      <w:numFmt w:val="decimal"/>
      <w:lvlText w:val="%4."/>
      <w:lvlJc w:val="left"/>
      <w:pPr>
        <w:ind w:left="2150" w:hanging="360"/>
      </w:pPr>
    </w:lvl>
    <w:lvl w:ilvl="4" w:tplc="04090019" w:tentative="1">
      <w:start w:val="1"/>
      <w:numFmt w:val="lowerLetter"/>
      <w:lvlText w:val="%5."/>
      <w:lvlJc w:val="left"/>
      <w:pPr>
        <w:ind w:left="2870" w:hanging="360"/>
      </w:pPr>
    </w:lvl>
    <w:lvl w:ilvl="5" w:tplc="0409001B" w:tentative="1">
      <w:start w:val="1"/>
      <w:numFmt w:val="lowerRoman"/>
      <w:lvlText w:val="%6."/>
      <w:lvlJc w:val="right"/>
      <w:pPr>
        <w:ind w:left="3590" w:hanging="180"/>
      </w:pPr>
    </w:lvl>
    <w:lvl w:ilvl="6" w:tplc="0409000F" w:tentative="1">
      <w:start w:val="1"/>
      <w:numFmt w:val="decimal"/>
      <w:lvlText w:val="%7."/>
      <w:lvlJc w:val="left"/>
      <w:pPr>
        <w:ind w:left="4310" w:hanging="360"/>
      </w:pPr>
    </w:lvl>
    <w:lvl w:ilvl="7" w:tplc="04090019" w:tentative="1">
      <w:start w:val="1"/>
      <w:numFmt w:val="lowerLetter"/>
      <w:lvlText w:val="%8."/>
      <w:lvlJc w:val="left"/>
      <w:pPr>
        <w:ind w:left="5030" w:hanging="360"/>
      </w:pPr>
    </w:lvl>
    <w:lvl w:ilvl="8" w:tplc="0409001B" w:tentative="1">
      <w:start w:val="1"/>
      <w:numFmt w:val="lowerRoman"/>
      <w:lvlText w:val="%9."/>
      <w:lvlJc w:val="right"/>
      <w:pPr>
        <w:ind w:left="5750" w:hanging="180"/>
      </w:pPr>
    </w:lvl>
  </w:abstractNum>
  <w:abstractNum w:abstractNumId="13" w15:restartNumberingAfterBreak="0">
    <w:nsid w:val="218407FA"/>
    <w:multiLevelType w:val="hybridMultilevel"/>
    <w:tmpl w:val="7ADE1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25456A"/>
    <w:multiLevelType w:val="hybridMultilevel"/>
    <w:tmpl w:val="0A64F698"/>
    <w:lvl w:ilvl="0" w:tplc="E16A410E">
      <w:start w:val="1"/>
      <w:numFmt w:val="decimal"/>
      <w:lvlText w:val="%1."/>
      <w:lvlJc w:val="left"/>
      <w:pPr>
        <w:ind w:left="-10" w:hanging="360"/>
      </w:pPr>
      <w:rPr>
        <w:rFonts w:hint="default"/>
      </w:rPr>
    </w:lvl>
    <w:lvl w:ilvl="1" w:tplc="04090019" w:tentative="1">
      <w:start w:val="1"/>
      <w:numFmt w:val="lowerLetter"/>
      <w:lvlText w:val="%2."/>
      <w:lvlJc w:val="left"/>
      <w:pPr>
        <w:ind w:left="710" w:hanging="360"/>
      </w:pPr>
    </w:lvl>
    <w:lvl w:ilvl="2" w:tplc="0409001B" w:tentative="1">
      <w:start w:val="1"/>
      <w:numFmt w:val="lowerRoman"/>
      <w:lvlText w:val="%3."/>
      <w:lvlJc w:val="right"/>
      <w:pPr>
        <w:ind w:left="1430" w:hanging="180"/>
      </w:pPr>
    </w:lvl>
    <w:lvl w:ilvl="3" w:tplc="0409000F" w:tentative="1">
      <w:start w:val="1"/>
      <w:numFmt w:val="decimal"/>
      <w:lvlText w:val="%4."/>
      <w:lvlJc w:val="left"/>
      <w:pPr>
        <w:ind w:left="2150" w:hanging="360"/>
      </w:pPr>
    </w:lvl>
    <w:lvl w:ilvl="4" w:tplc="04090019" w:tentative="1">
      <w:start w:val="1"/>
      <w:numFmt w:val="lowerLetter"/>
      <w:lvlText w:val="%5."/>
      <w:lvlJc w:val="left"/>
      <w:pPr>
        <w:ind w:left="2870" w:hanging="360"/>
      </w:pPr>
    </w:lvl>
    <w:lvl w:ilvl="5" w:tplc="0409001B" w:tentative="1">
      <w:start w:val="1"/>
      <w:numFmt w:val="lowerRoman"/>
      <w:lvlText w:val="%6."/>
      <w:lvlJc w:val="right"/>
      <w:pPr>
        <w:ind w:left="3590" w:hanging="180"/>
      </w:pPr>
    </w:lvl>
    <w:lvl w:ilvl="6" w:tplc="0409000F" w:tentative="1">
      <w:start w:val="1"/>
      <w:numFmt w:val="decimal"/>
      <w:lvlText w:val="%7."/>
      <w:lvlJc w:val="left"/>
      <w:pPr>
        <w:ind w:left="4310" w:hanging="360"/>
      </w:pPr>
    </w:lvl>
    <w:lvl w:ilvl="7" w:tplc="04090019" w:tentative="1">
      <w:start w:val="1"/>
      <w:numFmt w:val="lowerLetter"/>
      <w:lvlText w:val="%8."/>
      <w:lvlJc w:val="left"/>
      <w:pPr>
        <w:ind w:left="5030" w:hanging="360"/>
      </w:pPr>
    </w:lvl>
    <w:lvl w:ilvl="8" w:tplc="0409001B" w:tentative="1">
      <w:start w:val="1"/>
      <w:numFmt w:val="lowerRoman"/>
      <w:lvlText w:val="%9."/>
      <w:lvlJc w:val="right"/>
      <w:pPr>
        <w:ind w:left="5750" w:hanging="180"/>
      </w:pPr>
    </w:lvl>
  </w:abstractNum>
  <w:abstractNum w:abstractNumId="15" w15:restartNumberingAfterBreak="0">
    <w:nsid w:val="34D1776C"/>
    <w:multiLevelType w:val="hybridMultilevel"/>
    <w:tmpl w:val="AD566E78"/>
    <w:lvl w:ilvl="0" w:tplc="945C0DB2">
      <w:start w:val="1"/>
      <w:numFmt w:val="decimal"/>
      <w:lvlText w:val="%1."/>
      <w:lvlJc w:val="left"/>
      <w:pPr>
        <w:ind w:left="-10" w:hanging="360"/>
      </w:pPr>
      <w:rPr>
        <w:rFonts w:hint="default"/>
      </w:rPr>
    </w:lvl>
    <w:lvl w:ilvl="1" w:tplc="04090019" w:tentative="1">
      <w:start w:val="1"/>
      <w:numFmt w:val="lowerLetter"/>
      <w:lvlText w:val="%2."/>
      <w:lvlJc w:val="left"/>
      <w:pPr>
        <w:ind w:left="710" w:hanging="360"/>
      </w:pPr>
    </w:lvl>
    <w:lvl w:ilvl="2" w:tplc="0409001B" w:tentative="1">
      <w:start w:val="1"/>
      <w:numFmt w:val="lowerRoman"/>
      <w:lvlText w:val="%3."/>
      <w:lvlJc w:val="right"/>
      <w:pPr>
        <w:ind w:left="1430" w:hanging="180"/>
      </w:pPr>
    </w:lvl>
    <w:lvl w:ilvl="3" w:tplc="0409000F" w:tentative="1">
      <w:start w:val="1"/>
      <w:numFmt w:val="decimal"/>
      <w:lvlText w:val="%4."/>
      <w:lvlJc w:val="left"/>
      <w:pPr>
        <w:ind w:left="2150" w:hanging="360"/>
      </w:pPr>
    </w:lvl>
    <w:lvl w:ilvl="4" w:tplc="04090019" w:tentative="1">
      <w:start w:val="1"/>
      <w:numFmt w:val="lowerLetter"/>
      <w:lvlText w:val="%5."/>
      <w:lvlJc w:val="left"/>
      <w:pPr>
        <w:ind w:left="2870" w:hanging="360"/>
      </w:pPr>
    </w:lvl>
    <w:lvl w:ilvl="5" w:tplc="0409001B" w:tentative="1">
      <w:start w:val="1"/>
      <w:numFmt w:val="lowerRoman"/>
      <w:lvlText w:val="%6."/>
      <w:lvlJc w:val="right"/>
      <w:pPr>
        <w:ind w:left="3590" w:hanging="180"/>
      </w:pPr>
    </w:lvl>
    <w:lvl w:ilvl="6" w:tplc="0409000F" w:tentative="1">
      <w:start w:val="1"/>
      <w:numFmt w:val="decimal"/>
      <w:lvlText w:val="%7."/>
      <w:lvlJc w:val="left"/>
      <w:pPr>
        <w:ind w:left="4310" w:hanging="360"/>
      </w:pPr>
    </w:lvl>
    <w:lvl w:ilvl="7" w:tplc="04090019" w:tentative="1">
      <w:start w:val="1"/>
      <w:numFmt w:val="lowerLetter"/>
      <w:lvlText w:val="%8."/>
      <w:lvlJc w:val="left"/>
      <w:pPr>
        <w:ind w:left="5030" w:hanging="360"/>
      </w:pPr>
    </w:lvl>
    <w:lvl w:ilvl="8" w:tplc="0409001B" w:tentative="1">
      <w:start w:val="1"/>
      <w:numFmt w:val="lowerRoman"/>
      <w:lvlText w:val="%9."/>
      <w:lvlJc w:val="right"/>
      <w:pPr>
        <w:ind w:left="5750" w:hanging="180"/>
      </w:pPr>
    </w:lvl>
  </w:abstractNum>
  <w:abstractNum w:abstractNumId="16" w15:restartNumberingAfterBreak="0">
    <w:nsid w:val="3A2C5DB5"/>
    <w:multiLevelType w:val="hybridMultilevel"/>
    <w:tmpl w:val="745C5F5C"/>
    <w:lvl w:ilvl="0" w:tplc="ADA8BB2E">
      <w:start w:val="6"/>
      <w:numFmt w:val="lowerLetter"/>
      <w:lvlText w:val="%1)"/>
      <w:lvlJc w:val="left"/>
      <w:pPr>
        <w:ind w:left="350" w:hanging="360"/>
      </w:pPr>
      <w:rPr>
        <w:rFonts w:hint="default"/>
        <w:b w:val="0"/>
        <w:i w:val="0"/>
        <w:strike w:val="0"/>
        <w:dstrike w:val="0"/>
        <w:color w:val="000000"/>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C413E0"/>
    <w:multiLevelType w:val="hybridMultilevel"/>
    <w:tmpl w:val="1E423A2E"/>
    <w:lvl w:ilvl="0" w:tplc="EBAE026A">
      <w:start w:val="1"/>
      <w:numFmt w:val="decimal"/>
      <w:lvlText w:val="%1."/>
      <w:lvlJc w:val="left"/>
      <w:pPr>
        <w:ind w:left="-10" w:hanging="360"/>
      </w:pPr>
      <w:rPr>
        <w:rFonts w:hint="default"/>
      </w:rPr>
    </w:lvl>
    <w:lvl w:ilvl="1" w:tplc="04090019" w:tentative="1">
      <w:start w:val="1"/>
      <w:numFmt w:val="lowerLetter"/>
      <w:lvlText w:val="%2."/>
      <w:lvlJc w:val="left"/>
      <w:pPr>
        <w:ind w:left="710" w:hanging="360"/>
      </w:pPr>
    </w:lvl>
    <w:lvl w:ilvl="2" w:tplc="0409001B" w:tentative="1">
      <w:start w:val="1"/>
      <w:numFmt w:val="lowerRoman"/>
      <w:lvlText w:val="%3."/>
      <w:lvlJc w:val="right"/>
      <w:pPr>
        <w:ind w:left="1430" w:hanging="180"/>
      </w:pPr>
    </w:lvl>
    <w:lvl w:ilvl="3" w:tplc="0409000F" w:tentative="1">
      <w:start w:val="1"/>
      <w:numFmt w:val="decimal"/>
      <w:lvlText w:val="%4."/>
      <w:lvlJc w:val="left"/>
      <w:pPr>
        <w:ind w:left="2150" w:hanging="360"/>
      </w:pPr>
    </w:lvl>
    <w:lvl w:ilvl="4" w:tplc="04090019" w:tentative="1">
      <w:start w:val="1"/>
      <w:numFmt w:val="lowerLetter"/>
      <w:lvlText w:val="%5."/>
      <w:lvlJc w:val="left"/>
      <w:pPr>
        <w:ind w:left="2870" w:hanging="360"/>
      </w:pPr>
    </w:lvl>
    <w:lvl w:ilvl="5" w:tplc="0409001B" w:tentative="1">
      <w:start w:val="1"/>
      <w:numFmt w:val="lowerRoman"/>
      <w:lvlText w:val="%6."/>
      <w:lvlJc w:val="right"/>
      <w:pPr>
        <w:ind w:left="3590" w:hanging="180"/>
      </w:pPr>
    </w:lvl>
    <w:lvl w:ilvl="6" w:tplc="0409000F" w:tentative="1">
      <w:start w:val="1"/>
      <w:numFmt w:val="decimal"/>
      <w:lvlText w:val="%7."/>
      <w:lvlJc w:val="left"/>
      <w:pPr>
        <w:ind w:left="4310" w:hanging="360"/>
      </w:pPr>
    </w:lvl>
    <w:lvl w:ilvl="7" w:tplc="04090019" w:tentative="1">
      <w:start w:val="1"/>
      <w:numFmt w:val="lowerLetter"/>
      <w:lvlText w:val="%8."/>
      <w:lvlJc w:val="left"/>
      <w:pPr>
        <w:ind w:left="5030" w:hanging="360"/>
      </w:pPr>
    </w:lvl>
    <w:lvl w:ilvl="8" w:tplc="0409001B" w:tentative="1">
      <w:start w:val="1"/>
      <w:numFmt w:val="lowerRoman"/>
      <w:lvlText w:val="%9."/>
      <w:lvlJc w:val="right"/>
      <w:pPr>
        <w:ind w:left="5750" w:hanging="180"/>
      </w:pPr>
    </w:lvl>
  </w:abstractNum>
  <w:abstractNum w:abstractNumId="18" w15:restartNumberingAfterBreak="0">
    <w:nsid w:val="3C2F121F"/>
    <w:multiLevelType w:val="hybridMultilevel"/>
    <w:tmpl w:val="CE62F9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18668DC"/>
    <w:multiLevelType w:val="hybridMultilevel"/>
    <w:tmpl w:val="0B984600"/>
    <w:lvl w:ilvl="0" w:tplc="34669EE4">
      <w:start w:val="2"/>
      <w:numFmt w:val="decimal"/>
      <w:lvlText w:val="%1."/>
      <w:lvlJc w:val="left"/>
      <w:pPr>
        <w:ind w:left="-10" w:hanging="360"/>
      </w:pPr>
      <w:rPr>
        <w:rFonts w:hint="default"/>
      </w:rPr>
    </w:lvl>
    <w:lvl w:ilvl="1" w:tplc="04090019" w:tentative="1">
      <w:start w:val="1"/>
      <w:numFmt w:val="lowerLetter"/>
      <w:lvlText w:val="%2."/>
      <w:lvlJc w:val="left"/>
      <w:pPr>
        <w:ind w:left="710" w:hanging="360"/>
      </w:pPr>
    </w:lvl>
    <w:lvl w:ilvl="2" w:tplc="0409001B" w:tentative="1">
      <w:start w:val="1"/>
      <w:numFmt w:val="lowerRoman"/>
      <w:lvlText w:val="%3."/>
      <w:lvlJc w:val="right"/>
      <w:pPr>
        <w:ind w:left="1430" w:hanging="180"/>
      </w:pPr>
    </w:lvl>
    <w:lvl w:ilvl="3" w:tplc="0409000F" w:tentative="1">
      <w:start w:val="1"/>
      <w:numFmt w:val="decimal"/>
      <w:lvlText w:val="%4."/>
      <w:lvlJc w:val="left"/>
      <w:pPr>
        <w:ind w:left="2150" w:hanging="360"/>
      </w:pPr>
    </w:lvl>
    <w:lvl w:ilvl="4" w:tplc="04090019" w:tentative="1">
      <w:start w:val="1"/>
      <w:numFmt w:val="lowerLetter"/>
      <w:lvlText w:val="%5."/>
      <w:lvlJc w:val="left"/>
      <w:pPr>
        <w:ind w:left="2870" w:hanging="360"/>
      </w:pPr>
    </w:lvl>
    <w:lvl w:ilvl="5" w:tplc="0409001B" w:tentative="1">
      <w:start w:val="1"/>
      <w:numFmt w:val="lowerRoman"/>
      <w:lvlText w:val="%6."/>
      <w:lvlJc w:val="right"/>
      <w:pPr>
        <w:ind w:left="3590" w:hanging="180"/>
      </w:pPr>
    </w:lvl>
    <w:lvl w:ilvl="6" w:tplc="0409000F" w:tentative="1">
      <w:start w:val="1"/>
      <w:numFmt w:val="decimal"/>
      <w:lvlText w:val="%7."/>
      <w:lvlJc w:val="left"/>
      <w:pPr>
        <w:ind w:left="4310" w:hanging="360"/>
      </w:pPr>
    </w:lvl>
    <w:lvl w:ilvl="7" w:tplc="04090019" w:tentative="1">
      <w:start w:val="1"/>
      <w:numFmt w:val="lowerLetter"/>
      <w:lvlText w:val="%8."/>
      <w:lvlJc w:val="left"/>
      <w:pPr>
        <w:ind w:left="5030" w:hanging="360"/>
      </w:pPr>
    </w:lvl>
    <w:lvl w:ilvl="8" w:tplc="0409001B" w:tentative="1">
      <w:start w:val="1"/>
      <w:numFmt w:val="lowerRoman"/>
      <w:lvlText w:val="%9."/>
      <w:lvlJc w:val="right"/>
      <w:pPr>
        <w:ind w:left="5750" w:hanging="180"/>
      </w:pPr>
    </w:lvl>
  </w:abstractNum>
  <w:abstractNum w:abstractNumId="20" w15:restartNumberingAfterBreak="0">
    <w:nsid w:val="4A92155B"/>
    <w:multiLevelType w:val="hybridMultilevel"/>
    <w:tmpl w:val="274E6528"/>
    <w:lvl w:ilvl="0" w:tplc="08090017">
      <w:start w:val="1"/>
      <w:numFmt w:val="lowerLetter"/>
      <w:lvlText w:val="%1)"/>
      <w:lvlJc w:val="left"/>
      <w:pPr>
        <w:ind w:left="705"/>
      </w:pPr>
      <w:rPr>
        <w:b w:val="0"/>
        <w:i w:val="0"/>
        <w:strike w:val="0"/>
        <w:dstrike w:val="0"/>
        <w:color w:val="000000"/>
        <w:sz w:val="22"/>
        <w:szCs w:val="22"/>
        <w:u w:val="none" w:color="000000"/>
        <w:bdr w:val="none" w:sz="0" w:space="0" w:color="auto"/>
        <w:shd w:val="clear" w:color="auto" w:fill="auto"/>
        <w:vertAlign w:val="baseline"/>
      </w:rPr>
    </w:lvl>
    <w:lvl w:ilvl="1" w:tplc="5C56CC5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C10D64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D6BD5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940E2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4CCF73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B569B1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1CE82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498930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11611D2"/>
    <w:multiLevelType w:val="hybridMultilevel"/>
    <w:tmpl w:val="E36070D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3F110A3"/>
    <w:multiLevelType w:val="multilevel"/>
    <w:tmpl w:val="0B6691D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2F5BFA"/>
    <w:multiLevelType w:val="hybridMultilevel"/>
    <w:tmpl w:val="B4DE2E3A"/>
    <w:lvl w:ilvl="0" w:tplc="5E0A3954">
      <w:start w:val="1"/>
      <w:numFmt w:val="decimal"/>
      <w:lvlText w:val="%1."/>
      <w:lvlJc w:val="left"/>
      <w:pPr>
        <w:ind w:left="-10" w:hanging="360"/>
      </w:pPr>
      <w:rPr>
        <w:rFonts w:hint="default"/>
      </w:rPr>
    </w:lvl>
    <w:lvl w:ilvl="1" w:tplc="04090019" w:tentative="1">
      <w:start w:val="1"/>
      <w:numFmt w:val="lowerLetter"/>
      <w:lvlText w:val="%2."/>
      <w:lvlJc w:val="left"/>
      <w:pPr>
        <w:ind w:left="710" w:hanging="360"/>
      </w:pPr>
    </w:lvl>
    <w:lvl w:ilvl="2" w:tplc="0409001B" w:tentative="1">
      <w:start w:val="1"/>
      <w:numFmt w:val="lowerRoman"/>
      <w:lvlText w:val="%3."/>
      <w:lvlJc w:val="right"/>
      <w:pPr>
        <w:ind w:left="1430" w:hanging="180"/>
      </w:pPr>
    </w:lvl>
    <w:lvl w:ilvl="3" w:tplc="0409000F" w:tentative="1">
      <w:start w:val="1"/>
      <w:numFmt w:val="decimal"/>
      <w:lvlText w:val="%4."/>
      <w:lvlJc w:val="left"/>
      <w:pPr>
        <w:ind w:left="2150" w:hanging="360"/>
      </w:pPr>
    </w:lvl>
    <w:lvl w:ilvl="4" w:tplc="04090019" w:tentative="1">
      <w:start w:val="1"/>
      <w:numFmt w:val="lowerLetter"/>
      <w:lvlText w:val="%5."/>
      <w:lvlJc w:val="left"/>
      <w:pPr>
        <w:ind w:left="2870" w:hanging="360"/>
      </w:pPr>
    </w:lvl>
    <w:lvl w:ilvl="5" w:tplc="0409001B" w:tentative="1">
      <w:start w:val="1"/>
      <w:numFmt w:val="lowerRoman"/>
      <w:lvlText w:val="%6."/>
      <w:lvlJc w:val="right"/>
      <w:pPr>
        <w:ind w:left="3590" w:hanging="180"/>
      </w:pPr>
    </w:lvl>
    <w:lvl w:ilvl="6" w:tplc="0409000F" w:tentative="1">
      <w:start w:val="1"/>
      <w:numFmt w:val="decimal"/>
      <w:lvlText w:val="%7."/>
      <w:lvlJc w:val="left"/>
      <w:pPr>
        <w:ind w:left="4310" w:hanging="360"/>
      </w:pPr>
    </w:lvl>
    <w:lvl w:ilvl="7" w:tplc="04090019" w:tentative="1">
      <w:start w:val="1"/>
      <w:numFmt w:val="lowerLetter"/>
      <w:lvlText w:val="%8."/>
      <w:lvlJc w:val="left"/>
      <w:pPr>
        <w:ind w:left="5030" w:hanging="360"/>
      </w:pPr>
    </w:lvl>
    <w:lvl w:ilvl="8" w:tplc="0409001B" w:tentative="1">
      <w:start w:val="1"/>
      <w:numFmt w:val="lowerRoman"/>
      <w:lvlText w:val="%9."/>
      <w:lvlJc w:val="right"/>
      <w:pPr>
        <w:ind w:left="5750" w:hanging="180"/>
      </w:pPr>
    </w:lvl>
  </w:abstractNum>
  <w:abstractNum w:abstractNumId="24" w15:restartNumberingAfterBreak="0">
    <w:nsid w:val="55747B9B"/>
    <w:multiLevelType w:val="hybridMultilevel"/>
    <w:tmpl w:val="274E6528"/>
    <w:lvl w:ilvl="0" w:tplc="FFFFFFFF">
      <w:start w:val="1"/>
      <w:numFmt w:val="lowerLetter"/>
      <w:lvlText w:val="%1)"/>
      <w:lvlJc w:val="left"/>
      <w:pPr>
        <w:ind w:left="705"/>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A22075A"/>
    <w:multiLevelType w:val="hybridMultilevel"/>
    <w:tmpl w:val="EF16C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EE65CE"/>
    <w:multiLevelType w:val="hybridMultilevel"/>
    <w:tmpl w:val="008C4F4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251BAB"/>
    <w:multiLevelType w:val="hybridMultilevel"/>
    <w:tmpl w:val="8366683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624AE3"/>
    <w:multiLevelType w:val="hybridMultilevel"/>
    <w:tmpl w:val="14F8F5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0E1165"/>
    <w:multiLevelType w:val="hybridMultilevel"/>
    <w:tmpl w:val="76B6B88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5F3003"/>
    <w:multiLevelType w:val="hybridMultilevel"/>
    <w:tmpl w:val="93BE562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56454B"/>
    <w:multiLevelType w:val="hybridMultilevel"/>
    <w:tmpl w:val="694E50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C650B2"/>
    <w:multiLevelType w:val="hybridMultilevel"/>
    <w:tmpl w:val="F7505208"/>
    <w:lvl w:ilvl="0" w:tplc="D62AC45E">
      <w:start w:val="1"/>
      <w:numFmt w:val="decimal"/>
      <w:lvlText w:val="%1."/>
      <w:lvlJc w:val="left"/>
      <w:pPr>
        <w:ind w:left="-10" w:hanging="360"/>
      </w:pPr>
      <w:rPr>
        <w:rFonts w:hint="default"/>
      </w:rPr>
    </w:lvl>
    <w:lvl w:ilvl="1" w:tplc="04090019" w:tentative="1">
      <w:start w:val="1"/>
      <w:numFmt w:val="lowerLetter"/>
      <w:lvlText w:val="%2."/>
      <w:lvlJc w:val="left"/>
      <w:pPr>
        <w:ind w:left="710" w:hanging="360"/>
      </w:pPr>
    </w:lvl>
    <w:lvl w:ilvl="2" w:tplc="0409001B" w:tentative="1">
      <w:start w:val="1"/>
      <w:numFmt w:val="lowerRoman"/>
      <w:lvlText w:val="%3."/>
      <w:lvlJc w:val="right"/>
      <w:pPr>
        <w:ind w:left="1430" w:hanging="180"/>
      </w:pPr>
    </w:lvl>
    <w:lvl w:ilvl="3" w:tplc="0409000F" w:tentative="1">
      <w:start w:val="1"/>
      <w:numFmt w:val="decimal"/>
      <w:lvlText w:val="%4."/>
      <w:lvlJc w:val="left"/>
      <w:pPr>
        <w:ind w:left="2150" w:hanging="360"/>
      </w:pPr>
    </w:lvl>
    <w:lvl w:ilvl="4" w:tplc="04090019" w:tentative="1">
      <w:start w:val="1"/>
      <w:numFmt w:val="lowerLetter"/>
      <w:lvlText w:val="%5."/>
      <w:lvlJc w:val="left"/>
      <w:pPr>
        <w:ind w:left="2870" w:hanging="360"/>
      </w:pPr>
    </w:lvl>
    <w:lvl w:ilvl="5" w:tplc="0409001B" w:tentative="1">
      <w:start w:val="1"/>
      <w:numFmt w:val="lowerRoman"/>
      <w:lvlText w:val="%6."/>
      <w:lvlJc w:val="right"/>
      <w:pPr>
        <w:ind w:left="3590" w:hanging="180"/>
      </w:pPr>
    </w:lvl>
    <w:lvl w:ilvl="6" w:tplc="0409000F" w:tentative="1">
      <w:start w:val="1"/>
      <w:numFmt w:val="decimal"/>
      <w:lvlText w:val="%7."/>
      <w:lvlJc w:val="left"/>
      <w:pPr>
        <w:ind w:left="4310" w:hanging="360"/>
      </w:pPr>
    </w:lvl>
    <w:lvl w:ilvl="7" w:tplc="04090019" w:tentative="1">
      <w:start w:val="1"/>
      <w:numFmt w:val="lowerLetter"/>
      <w:lvlText w:val="%8."/>
      <w:lvlJc w:val="left"/>
      <w:pPr>
        <w:ind w:left="5030" w:hanging="360"/>
      </w:pPr>
    </w:lvl>
    <w:lvl w:ilvl="8" w:tplc="0409001B" w:tentative="1">
      <w:start w:val="1"/>
      <w:numFmt w:val="lowerRoman"/>
      <w:lvlText w:val="%9."/>
      <w:lvlJc w:val="right"/>
      <w:pPr>
        <w:ind w:left="5750" w:hanging="180"/>
      </w:pPr>
    </w:lvl>
  </w:abstractNum>
  <w:abstractNum w:abstractNumId="33" w15:restartNumberingAfterBreak="0">
    <w:nsid w:val="6A355329"/>
    <w:multiLevelType w:val="hybridMultilevel"/>
    <w:tmpl w:val="F7480E50"/>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2B674E6"/>
    <w:multiLevelType w:val="hybridMultilevel"/>
    <w:tmpl w:val="B1F6981C"/>
    <w:lvl w:ilvl="0" w:tplc="F80C8200">
      <w:start w:val="1"/>
      <w:numFmt w:val="decimal"/>
      <w:lvlText w:val="%1."/>
      <w:lvlJc w:val="left"/>
      <w:pPr>
        <w:ind w:left="810" w:hanging="360"/>
      </w:pPr>
      <w:rPr>
        <w:rFonts w:ascii="Bookman Old Style" w:eastAsia="Calibri" w:hAnsi="Bookman Old Style" w:cs="Calibri"/>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1E2884"/>
    <w:multiLevelType w:val="hybridMultilevel"/>
    <w:tmpl w:val="38661EE2"/>
    <w:lvl w:ilvl="0" w:tplc="9E92AF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D17A73"/>
    <w:multiLevelType w:val="hybridMultilevel"/>
    <w:tmpl w:val="2A30EE0C"/>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7" w15:restartNumberingAfterBreak="0">
    <w:nsid w:val="77A36A7F"/>
    <w:multiLevelType w:val="hybridMultilevel"/>
    <w:tmpl w:val="98BA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1F36D8"/>
    <w:multiLevelType w:val="hybridMultilevel"/>
    <w:tmpl w:val="DECCE320"/>
    <w:lvl w:ilvl="0" w:tplc="727A33AC">
      <w:start w:val="1"/>
      <w:numFmt w:val="decimal"/>
      <w:lvlText w:val="%1."/>
      <w:lvlJc w:val="left"/>
      <w:pPr>
        <w:ind w:left="-10" w:hanging="360"/>
      </w:pPr>
      <w:rPr>
        <w:rFonts w:hint="default"/>
      </w:rPr>
    </w:lvl>
    <w:lvl w:ilvl="1" w:tplc="04090019" w:tentative="1">
      <w:start w:val="1"/>
      <w:numFmt w:val="lowerLetter"/>
      <w:lvlText w:val="%2."/>
      <w:lvlJc w:val="left"/>
      <w:pPr>
        <w:ind w:left="710" w:hanging="360"/>
      </w:pPr>
    </w:lvl>
    <w:lvl w:ilvl="2" w:tplc="0409001B" w:tentative="1">
      <w:start w:val="1"/>
      <w:numFmt w:val="lowerRoman"/>
      <w:lvlText w:val="%3."/>
      <w:lvlJc w:val="right"/>
      <w:pPr>
        <w:ind w:left="1430" w:hanging="180"/>
      </w:pPr>
    </w:lvl>
    <w:lvl w:ilvl="3" w:tplc="0409000F" w:tentative="1">
      <w:start w:val="1"/>
      <w:numFmt w:val="decimal"/>
      <w:lvlText w:val="%4."/>
      <w:lvlJc w:val="left"/>
      <w:pPr>
        <w:ind w:left="2150" w:hanging="360"/>
      </w:pPr>
    </w:lvl>
    <w:lvl w:ilvl="4" w:tplc="04090019" w:tentative="1">
      <w:start w:val="1"/>
      <w:numFmt w:val="lowerLetter"/>
      <w:lvlText w:val="%5."/>
      <w:lvlJc w:val="left"/>
      <w:pPr>
        <w:ind w:left="2870" w:hanging="360"/>
      </w:pPr>
    </w:lvl>
    <w:lvl w:ilvl="5" w:tplc="0409001B" w:tentative="1">
      <w:start w:val="1"/>
      <w:numFmt w:val="lowerRoman"/>
      <w:lvlText w:val="%6."/>
      <w:lvlJc w:val="right"/>
      <w:pPr>
        <w:ind w:left="3590" w:hanging="180"/>
      </w:pPr>
    </w:lvl>
    <w:lvl w:ilvl="6" w:tplc="0409000F" w:tentative="1">
      <w:start w:val="1"/>
      <w:numFmt w:val="decimal"/>
      <w:lvlText w:val="%7."/>
      <w:lvlJc w:val="left"/>
      <w:pPr>
        <w:ind w:left="4310" w:hanging="360"/>
      </w:pPr>
    </w:lvl>
    <w:lvl w:ilvl="7" w:tplc="04090019" w:tentative="1">
      <w:start w:val="1"/>
      <w:numFmt w:val="lowerLetter"/>
      <w:lvlText w:val="%8."/>
      <w:lvlJc w:val="left"/>
      <w:pPr>
        <w:ind w:left="5030" w:hanging="360"/>
      </w:pPr>
    </w:lvl>
    <w:lvl w:ilvl="8" w:tplc="0409001B" w:tentative="1">
      <w:start w:val="1"/>
      <w:numFmt w:val="lowerRoman"/>
      <w:lvlText w:val="%9."/>
      <w:lvlJc w:val="right"/>
      <w:pPr>
        <w:ind w:left="5750" w:hanging="180"/>
      </w:pPr>
    </w:lvl>
  </w:abstractNum>
  <w:abstractNum w:abstractNumId="39" w15:restartNumberingAfterBreak="0">
    <w:nsid w:val="7B466E48"/>
    <w:multiLevelType w:val="hybridMultilevel"/>
    <w:tmpl w:val="6FD6C038"/>
    <w:lvl w:ilvl="0" w:tplc="08090001">
      <w:start w:val="1"/>
      <w:numFmt w:val="bullet"/>
      <w:lvlText w:val=""/>
      <w:lvlJc w:val="left"/>
      <w:pPr>
        <w:ind w:left="108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E3B7AF3"/>
    <w:multiLevelType w:val="hybridMultilevel"/>
    <w:tmpl w:val="1A70A6B2"/>
    <w:lvl w:ilvl="0" w:tplc="D50A9A1E">
      <w:start w:val="1"/>
      <w:numFmt w:val="decimal"/>
      <w:lvlText w:val="%1."/>
      <w:lvlJc w:val="left"/>
      <w:pPr>
        <w:ind w:left="-10" w:hanging="360"/>
      </w:pPr>
      <w:rPr>
        <w:rFonts w:hint="default"/>
      </w:rPr>
    </w:lvl>
    <w:lvl w:ilvl="1" w:tplc="04090019" w:tentative="1">
      <w:start w:val="1"/>
      <w:numFmt w:val="lowerLetter"/>
      <w:lvlText w:val="%2."/>
      <w:lvlJc w:val="left"/>
      <w:pPr>
        <w:ind w:left="710" w:hanging="360"/>
      </w:pPr>
    </w:lvl>
    <w:lvl w:ilvl="2" w:tplc="0409001B" w:tentative="1">
      <w:start w:val="1"/>
      <w:numFmt w:val="lowerRoman"/>
      <w:lvlText w:val="%3."/>
      <w:lvlJc w:val="right"/>
      <w:pPr>
        <w:ind w:left="1430" w:hanging="180"/>
      </w:pPr>
    </w:lvl>
    <w:lvl w:ilvl="3" w:tplc="0409000F" w:tentative="1">
      <w:start w:val="1"/>
      <w:numFmt w:val="decimal"/>
      <w:lvlText w:val="%4."/>
      <w:lvlJc w:val="left"/>
      <w:pPr>
        <w:ind w:left="2150" w:hanging="360"/>
      </w:pPr>
    </w:lvl>
    <w:lvl w:ilvl="4" w:tplc="04090019" w:tentative="1">
      <w:start w:val="1"/>
      <w:numFmt w:val="lowerLetter"/>
      <w:lvlText w:val="%5."/>
      <w:lvlJc w:val="left"/>
      <w:pPr>
        <w:ind w:left="2870" w:hanging="360"/>
      </w:pPr>
    </w:lvl>
    <w:lvl w:ilvl="5" w:tplc="0409001B" w:tentative="1">
      <w:start w:val="1"/>
      <w:numFmt w:val="lowerRoman"/>
      <w:lvlText w:val="%6."/>
      <w:lvlJc w:val="right"/>
      <w:pPr>
        <w:ind w:left="3590" w:hanging="180"/>
      </w:pPr>
    </w:lvl>
    <w:lvl w:ilvl="6" w:tplc="0409000F" w:tentative="1">
      <w:start w:val="1"/>
      <w:numFmt w:val="decimal"/>
      <w:lvlText w:val="%7."/>
      <w:lvlJc w:val="left"/>
      <w:pPr>
        <w:ind w:left="4310" w:hanging="360"/>
      </w:pPr>
    </w:lvl>
    <w:lvl w:ilvl="7" w:tplc="04090019" w:tentative="1">
      <w:start w:val="1"/>
      <w:numFmt w:val="lowerLetter"/>
      <w:lvlText w:val="%8."/>
      <w:lvlJc w:val="left"/>
      <w:pPr>
        <w:ind w:left="5030" w:hanging="360"/>
      </w:pPr>
    </w:lvl>
    <w:lvl w:ilvl="8" w:tplc="0409001B" w:tentative="1">
      <w:start w:val="1"/>
      <w:numFmt w:val="lowerRoman"/>
      <w:lvlText w:val="%9."/>
      <w:lvlJc w:val="right"/>
      <w:pPr>
        <w:ind w:left="5750" w:hanging="180"/>
      </w:pPr>
    </w:lvl>
  </w:abstractNum>
  <w:num w:numId="1" w16cid:durableId="40374631">
    <w:abstractNumId w:val="20"/>
  </w:num>
  <w:num w:numId="2" w16cid:durableId="1578780283">
    <w:abstractNumId w:val="7"/>
  </w:num>
  <w:num w:numId="3" w16cid:durableId="1128359117">
    <w:abstractNumId w:val="28"/>
  </w:num>
  <w:num w:numId="4" w16cid:durableId="2094737403">
    <w:abstractNumId w:val="39"/>
  </w:num>
  <w:num w:numId="5" w16cid:durableId="619847691">
    <w:abstractNumId w:val="8"/>
  </w:num>
  <w:num w:numId="6" w16cid:durableId="231474211">
    <w:abstractNumId w:val="33"/>
  </w:num>
  <w:num w:numId="7" w16cid:durableId="1787112337">
    <w:abstractNumId w:val="4"/>
  </w:num>
  <w:num w:numId="8" w16cid:durableId="1463497522">
    <w:abstractNumId w:val="6"/>
  </w:num>
  <w:num w:numId="9" w16cid:durableId="1750348143">
    <w:abstractNumId w:val="31"/>
  </w:num>
  <w:num w:numId="10" w16cid:durableId="1801924037">
    <w:abstractNumId w:val="0"/>
  </w:num>
  <w:num w:numId="11" w16cid:durableId="795490874">
    <w:abstractNumId w:val="37"/>
  </w:num>
  <w:num w:numId="12" w16cid:durableId="1143080168">
    <w:abstractNumId w:val="26"/>
  </w:num>
  <w:num w:numId="13" w16cid:durableId="459540739">
    <w:abstractNumId w:val="30"/>
  </w:num>
  <w:num w:numId="14" w16cid:durableId="862979164">
    <w:abstractNumId w:val="29"/>
  </w:num>
  <w:num w:numId="15" w16cid:durableId="1258634997">
    <w:abstractNumId w:val="34"/>
  </w:num>
  <w:num w:numId="16" w16cid:durableId="1132015347">
    <w:abstractNumId w:val="27"/>
  </w:num>
  <w:num w:numId="17" w16cid:durableId="233515150">
    <w:abstractNumId w:val="2"/>
  </w:num>
  <w:num w:numId="18" w16cid:durableId="756898891">
    <w:abstractNumId w:val="36"/>
  </w:num>
  <w:num w:numId="19" w16cid:durableId="1636521416">
    <w:abstractNumId w:val="1"/>
  </w:num>
  <w:num w:numId="20" w16cid:durableId="696467751">
    <w:abstractNumId w:val="24"/>
  </w:num>
  <w:num w:numId="21" w16cid:durableId="1101727708">
    <w:abstractNumId w:val="16"/>
  </w:num>
  <w:num w:numId="22" w16cid:durableId="1302494560">
    <w:abstractNumId w:val="21"/>
  </w:num>
  <w:num w:numId="23" w16cid:durableId="1401171934">
    <w:abstractNumId w:val="22"/>
  </w:num>
  <w:num w:numId="24" w16cid:durableId="718823671">
    <w:abstractNumId w:val="18"/>
  </w:num>
  <w:num w:numId="25" w16cid:durableId="318118567">
    <w:abstractNumId w:val="13"/>
  </w:num>
  <w:num w:numId="26" w16cid:durableId="140319018">
    <w:abstractNumId w:val="10"/>
  </w:num>
  <w:num w:numId="27" w16cid:durableId="1133405215">
    <w:abstractNumId w:val="35"/>
  </w:num>
  <w:num w:numId="28" w16cid:durableId="309333769">
    <w:abstractNumId w:val="25"/>
  </w:num>
  <w:num w:numId="29" w16cid:durableId="1351375280">
    <w:abstractNumId w:val="3"/>
  </w:num>
  <w:num w:numId="30" w16cid:durableId="732970352">
    <w:abstractNumId w:val="11"/>
  </w:num>
  <w:num w:numId="31" w16cid:durableId="1778863395">
    <w:abstractNumId w:val="40"/>
  </w:num>
  <w:num w:numId="32" w16cid:durableId="1728843422">
    <w:abstractNumId w:val="14"/>
  </w:num>
  <w:num w:numId="33" w16cid:durableId="1021668920">
    <w:abstractNumId w:val="19"/>
  </w:num>
  <w:num w:numId="34" w16cid:durableId="1071194194">
    <w:abstractNumId w:val="9"/>
  </w:num>
  <w:num w:numId="35" w16cid:durableId="62873617">
    <w:abstractNumId w:val="23"/>
  </w:num>
  <w:num w:numId="36" w16cid:durableId="633634143">
    <w:abstractNumId w:val="17"/>
  </w:num>
  <w:num w:numId="37" w16cid:durableId="1075782454">
    <w:abstractNumId w:val="5"/>
  </w:num>
  <w:num w:numId="38" w16cid:durableId="1100636921">
    <w:abstractNumId w:val="38"/>
  </w:num>
  <w:num w:numId="39" w16cid:durableId="205412816">
    <w:abstractNumId w:val="15"/>
  </w:num>
  <w:num w:numId="40" w16cid:durableId="1568759860">
    <w:abstractNumId w:val="12"/>
  </w:num>
  <w:num w:numId="41" w16cid:durableId="1462407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162"/>
    <w:rsid w:val="0001221E"/>
    <w:rsid w:val="00022A79"/>
    <w:rsid w:val="000231CC"/>
    <w:rsid w:val="00025E5E"/>
    <w:rsid w:val="00026C70"/>
    <w:rsid w:val="00026DE3"/>
    <w:rsid w:val="00031799"/>
    <w:rsid w:val="0003475D"/>
    <w:rsid w:val="00040534"/>
    <w:rsid w:val="000432CF"/>
    <w:rsid w:val="0005142D"/>
    <w:rsid w:val="00053D70"/>
    <w:rsid w:val="00062EAA"/>
    <w:rsid w:val="00064F59"/>
    <w:rsid w:val="00071B2D"/>
    <w:rsid w:val="00071D86"/>
    <w:rsid w:val="000802BE"/>
    <w:rsid w:val="000822CD"/>
    <w:rsid w:val="00097703"/>
    <w:rsid w:val="000B0BAD"/>
    <w:rsid w:val="000B3AEF"/>
    <w:rsid w:val="000C3EDB"/>
    <w:rsid w:val="000C558C"/>
    <w:rsid w:val="000C675B"/>
    <w:rsid w:val="000D3182"/>
    <w:rsid w:val="000D6D27"/>
    <w:rsid w:val="000E2E62"/>
    <w:rsid w:val="000E6751"/>
    <w:rsid w:val="000E6F03"/>
    <w:rsid w:val="000F1CD6"/>
    <w:rsid w:val="000F2AAA"/>
    <w:rsid w:val="000F51C4"/>
    <w:rsid w:val="000F56DC"/>
    <w:rsid w:val="000F74F2"/>
    <w:rsid w:val="001146D2"/>
    <w:rsid w:val="00115D75"/>
    <w:rsid w:val="00117AE6"/>
    <w:rsid w:val="00121523"/>
    <w:rsid w:val="00123EFC"/>
    <w:rsid w:val="0012695C"/>
    <w:rsid w:val="00127EAA"/>
    <w:rsid w:val="00135BE4"/>
    <w:rsid w:val="001414BB"/>
    <w:rsid w:val="001461E7"/>
    <w:rsid w:val="00146E32"/>
    <w:rsid w:val="00157269"/>
    <w:rsid w:val="00161962"/>
    <w:rsid w:val="00164EB7"/>
    <w:rsid w:val="00186162"/>
    <w:rsid w:val="00190327"/>
    <w:rsid w:val="001B3EF6"/>
    <w:rsid w:val="001B6C3C"/>
    <w:rsid w:val="001C37F6"/>
    <w:rsid w:val="001D5EFD"/>
    <w:rsid w:val="001D64AB"/>
    <w:rsid w:val="001D740A"/>
    <w:rsid w:val="001E081F"/>
    <w:rsid w:val="001E57A5"/>
    <w:rsid w:val="001E6CF0"/>
    <w:rsid w:val="001F4129"/>
    <w:rsid w:val="00217916"/>
    <w:rsid w:val="002225D7"/>
    <w:rsid w:val="002248D6"/>
    <w:rsid w:val="00225D37"/>
    <w:rsid w:val="002275ED"/>
    <w:rsid w:val="00244E4D"/>
    <w:rsid w:val="00251D20"/>
    <w:rsid w:val="002547FC"/>
    <w:rsid w:val="00256A2E"/>
    <w:rsid w:val="00257999"/>
    <w:rsid w:val="00260C32"/>
    <w:rsid w:val="00267D2A"/>
    <w:rsid w:val="00270BDC"/>
    <w:rsid w:val="0027670A"/>
    <w:rsid w:val="002767DE"/>
    <w:rsid w:val="00277112"/>
    <w:rsid w:val="00280C6A"/>
    <w:rsid w:val="00280CD7"/>
    <w:rsid w:val="0028594A"/>
    <w:rsid w:val="002938F4"/>
    <w:rsid w:val="00297937"/>
    <w:rsid w:val="002B3179"/>
    <w:rsid w:val="002B5C7B"/>
    <w:rsid w:val="002B7EC5"/>
    <w:rsid w:val="002C0B5C"/>
    <w:rsid w:val="002C3AA6"/>
    <w:rsid w:val="002C54DB"/>
    <w:rsid w:val="002C6EDE"/>
    <w:rsid w:val="002D0CF8"/>
    <w:rsid w:val="002D59CF"/>
    <w:rsid w:val="002E5641"/>
    <w:rsid w:val="002E6BD1"/>
    <w:rsid w:val="002F0EEE"/>
    <w:rsid w:val="0030162B"/>
    <w:rsid w:val="00303C83"/>
    <w:rsid w:val="003061C0"/>
    <w:rsid w:val="00316729"/>
    <w:rsid w:val="003243AA"/>
    <w:rsid w:val="00327C82"/>
    <w:rsid w:val="00330120"/>
    <w:rsid w:val="003312F1"/>
    <w:rsid w:val="00332F86"/>
    <w:rsid w:val="0033382E"/>
    <w:rsid w:val="003409C9"/>
    <w:rsid w:val="00341052"/>
    <w:rsid w:val="003440FF"/>
    <w:rsid w:val="00345467"/>
    <w:rsid w:val="00352681"/>
    <w:rsid w:val="00352714"/>
    <w:rsid w:val="00354323"/>
    <w:rsid w:val="00354AF3"/>
    <w:rsid w:val="00356501"/>
    <w:rsid w:val="003637D1"/>
    <w:rsid w:val="00364E7C"/>
    <w:rsid w:val="00364F50"/>
    <w:rsid w:val="00370F3F"/>
    <w:rsid w:val="0038709D"/>
    <w:rsid w:val="0039732F"/>
    <w:rsid w:val="003A46B5"/>
    <w:rsid w:val="003B7B9A"/>
    <w:rsid w:val="003C0E25"/>
    <w:rsid w:val="003C27BD"/>
    <w:rsid w:val="003C4CF9"/>
    <w:rsid w:val="003E3522"/>
    <w:rsid w:val="003E6F11"/>
    <w:rsid w:val="003F0841"/>
    <w:rsid w:val="003F42BD"/>
    <w:rsid w:val="003F6362"/>
    <w:rsid w:val="00407070"/>
    <w:rsid w:val="00412F3A"/>
    <w:rsid w:val="00412FF4"/>
    <w:rsid w:val="004218F9"/>
    <w:rsid w:val="004269F1"/>
    <w:rsid w:val="00434860"/>
    <w:rsid w:val="004519F5"/>
    <w:rsid w:val="004555AB"/>
    <w:rsid w:val="00466767"/>
    <w:rsid w:val="00467504"/>
    <w:rsid w:val="00467B6D"/>
    <w:rsid w:val="004701ED"/>
    <w:rsid w:val="004730C2"/>
    <w:rsid w:val="00474A7B"/>
    <w:rsid w:val="00490BC8"/>
    <w:rsid w:val="004A06C3"/>
    <w:rsid w:val="004A20A6"/>
    <w:rsid w:val="004A34F4"/>
    <w:rsid w:val="004A790E"/>
    <w:rsid w:val="004B080A"/>
    <w:rsid w:val="004B2494"/>
    <w:rsid w:val="004B408D"/>
    <w:rsid w:val="004C0098"/>
    <w:rsid w:val="004C0A6A"/>
    <w:rsid w:val="004C2224"/>
    <w:rsid w:val="004C4E2E"/>
    <w:rsid w:val="004D4A5F"/>
    <w:rsid w:val="004D557A"/>
    <w:rsid w:val="004D75AA"/>
    <w:rsid w:val="004D76FE"/>
    <w:rsid w:val="004F0284"/>
    <w:rsid w:val="004F65D3"/>
    <w:rsid w:val="00501255"/>
    <w:rsid w:val="0050296F"/>
    <w:rsid w:val="005131CB"/>
    <w:rsid w:val="00514ED3"/>
    <w:rsid w:val="0051614A"/>
    <w:rsid w:val="005168B8"/>
    <w:rsid w:val="00523487"/>
    <w:rsid w:val="00530DA4"/>
    <w:rsid w:val="00537C24"/>
    <w:rsid w:val="005401BC"/>
    <w:rsid w:val="005501AD"/>
    <w:rsid w:val="005504FF"/>
    <w:rsid w:val="00553F18"/>
    <w:rsid w:val="005709FF"/>
    <w:rsid w:val="0057118E"/>
    <w:rsid w:val="00572824"/>
    <w:rsid w:val="00575F71"/>
    <w:rsid w:val="005865B3"/>
    <w:rsid w:val="00595334"/>
    <w:rsid w:val="005A068C"/>
    <w:rsid w:val="005A11D0"/>
    <w:rsid w:val="005B1598"/>
    <w:rsid w:val="005B2BF3"/>
    <w:rsid w:val="005B7CEA"/>
    <w:rsid w:val="005C11E2"/>
    <w:rsid w:val="005C3657"/>
    <w:rsid w:val="005D0737"/>
    <w:rsid w:val="005D1428"/>
    <w:rsid w:val="005D552B"/>
    <w:rsid w:val="005D6EF8"/>
    <w:rsid w:val="005E0927"/>
    <w:rsid w:val="005F0326"/>
    <w:rsid w:val="005F6002"/>
    <w:rsid w:val="00603DE2"/>
    <w:rsid w:val="00616A4E"/>
    <w:rsid w:val="0062095F"/>
    <w:rsid w:val="00622D68"/>
    <w:rsid w:val="00627688"/>
    <w:rsid w:val="0063649B"/>
    <w:rsid w:val="006365BA"/>
    <w:rsid w:val="00641C0E"/>
    <w:rsid w:val="00645118"/>
    <w:rsid w:val="00650337"/>
    <w:rsid w:val="00651D93"/>
    <w:rsid w:val="006520DA"/>
    <w:rsid w:val="00656AF8"/>
    <w:rsid w:val="00674FFC"/>
    <w:rsid w:val="0069016A"/>
    <w:rsid w:val="00691054"/>
    <w:rsid w:val="00693909"/>
    <w:rsid w:val="006950DB"/>
    <w:rsid w:val="006963AA"/>
    <w:rsid w:val="006A0515"/>
    <w:rsid w:val="006A116F"/>
    <w:rsid w:val="006A1B51"/>
    <w:rsid w:val="006A55FA"/>
    <w:rsid w:val="006A78A4"/>
    <w:rsid w:val="006B2E21"/>
    <w:rsid w:val="006C69D2"/>
    <w:rsid w:val="006E1770"/>
    <w:rsid w:val="006F2377"/>
    <w:rsid w:val="006F61F4"/>
    <w:rsid w:val="00700181"/>
    <w:rsid w:val="00704E49"/>
    <w:rsid w:val="0070606D"/>
    <w:rsid w:val="00707784"/>
    <w:rsid w:val="00707AAB"/>
    <w:rsid w:val="00713489"/>
    <w:rsid w:val="00723C8F"/>
    <w:rsid w:val="007276D1"/>
    <w:rsid w:val="007312A4"/>
    <w:rsid w:val="00733DF7"/>
    <w:rsid w:val="00760468"/>
    <w:rsid w:val="00763BE7"/>
    <w:rsid w:val="00776941"/>
    <w:rsid w:val="00780193"/>
    <w:rsid w:val="0079201F"/>
    <w:rsid w:val="0079400E"/>
    <w:rsid w:val="007948BE"/>
    <w:rsid w:val="00794E6E"/>
    <w:rsid w:val="007A01D4"/>
    <w:rsid w:val="007A1C79"/>
    <w:rsid w:val="007A349F"/>
    <w:rsid w:val="007A47E6"/>
    <w:rsid w:val="007C6BD2"/>
    <w:rsid w:val="007C757B"/>
    <w:rsid w:val="007D4587"/>
    <w:rsid w:val="007D5817"/>
    <w:rsid w:val="007D7824"/>
    <w:rsid w:val="007E785A"/>
    <w:rsid w:val="00803CBD"/>
    <w:rsid w:val="00812347"/>
    <w:rsid w:val="00821663"/>
    <w:rsid w:val="00831F9D"/>
    <w:rsid w:val="00832D96"/>
    <w:rsid w:val="00833393"/>
    <w:rsid w:val="008342D7"/>
    <w:rsid w:val="0084395B"/>
    <w:rsid w:val="00847DBF"/>
    <w:rsid w:val="00852C25"/>
    <w:rsid w:val="0087215E"/>
    <w:rsid w:val="00872385"/>
    <w:rsid w:val="008743E6"/>
    <w:rsid w:val="00876CD5"/>
    <w:rsid w:val="00880E99"/>
    <w:rsid w:val="008904F9"/>
    <w:rsid w:val="008946F1"/>
    <w:rsid w:val="008A22EE"/>
    <w:rsid w:val="008A2D83"/>
    <w:rsid w:val="008B45AB"/>
    <w:rsid w:val="008B47D5"/>
    <w:rsid w:val="008C303C"/>
    <w:rsid w:val="008C597C"/>
    <w:rsid w:val="008D34C4"/>
    <w:rsid w:val="008D53ED"/>
    <w:rsid w:val="008D6186"/>
    <w:rsid w:val="008E0899"/>
    <w:rsid w:val="008E0D80"/>
    <w:rsid w:val="008E50CC"/>
    <w:rsid w:val="008E6A92"/>
    <w:rsid w:val="008F7FD8"/>
    <w:rsid w:val="0090756F"/>
    <w:rsid w:val="00911FBF"/>
    <w:rsid w:val="00915B87"/>
    <w:rsid w:val="0092138D"/>
    <w:rsid w:val="00926B59"/>
    <w:rsid w:val="009271E1"/>
    <w:rsid w:val="0093080D"/>
    <w:rsid w:val="00930DE5"/>
    <w:rsid w:val="0093203E"/>
    <w:rsid w:val="0093226A"/>
    <w:rsid w:val="00933370"/>
    <w:rsid w:val="00942ABF"/>
    <w:rsid w:val="00944751"/>
    <w:rsid w:val="00946F47"/>
    <w:rsid w:val="009511E7"/>
    <w:rsid w:val="00955171"/>
    <w:rsid w:val="00957FE7"/>
    <w:rsid w:val="0096720D"/>
    <w:rsid w:val="00974383"/>
    <w:rsid w:val="00974F9A"/>
    <w:rsid w:val="00987212"/>
    <w:rsid w:val="0099028A"/>
    <w:rsid w:val="009B2193"/>
    <w:rsid w:val="009B6A55"/>
    <w:rsid w:val="009C6BC6"/>
    <w:rsid w:val="009C7338"/>
    <w:rsid w:val="009D3C17"/>
    <w:rsid w:val="009E2218"/>
    <w:rsid w:val="009F4D0D"/>
    <w:rsid w:val="00A01EF8"/>
    <w:rsid w:val="00A05AD8"/>
    <w:rsid w:val="00A42E80"/>
    <w:rsid w:val="00A43DAA"/>
    <w:rsid w:val="00A53311"/>
    <w:rsid w:val="00A57623"/>
    <w:rsid w:val="00A64DB7"/>
    <w:rsid w:val="00A670C3"/>
    <w:rsid w:val="00A82F30"/>
    <w:rsid w:val="00A83814"/>
    <w:rsid w:val="00A83C45"/>
    <w:rsid w:val="00A8523E"/>
    <w:rsid w:val="00A96AC9"/>
    <w:rsid w:val="00A9731C"/>
    <w:rsid w:val="00AA223A"/>
    <w:rsid w:val="00AB1E28"/>
    <w:rsid w:val="00AB55F8"/>
    <w:rsid w:val="00AB563C"/>
    <w:rsid w:val="00AB58D4"/>
    <w:rsid w:val="00AB7109"/>
    <w:rsid w:val="00AC4BA7"/>
    <w:rsid w:val="00AC675C"/>
    <w:rsid w:val="00AD1D7B"/>
    <w:rsid w:val="00AE117F"/>
    <w:rsid w:val="00AE2AAD"/>
    <w:rsid w:val="00AF0286"/>
    <w:rsid w:val="00AF4C92"/>
    <w:rsid w:val="00AF5122"/>
    <w:rsid w:val="00AF6518"/>
    <w:rsid w:val="00B05F14"/>
    <w:rsid w:val="00B119B2"/>
    <w:rsid w:val="00B133AB"/>
    <w:rsid w:val="00B153CE"/>
    <w:rsid w:val="00B17892"/>
    <w:rsid w:val="00B3370C"/>
    <w:rsid w:val="00B42825"/>
    <w:rsid w:val="00B433FF"/>
    <w:rsid w:val="00B612A0"/>
    <w:rsid w:val="00B6354E"/>
    <w:rsid w:val="00B67C88"/>
    <w:rsid w:val="00B70875"/>
    <w:rsid w:val="00B71027"/>
    <w:rsid w:val="00B7366B"/>
    <w:rsid w:val="00B83AB7"/>
    <w:rsid w:val="00B97FB9"/>
    <w:rsid w:val="00BA107B"/>
    <w:rsid w:val="00BA1E17"/>
    <w:rsid w:val="00BA358B"/>
    <w:rsid w:val="00BA515B"/>
    <w:rsid w:val="00BA5BDB"/>
    <w:rsid w:val="00BA7BB2"/>
    <w:rsid w:val="00BB3F5A"/>
    <w:rsid w:val="00BB4289"/>
    <w:rsid w:val="00BC5352"/>
    <w:rsid w:val="00BC6B0C"/>
    <w:rsid w:val="00BD6240"/>
    <w:rsid w:val="00BE42F4"/>
    <w:rsid w:val="00BE5A1B"/>
    <w:rsid w:val="00BF640D"/>
    <w:rsid w:val="00BF65A0"/>
    <w:rsid w:val="00C06FD2"/>
    <w:rsid w:val="00C15F15"/>
    <w:rsid w:val="00C24C9E"/>
    <w:rsid w:val="00C2587D"/>
    <w:rsid w:val="00C30FA2"/>
    <w:rsid w:val="00C35A1E"/>
    <w:rsid w:val="00C37BF6"/>
    <w:rsid w:val="00C40F95"/>
    <w:rsid w:val="00C52FDD"/>
    <w:rsid w:val="00C544C8"/>
    <w:rsid w:val="00C734ED"/>
    <w:rsid w:val="00C743F1"/>
    <w:rsid w:val="00C76BF4"/>
    <w:rsid w:val="00C811BB"/>
    <w:rsid w:val="00C92995"/>
    <w:rsid w:val="00CA0335"/>
    <w:rsid w:val="00CB71C4"/>
    <w:rsid w:val="00CB7843"/>
    <w:rsid w:val="00CC0C27"/>
    <w:rsid w:val="00CC16DB"/>
    <w:rsid w:val="00CC3439"/>
    <w:rsid w:val="00CD09A0"/>
    <w:rsid w:val="00CD52C1"/>
    <w:rsid w:val="00CE0535"/>
    <w:rsid w:val="00CE226A"/>
    <w:rsid w:val="00CE6153"/>
    <w:rsid w:val="00CF0BC3"/>
    <w:rsid w:val="00CF1895"/>
    <w:rsid w:val="00CF1B95"/>
    <w:rsid w:val="00CF22B6"/>
    <w:rsid w:val="00CF2959"/>
    <w:rsid w:val="00D003D9"/>
    <w:rsid w:val="00D053C6"/>
    <w:rsid w:val="00D07511"/>
    <w:rsid w:val="00D07E51"/>
    <w:rsid w:val="00D25DB0"/>
    <w:rsid w:val="00D2634D"/>
    <w:rsid w:val="00D31207"/>
    <w:rsid w:val="00D3507B"/>
    <w:rsid w:val="00D36644"/>
    <w:rsid w:val="00D3778A"/>
    <w:rsid w:val="00D447D2"/>
    <w:rsid w:val="00D46064"/>
    <w:rsid w:val="00D55C14"/>
    <w:rsid w:val="00D55FD2"/>
    <w:rsid w:val="00D5652E"/>
    <w:rsid w:val="00D56C79"/>
    <w:rsid w:val="00D650FB"/>
    <w:rsid w:val="00D66B87"/>
    <w:rsid w:val="00D77990"/>
    <w:rsid w:val="00D804B8"/>
    <w:rsid w:val="00D82D0A"/>
    <w:rsid w:val="00D842C1"/>
    <w:rsid w:val="00D9153A"/>
    <w:rsid w:val="00D94AA8"/>
    <w:rsid w:val="00D95ED8"/>
    <w:rsid w:val="00DA3D1E"/>
    <w:rsid w:val="00DA66EB"/>
    <w:rsid w:val="00DB20CA"/>
    <w:rsid w:val="00DB6ADE"/>
    <w:rsid w:val="00DB7FBB"/>
    <w:rsid w:val="00DC455A"/>
    <w:rsid w:val="00DC61B7"/>
    <w:rsid w:val="00DC7E47"/>
    <w:rsid w:val="00DD2F0B"/>
    <w:rsid w:val="00DE0124"/>
    <w:rsid w:val="00DE1DF3"/>
    <w:rsid w:val="00DE4DCD"/>
    <w:rsid w:val="00DE5DE1"/>
    <w:rsid w:val="00DF0CE8"/>
    <w:rsid w:val="00E119D4"/>
    <w:rsid w:val="00E14C7F"/>
    <w:rsid w:val="00E178F0"/>
    <w:rsid w:val="00E23C32"/>
    <w:rsid w:val="00E24803"/>
    <w:rsid w:val="00E25946"/>
    <w:rsid w:val="00E45AC9"/>
    <w:rsid w:val="00E474AF"/>
    <w:rsid w:val="00E63A28"/>
    <w:rsid w:val="00E729F0"/>
    <w:rsid w:val="00E9764C"/>
    <w:rsid w:val="00EA4A2D"/>
    <w:rsid w:val="00EB2250"/>
    <w:rsid w:val="00EB253C"/>
    <w:rsid w:val="00EB394C"/>
    <w:rsid w:val="00EC0582"/>
    <w:rsid w:val="00ED4D51"/>
    <w:rsid w:val="00ED5226"/>
    <w:rsid w:val="00ED5D79"/>
    <w:rsid w:val="00ED67D2"/>
    <w:rsid w:val="00EF5A80"/>
    <w:rsid w:val="00EF799B"/>
    <w:rsid w:val="00F00CA5"/>
    <w:rsid w:val="00F02FD2"/>
    <w:rsid w:val="00F03D0F"/>
    <w:rsid w:val="00F1534E"/>
    <w:rsid w:val="00F15457"/>
    <w:rsid w:val="00F15DFB"/>
    <w:rsid w:val="00F2714D"/>
    <w:rsid w:val="00F278DA"/>
    <w:rsid w:val="00F342B6"/>
    <w:rsid w:val="00F41EE7"/>
    <w:rsid w:val="00F44B76"/>
    <w:rsid w:val="00F45CC0"/>
    <w:rsid w:val="00F53A17"/>
    <w:rsid w:val="00F562EE"/>
    <w:rsid w:val="00F57D44"/>
    <w:rsid w:val="00F60DED"/>
    <w:rsid w:val="00F6463D"/>
    <w:rsid w:val="00F647C9"/>
    <w:rsid w:val="00F73664"/>
    <w:rsid w:val="00F7565D"/>
    <w:rsid w:val="00F77617"/>
    <w:rsid w:val="00F866ED"/>
    <w:rsid w:val="00F92EC6"/>
    <w:rsid w:val="00FB24C5"/>
    <w:rsid w:val="00FB6D0C"/>
    <w:rsid w:val="00FC78D2"/>
    <w:rsid w:val="00FE2DD9"/>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E25AD"/>
  <w15:docId w15:val="{06D36C80-C5C8-4163-AC8C-92392E290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730" w:right="1"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0CA"/>
    <w:pPr>
      <w:spacing w:after="160" w:line="278" w:lineRule="auto"/>
      <w:ind w:left="720" w:right="0" w:firstLine="0"/>
      <w:contextualSpacing/>
      <w:jc w:val="left"/>
    </w:pPr>
    <w:rPr>
      <w:rFonts w:asciiTheme="minorHAnsi" w:eastAsiaTheme="minorHAnsi" w:hAnsiTheme="minorHAnsi" w:cstheme="minorBidi"/>
      <w:color w:val="auto"/>
      <w:sz w:val="24"/>
      <w:szCs w:val="24"/>
    </w:rPr>
  </w:style>
  <w:style w:type="paragraph" w:customStyle="1" w:styleId="Default">
    <w:name w:val="Default"/>
    <w:rsid w:val="002547FC"/>
    <w:pPr>
      <w:autoSpaceDE w:val="0"/>
      <w:autoSpaceDN w:val="0"/>
      <w:adjustRightInd w:val="0"/>
      <w:spacing w:after="0" w:line="240" w:lineRule="auto"/>
    </w:pPr>
    <w:rPr>
      <w:rFonts w:ascii="Times New Roman" w:eastAsiaTheme="minorHAnsi" w:hAnsi="Times New Roman" w:cs="Times New Roman"/>
      <w:color w:val="000000"/>
      <w:kern w:val="0"/>
      <w:sz w:val="24"/>
      <w:szCs w:val="24"/>
    </w:rPr>
  </w:style>
  <w:style w:type="paragraph" w:styleId="NormalWeb">
    <w:name w:val="Normal (Web)"/>
    <w:basedOn w:val="Normal"/>
    <w:uiPriority w:val="99"/>
    <w:unhideWhenUsed/>
    <w:rsid w:val="007A349F"/>
    <w:rPr>
      <w:rFonts w:ascii="Times New Roman" w:hAnsi="Times New Roman" w:cs="Times New Roman"/>
      <w:sz w:val="24"/>
      <w:szCs w:val="24"/>
    </w:rPr>
  </w:style>
  <w:style w:type="character" w:customStyle="1" w:styleId="ui-provider">
    <w:name w:val="ui-provider"/>
    <w:basedOn w:val="DefaultParagraphFont"/>
    <w:rsid w:val="00933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39122">
      <w:bodyDiv w:val="1"/>
      <w:marLeft w:val="0"/>
      <w:marRight w:val="0"/>
      <w:marTop w:val="0"/>
      <w:marBottom w:val="0"/>
      <w:divBdr>
        <w:top w:val="none" w:sz="0" w:space="0" w:color="auto"/>
        <w:left w:val="none" w:sz="0" w:space="0" w:color="auto"/>
        <w:bottom w:val="none" w:sz="0" w:space="0" w:color="auto"/>
        <w:right w:val="none" w:sz="0" w:space="0" w:color="auto"/>
      </w:divBdr>
    </w:div>
    <w:div w:id="113837877">
      <w:bodyDiv w:val="1"/>
      <w:marLeft w:val="0"/>
      <w:marRight w:val="0"/>
      <w:marTop w:val="0"/>
      <w:marBottom w:val="0"/>
      <w:divBdr>
        <w:top w:val="none" w:sz="0" w:space="0" w:color="auto"/>
        <w:left w:val="none" w:sz="0" w:space="0" w:color="auto"/>
        <w:bottom w:val="none" w:sz="0" w:space="0" w:color="auto"/>
        <w:right w:val="none" w:sz="0" w:space="0" w:color="auto"/>
      </w:divBdr>
    </w:div>
    <w:div w:id="116877887">
      <w:bodyDiv w:val="1"/>
      <w:marLeft w:val="0"/>
      <w:marRight w:val="0"/>
      <w:marTop w:val="0"/>
      <w:marBottom w:val="0"/>
      <w:divBdr>
        <w:top w:val="none" w:sz="0" w:space="0" w:color="auto"/>
        <w:left w:val="none" w:sz="0" w:space="0" w:color="auto"/>
        <w:bottom w:val="none" w:sz="0" w:space="0" w:color="auto"/>
        <w:right w:val="none" w:sz="0" w:space="0" w:color="auto"/>
      </w:divBdr>
    </w:div>
    <w:div w:id="131215180">
      <w:bodyDiv w:val="1"/>
      <w:marLeft w:val="0"/>
      <w:marRight w:val="0"/>
      <w:marTop w:val="0"/>
      <w:marBottom w:val="0"/>
      <w:divBdr>
        <w:top w:val="none" w:sz="0" w:space="0" w:color="auto"/>
        <w:left w:val="none" w:sz="0" w:space="0" w:color="auto"/>
        <w:bottom w:val="none" w:sz="0" w:space="0" w:color="auto"/>
        <w:right w:val="none" w:sz="0" w:space="0" w:color="auto"/>
      </w:divBdr>
    </w:div>
    <w:div w:id="323509979">
      <w:bodyDiv w:val="1"/>
      <w:marLeft w:val="0"/>
      <w:marRight w:val="0"/>
      <w:marTop w:val="0"/>
      <w:marBottom w:val="0"/>
      <w:divBdr>
        <w:top w:val="none" w:sz="0" w:space="0" w:color="auto"/>
        <w:left w:val="none" w:sz="0" w:space="0" w:color="auto"/>
        <w:bottom w:val="none" w:sz="0" w:space="0" w:color="auto"/>
        <w:right w:val="none" w:sz="0" w:space="0" w:color="auto"/>
      </w:divBdr>
    </w:div>
    <w:div w:id="352731464">
      <w:bodyDiv w:val="1"/>
      <w:marLeft w:val="0"/>
      <w:marRight w:val="0"/>
      <w:marTop w:val="0"/>
      <w:marBottom w:val="0"/>
      <w:divBdr>
        <w:top w:val="none" w:sz="0" w:space="0" w:color="auto"/>
        <w:left w:val="none" w:sz="0" w:space="0" w:color="auto"/>
        <w:bottom w:val="none" w:sz="0" w:space="0" w:color="auto"/>
        <w:right w:val="none" w:sz="0" w:space="0" w:color="auto"/>
      </w:divBdr>
    </w:div>
    <w:div w:id="386339370">
      <w:bodyDiv w:val="1"/>
      <w:marLeft w:val="0"/>
      <w:marRight w:val="0"/>
      <w:marTop w:val="0"/>
      <w:marBottom w:val="0"/>
      <w:divBdr>
        <w:top w:val="none" w:sz="0" w:space="0" w:color="auto"/>
        <w:left w:val="none" w:sz="0" w:space="0" w:color="auto"/>
        <w:bottom w:val="none" w:sz="0" w:space="0" w:color="auto"/>
        <w:right w:val="none" w:sz="0" w:space="0" w:color="auto"/>
      </w:divBdr>
    </w:div>
    <w:div w:id="493227603">
      <w:bodyDiv w:val="1"/>
      <w:marLeft w:val="0"/>
      <w:marRight w:val="0"/>
      <w:marTop w:val="0"/>
      <w:marBottom w:val="0"/>
      <w:divBdr>
        <w:top w:val="none" w:sz="0" w:space="0" w:color="auto"/>
        <w:left w:val="none" w:sz="0" w:space="0" w:color="auto"/>
        <w:bottom w:val="none" w:sz="0" w:space="0" w:color="auto"/>
        <w:right w:val="none" w:sz="0" w:space="0" w:color="auto"/>
      </w:divBdr>
    </w:div>
    <w:div w:id="571427755">
      <w:bodyDiv w:val="1"/>
      <w:marLeft w:val="0"/>
      <w:marRight w:val="0"/>
      <w:marTop w:val="0"/>
      <w:marBottom w:val="0"/>
      <w:divBdr>
        <w:top w:val="none" w:sz="0" w:space="0" w:color="auto"/>
        <w:left w:val="none" w:sz="0" w:space="0" w:color="auto"/>
        <w:bottom w:val="none" w:sz="0" w:space="0" w:color="auto"/>
        <w:right w:val="none" w:sz="0" w:space="0" w:color="auto"/>
      </w:divBdr>
    </w:div>
    <w:div w:id="613220651">
      <w:bodyDiv w:val="1"/>
      <w:marLeft w:val="0"/>
      <w:marRight w:val="0"/>
      <w:marTop w:val="0"/>
      <w:marBottom w:val="0"/>
      <w:divBdr>
        <w:top w:val="none" w:sz="0" w:space="0" w:color="auto"/>
        <w:left w:val="none" w:sz="0" w:space="0" w:color="auto"/>
        <w:bottom w:val="none" w:sz="0" w:space="0" w:color="auto"/>
        <w:right w:val="none" w:sz="0" w:space="0" w:color="auto"/>
      </w:divBdr>
    </w:div>
    <w:div w:id="634868177">
      <w:bodyDiv w:val="1"/>
      <w:marLeft w:val="0"/>
      <w:marRight w:val="0"/>
      <w:marTop w:val="0"/>
      <w:marBottom w:val="0"/>
      <w:divBdr>
        <w:top w:val="none" w:sz="0" w:space="0" w:color="auto"/>
        <w:left w:val="none" w:sz="0" w:space="0" w:color="auto"/>
        <w:bottom w:val="none" w:sz="0" w:space="0" w:color="auto"/>
        <w:right w:val="none" w:sz="0" w:space="0" w:color="auto"/>
      </w:divBdr>
    </w:div>
    <w:div w:id="664086847">
      <w:bodyDiv w:val="1"/>
      <w:marLeft w:val="0"/>
      <w:marRight w:val="0"/>
      <w:marTop w:val="0"/>
      <w:marBottom w:val="0"/>
      <w:divBdr>
        <w:top w:val="none" w:sz="0" w:space="0" w:color="auto"/>
        <w:left w:val="none" w:sz="0" w:space="0" w:color="auto"/>
        <w:bottom w:val="none" w:sz="0" w:space="0" w:color="auto"/>
        <w:right w:val="none" w:sz="0" w:space="0" w:color="auto"/>
      </w:divBdr>
    </w:div>
    <w:div w:id="746877286">
      <w:bodyDiv w:val="1"/>
      <w:marLeft w:val="0"/>
      <w:marRight w:val="0"/>
      <w:marTop w:val="0"/>
      <w:marBottom w:val="0"/>
      <w:divBdr>
        <w:top w:val="none" w:sz="0" w:space="0" w:color="auto"/>
        <w:left w:val="none" w:sz="0" w:space="0" w:color="auto"/>
        <w:bottom w:val="none" w:sz="0" w:space="0" w:color="auto"/>
        <w:right w:val="none" w:sz="0" w:space="0" w:color="auto"/>
      </w:divBdr>
    </w:div>
    <w:div w:id="797842649">
      <w:bodyDiv w:val="1"/>
      <w:marLeft w:val="0"/>
      <w:marRight w:val="0"/>
      <w:marTop w:val="0"/>
      <w:marBottom w:val="0"/>
      <w:divBdr>
        <w:top w:val="none" w:sz="0" w:space="0" w:color="auto"/>
        <w:left w:val="none" w:sz="0" w:space="0" w:color="auto"/>
        <w:bottom w:val="none" w:sz="0" w:space="0" w:color="auto"/>
        <w:right w:val="none" w:sz="0" w:space="0" w:color="auto"/>
      </w:divBdr>
    </w:div>
    <w:div w:id="815031924">
      <w:bodyDiv w:val="1"/>
      <w:marLeft w:val="0"/>
      <w:marRight w:val="0"/>
      <w:marTop w:val="0"/>
      <w:marBottom w:val="0"/>
      <w:divBdr>
        <w:top w:val="none" w:sz="0" w:space="0" w:color="auto"/>
        <w:left w:val="none" w:sz="0" w:space="0" w:color="auto"/>
        <w:bottom w:val="none" w:sz="0" w:space="0" w:color="auto"/>
        <w:right w:val="none" w:sz="0" w:space="0" w:color="auto"/>
      </w:divBdr>
    </w:div>
    <w:div w:id="878396441">
      <w:bodyDiv w:val="1"/>
      <w:marLeft w:val="0"/>
      <w:marRight w:val="0"/>
      <w:marTop w:val="0"/>
      <w:marBottom w:val="0"/>
      <w:divBdr>
        <w:top w:val="none" w:sz="0" w:space="0" w:color="auto"/>
        <w:left w:val="none" w:sz="0" w:space="0" w:color="auto"/>
        <w:bottom w:val="none" w:sz="0" w:space="0" w:color="auto"/>
        <w:right w:val="none" w:sz="0" w:space="0" w:color="auto"/>
      </w:divBdr>
    </w:div>
    <w:div w:id="887717567">
      <w:bodyDiv w:val="1"/>
      <w:marLeft w:val="0"/>
      <w:marRight w:val="0"/>
      <w:marTop w:val="0"/>
      <w:marBottom w:val="0"/>
      <w:divBdr>
        <w:top w:val="none" w:sz="0" w:space="0" w:color="auto"/>
        <w:left w:val="none" w:sz="0" w:space="0" w:color="auto"/>
        <w:bottom w:val="none" w:sz="0" w:space="0" w:color="auto"/>
        <w:right w:val="none" w:sz="0" w:space="0" w:color="auto"/>
      </w:divBdr>
    </w:div>
    <w:div w:id="1111434643">
      <w:bodyDiv w:val="1"/>
      <w:marLeft w:val="0"/>
      <w:marRight w:val="0"/>
      <w:marTop w:val="0"/>
      <w:marBottom w:val="0"/>
      <w:divBdr>
        <w:top w:val="none" w:sz="0" w:space="0" w:color="auto"/>
        <w:left w:val="none" w:sz="0" w:space="0" w:color="auto"/>
        <w:bottom w:val="none" w:sz="0" w:space="0" w:color="auto"/>
        <w:right w:val="none" w:sz="0" w:space="0" w:color="auto"/>
      </w:divBdr>
    </w:div>
    <w:div w:id="1116757470">
      <w:bodyDiv w:val="1"/>
      <w:marLeft w:val="0"/>
      <w:marRight w:val="0"/>
      <w:marTop w:val="0"/>
      <w:marBottom w:val="0"/>
      <w:divBdr>
        <w:top w:val="none" w:sz="0" w:space="0" w:color="auto"/>
        <w:left w:val="none" w:sz="0" w:space="0" w:color="auto"/>
        <w:bottom w:val="none" w:sz="0" w:space="0" w:color="auto"/>
        <w:right w:val="none" w:sz="0" w:space="0" w:color="auto"/>
      </w:divBdr>
    </w:div>
    <w:div w:id="1257249001">
      <w:bodyDiv w:val="1"/>
      <w:marLeft w:val="0"/>
      <w:marRight w:val="0"/>
      <w:marTop w:val="0"/>
      <w:marBottom w:val="0"/>
      <w:divBdr>
        <w:top w:val="none" w:sz="0" w:space="0" w:color="auto"/>
        <w:left w:val="none" w:sz="0" w:space="0" w:color="auto"/>
        <w:bottom w:val="none" w:sz="0" w:space="0" w:color="auto"/>
        <w:right w:val="none" w:sz="0" w:space="0" w:color="auto"/>
      </w:divBdr>
    </w:div>
    <w:div w:id="1348364215">
      <w:bodyDiv w:val="1"/>
      <w:marLeft w:val="0"/>
      <w:marRight w:val="0"/>
      <w:marTop w:val="0"/>
      <w:marBottom w:val="0"/>
      <w:divBdr>
        <w:top w:val="none" w:sz="0" w:space="0" w:color="auto"/>
        <w:left w:val="none" w:sz="0" w:space="0" w:color="auto"/>
        <w:bottom w:val="none" w:sz="0" w:space="0" w:color="auto"/>
        <w:right w:val="none" w:sz="0" w:space="0" w:color="auto"/>
      </w:divBdr>
    </w:div>
    <w:div w:id="1353798860">
      <w:bodyDiv w:val="1"/>
      <w:marLeft w:val="0"/>
      <w:marRight w:val="0"/>
      <w:marTop w:val="0"/>
      <w:marBottom w:val="0"/>
      <w:divBdr>
        <w:top w:val="none" w:sz="0" w:space="0" w:color="auto"/>
        <w:left w:val="none" w:sz="0" w:space="0" w:color="auto"/>
        <w:bottom w:val="none" w:sz="0" w:space="0" w:color="auto"/>
        <w:right w:val="none" w:sz="0" w:space="0" w:color="auto"/>
      </w:divBdr>
    </w:div>
    <w:div w:id="1385329945">
      <w:bodyDiv w:val="1"/>
      <w:marLeft w:val="0"/>
      <w:marRight w:val="0"/>
      <w:marTop w:val="0"/>
      <w:marBottom w:val="0"/>
      <w:divBdr>
        <w:top w:val="none" w:sz="0" w:space="0" w:color="auto"/>
        <w:left w:val="none" w:sz="0" w:space="0" w:color="auto"/>
        <w:bottom w:val="none" w:sz="0" w:space="0" w:color="auto"/>
        <w:right w:val="none" w:sz="0" w:space="0" w:color="auto"/>
      </w:divBdr>
    </w:div>
    <w:div w:id="1396851432">
      <w:bodyDiv w:val="1"/>
      <w:marLeft w:val="0"/>
      <w:marRight w:val="0"/>
      <w:marTop w:val="0"/>
      <w:marBottom w:val="0"/>
      <w:divBdr>
        <w:top w:val="none" w:sz="0" w:space="0" w:color="auto"/>
        <w:left w:val="none" w:sz="0" w:space="0" w:color="auto"/>
        <w:bottom w:val="none" w:sz="0" w:space="0" w:color="auto"/>
        <w:right w:val="none" w:sz="0" w:space="0" w:color="auto"/>
      </w:divBdr>
    </w:div>
    <w:div w:id="1528714804">
      <w:bodyDiv w:val="1"/>
      <w:marLeft w:val="0"/>
      <w:marRight w:val="0"/>
      <w:marTop w:val="0"/>
      <w:marBottom w:val="0"/>
      <w:divBdr>
        <w:top w:val="none" w:sz="0" w:space="0" w:color="auto"/>
        <w:left w:val="none" w:sz="0" w:space="0" w:color="auto"/>
        <w:bottom w:val="none" w:sz="0" w:space="0" w:color="auto"/>
        <w:right w:val="none" w:sz="0" w:space="0" w:color="auto"/>
      </w:divBdr>
    </w:div>
    <w:div w:id="1551765601">
      <w:bodyDiv w:val="1"/>
      <w:marLeft w:val="0"/>
      <w:marRight w:val="0"/>
      <w:marTop w:val="0"/>
      <w:marBottom w:val="0"/>
      <w:divBdr>
        <w:top w:val="none" w:sz="0" w:space="0" w:color="auto"/>
        <w:left w:val="none" w:sz="0" w:space="0" w:color="auto"/>
        <w:bottom w:val="none" w:sz="0" w:space="0" w:color="auto"/>
        <w:right w:val="none" w:sz="0" w:space="0" w:color="auto"/>
      </w:divBdr>
    </w:div>
    <w:div w:id="1605112271">
      <w:bodyDiv w:val="1"/>
      <w:marLeft w:val="0"/>
      <w:marRight w:val="0"/>
      <w:marTop w:val="0"/>
      <w:marBottom w:val="0"/>
      <w:divBdr>
        <w:top w:val="none" w:sz="0" w:space="0" w:color="auto"/>
        <w:left w:val="none" w:sz="0" w:space="0" w:color="auto"/>
        <w:bottom w:val="none" w:sz="0" w:space="0" w:color="auto"/>
        <w:right w:val="none" w:sz="0" w:space="0" w:color="auto"/>
      </w:divBdr>
    </w:div>
    <w:div w:id="1647931745">
      <w:bodyDiv w:val="1"/>
      <w:marLeft w:val="0"/>
      <w:marRight w:val="0"/>
      <w:marTop w:val="0"/>
      <w:marBottom w:val="0"/>
      <w:divBdr>
        <w:top w:val="none" w:sz="0" w:space="0" w:color="auto"/>
        <w:left w:val="none" w:sz="0" w:space="0" w:color="auto"/>
        <w:bottom w:val="none" w:sz="0" w:space="0" w:color="auto"/>
        <w:right w:val="none" w:sz="0" w:space="0" w:color="auto"/>
      </w:divBdr>
    </w:div>
    <w:div w:id="1820263285">
      <w:bodyDiv w:val="1"/>
      <w:marLeft w:val="0"/>
      <w:marRight w:val="0"/>
      <w:marTop w:val="0"/>
      <w:marBottom w:val="0"/>
      <w:divBdr>
        <w:top w:val="none" w:sz="0" w:space="0" w:color="auto"/>
        <w:left w:val="none" w:sz="0" w:space="0" w:color="auto"/>
        <w:bottom w:val="none" w:sz="0" w:space="0" w:color="auto"/>
        <w:right w:val="none" w:sz="0" w:space="0" w:color="auto"/>
      </w:divBdr>
    </w:div>
    <w:div w:id="1820461133">
      <w:bodyDiv w:val="1"/>
      <w:marLeft w:val="0"/>
      <w:marRight w:val="0"/>
      <w:marTop w:val="0"/>
      <w:marBottom w:val="0"/>
      <w:divBdr>
        <w:top w:val="none" w:sz="0" w:space="0" w:color="auto"/>
        <w:left w:val="none" w:sz="0" w:space="0" w:color="auto"/>
        <w:bottom w:val="none" w:sz="0" w:space="0" w:color="auto"/>
        <w:right w:val="none" w:sz="0" w:space="0" w:color="auto"/>
      </w:divBdr>
    </w:div>
    <w:div w:id="1837528255">
      <w:bodyDiv w:val="1"/>
      <w:marLeft w:val="0"/>
      <w:marRight w:val="0"/>
      <w:marTop w:val="0"/>
      <w:marBottom w:val="0"/>
      <w:divBdr>
        <w:top w:val="none" w:sz="0" w:space="0" w:color="auto"/>
        <w:left w:val="none" w:sz="0" w:space="0" w:color="auto"/>
        <w:bottom w:val="none" w:sz="0" w:space="0" w:color="auto"/>
        <w:right w:val="none" w:sz="0" w:space="0" w:color="auto"/>
      </w:divBdr>
    </w:div>
    <w:div w:id="1909920933">
      <w:bodyDiv w:val="1"/>
      <w:marLeft w:val="0"/>
      <w:marRight w:val="0"/>
      <w:marTop w:val="0"/>
      <w:marBottom w:val="0"/>
      <w:divBdr>
        <w:top w:val="none" w:sz="0" w:space="0" w:color="auto"/>
        <w:left w:val="none" w:sz="0" w:space="0" w:color="auto"/>
        <w:bottom w:val="none" w:sz="0" w:space="0" w:color="auto"/>
        <w:right w:val="none" w:sz="0" w:space="0" w:color="auto"/>
      </w:divBdr>
    </w:div>
    <w:div w:id="1928923790">
      <w:bodyDiv w:val="1"/>
      <w:marLeft w:val="0"/>
      <w:marRight w:val="0"/>
      <w:marTop w:val="0"/>
      <w:marBottom w:val="0"/>
      <w:divBdr>
        <w:top w:val="none" w:sz="0" w:space="0" w:color="auto"/>
        <w:left w:val="none" w:sz="0" w:space="0" w:color="auto"/>
        <w:bottom w:val="none" w:sz="0" w:space="0" w:color="auto"/>
        <w:right w:val="none" w:sz="0" w:space="0" w:color="auto"/>
      </w:divBdr>
    </w:div>
    <w:div w:id="2011520571">
      <w:bodyDiv w:val="1"/>
      <w:marLeft w:val="0"/>
      <w:marRight w:val="0"/>
      <w:marTop w:val="0"/>
      <w:marBottom w:val="0"/>
      <w:divBdr>
        <w:top w:val="none" w:sz="0" w:space="0" w:color="auto"/>
        <w:left w:val="none" w:sz="0" w:space="0" w:color="auto"/>
        <w:bottom w:val="none" w:sz="0" w:space="0" w:color="auto"/>
        <w:right w:val="none" w:sz="0" w:space="0" w:color="auto"/>
      </w:divBdr>
    </w:div>
    <w:div w:id="2024746597">
      <w:bodyDiv w:val="1"/>
      <w:marLeft w:val="0"/>
      <w:marRight w:val="0"/>
      <w:marTop w:val="0"/>
      <w:marBottom w:val="0"/>
      <w:divBdr>
        <w:top w:val="none" w:sz="0" w:space="0" w:color="auto"/>
        <w:left w:val="none" w:sz="0" w:space="0" w:color="auto"/>
        <w:bottom w:val="none" w:sz="0" w:space="0" w:color="auto"/>
        <w:right w:val="none" w:sz="0" w:space="0" w:color="auto"/>
      </w:divBdr>
    </w:div>
    <w:div w:id="2078167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ry xmlns="b49397d3-2376-4764-9b34-2b39112a7e40" xsi:nil="true"/>
    <Feedback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B1E70D19-5B50-40A7-837B-3042E15975AB}"/>
</file>

<file path=customXml/itemProps2.xml><?xml version="1.0" encoding="utf-8"?>
<ds:datastoreItem xmlns:ds="http://schemas.openxmlformats.org/officeDocument/2006/customXml" ds:itemID="{EB3547BD-581B-4015-90E6-F600DCBB69AF}"/>
</file>

<file path=customXml/itemProps3.xml><?xml version="1.0" encoding="utf-8"?>
<ds:datastoreItem xmlns:ds="http://schemas.openxmlformats.org/officeDocument/2006/customXml" ds:itemID="{FAB56C56-0BDF-464F-B505-F9459511D78F}"/>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37</TotalTime>
  <Pages>12</Pages>
  <Words>3082</Words>
  <Characters>19146</Characters>
  <Application>Microsoft Office Word</Application>
  <DocSecurity>0</DocSecurity>
  <Lines>478</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Uganda Mission New York</dc:creator>
  <cp:keywords/>
  <cp:lastModifiedBy>Uganda Mission New York</cp:lastModifiedBy>
  <cp:revision>16</cp:revision>
  <cp:lastPrinted>2024-10-24T15:06:00Z</cp:lastPrinted>
  <dcterms:created xsi:type="dcterms:W3CDTF">2024-10-30T17:22:00Z</dcterms:created>
  <dcterms:modified xsi:type="dcterms:W3CDTF">2024-10-30T17:58:00Z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ies>
</file>