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B47B" w14:textId="2D85A9F5" w:rsidR="00F01D57" w:rsidRDefault="00F01D57" w:rsidP="00F01D57">
      <w:pPr>
        <w:spacing w:after="120" w:line="360" w:lineRule="auto"/>
        <w:ind w:left="426"/>
        <w:rPr>
          <w:rFonts w:ascii="Calibri" w:hAnsi="Calibri"/>
          <w:sz w:val="28"/>
          <w:szCs w:val="28"/>
        </w:rPr>
      </w:pPr>
      <w:r>
        <w:rPr>
          <w:rFonts w:ascii="Calibri" w:hAnsi="Calibri"/>
          <w:noProof/>
          <w:sz w:val="28"/>
          <w:szCs w:val="28"/>
          <w:lang w:val="pl-PL" w:eastAsia="pl-PL"/>
        </w:rPr>
        <mc:AlternateContent>
          <mc:Choice Requires="wps">
            <w:drawing>
              <wp:anchor distT="0" distB="0" distL="114300" distR="114300" simplePos="0" relativeHeight="251664384" behindDoc="0" locked="0" layoutInCell="0" allowOverlap="1" wp14:anchorId="6A638329" wp14:editId="06ABB356">
                <wp:simplePos x="0" y="0"/>
                <wp:positionH relativeFrom="column">
                  <wp:posOffset>1431925</wp:posOffset>
                </wp:positionH>
                <wp:positionV relativeFrom="paragraph">
                  <wp:posOffset>86995</wp:posOffset>
                </wp:positionV>
                <wp:extent cx="5313045" cy="1003300"/>
                <wp:effectExtent l="0" t="0" r="3810" b="63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1003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82EC6B4" w14:textId="77777777" w:rsidR="00F01D57" w:rsidRDefault="00F01D57" w:rsidP="00F01D57">
                            <w:pPr>
                              <w:pStyle w:val="Nagwek6"/>
                              <w:rPr>
                                <w:sz w:val="20"/>
                              </w:rPr>
                            </w:pPr>
                          </w:p>
                          <w:p w14:paraId="3589E20D" w14:textId="77777777" w:rsidR="00F01D57" w:rsidRDefault="00F01D57" w:rsidP="00F01D57">
                            <w:pPr>
                              <w:pStyle w:val="Nagwek6"/>
                              <w:rPr>
                                <w:sz w:val="40"/>
                              </w:rPr>
                            </w:pPr>
                            <w:r>
                              <w:rPr>
                                <w:sz w:val="40"/>
                                <w:szCs w:val="40"/>
                              </w:rPr>
                              <w:t xml:space="preserve">REPUBLIC OF POLAND </w:t>
                            </w:r>
                          </w:p>
                          <w:p w14:paraId="05B1CD8A" w14:textId="77777777" w:rsidR="00F01D57" w:rsidRPr="007253B2" w:rsidRDefault="00F01D57" w:rsidP="00F01D57">
                            <w:pPr>
                              <w:spacing w:before="120"/>
                              <w:jc w:val="center"/>
                              <w:rPr>
                                <w:b/>
                                <w:sz w:val="24"/>
                                <w:szCs w:val="24"/>
                              </w:rPr>
                            </w:pPr>
                            <w:r w:rsidRPr="007253B2">
                              <w:rPr>
                                <w:b/>
                                <w:sz w:val="24"/>
                                <w:szCs w:val="24"/>
                              </w:rPr>
                              <w:t xml:space="preserve">PERMANENT MISSION TO THE UNITED NATIONS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38329" id="Rectangle 7" o:spid="_x0000_s1026" style="position:absolute;left:0;text-align:left;margin-left:112.75pt;margin-top:6.85pt;width:418.35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" o:allowincell="f" stroked="f" strokeweight="0">
                <v:textbox inset="0,0,0,0">
                  <w:txbxContent>
                    <w:p w14:paraId="782EC6B4" w14:textId="77777777" w:rsidR="00F01D57" w:rsidRDefault="00F01D57" w:rsidP="00F01D57">
                      <w:pPr>
                        <w:pStyle w:val="Nagwek6"/>
                        <w:rPr>
                          <w:sz w:val="20"/>
                        </w:rPr>
                      </w:pPr>
                    </w:p>
                    <w:p w14:paraId="3589E20D" w14:textId="77777777" w:rsidR="00F01D57" w:rsidRDefault="00F01D57" w:rsidP="00F01D57">
                      <w:pPr>
                        <w:pStyle w:val="Nagwek6"/>
                        <w:rPr>
                          <w:sz w:val="40"/>
                        </w:rPr>
                      </w:pPr>
                      <w:r>
                        <w:rPr>
                          <w:sz w:val="40"/>
                          <w:szCs w:val="40"/>
                        </w:rPr>
                        <w:t xml:space="preserve">REPUBLIC OF POLAND </w:t>
                      </w:r>
                    </w:p>
                    <w:p w14:paraId="05B1CD8A" w14:textId="77777777" w:rsidR="00F01D57" w:rsidRPr="007253B2" w:rsidRDefault="00F01D57" w:rsidP="00F01D57">
                      <w:pPr>
                        <w:spacing w:before="120"/>
                        <w:jc w:val="center"/>
                        <w:rPr>
                          <w:b/>
                          <w:sz w:val="24"/>
                          <w:szCs w:val="24"/>
                        </w:rPr>
                      </w:pPr>
                      <w:r w:rsidRPr="007253B2">
                        <w:rPr>
                          <w:b/>
                          <w:sz w:val="24"/>
                          <w:szCs w:val="24"/>
                        </w:rPr>
                        <w:t xml:space="preserve">PERMANENT MISSION TO THE UNITED NATIONS </w:t>
                      </w:r>
                    </w:p>
                  </w:txbxContent>
                </v:textbox>
              </v:rect>
            </w:pict>
          </mc:Fallback>
        </mc:AlternateContent>
      </w:r>
      <w:r>
        <w:rPr>
          <w:rFonts w:ascii="Calibri" w:hAnsi="Calibri"/>
          <w:noProof/>
          <w:sz w:val="28"/>
          <w:szCs w:val="28"/>
          <w:lang w:val="pl-PL" w:eastAsia="pl-PL"/>
        </w:rPr>
        <mc:AlternateContent>
          <mc:Choice Requires="wps">
            <w:drawing>
              <wp:anchor distT="0" distB="0" distL="114300" distR="114300" simplePos="0" relativeHeight="251661312" behindDoc="0" locked="0" layoutInCell="0" allowOverlap="1" wp14:anchorId="040B8BE4" wp14:editId="4A024C4B">
                <wp:simplePos x="0" y="0"/>
                <wp:positionH relativeFrom="column">
                  <wp:posOffset>769620</wp:posOffset>
                </wp:positionH>
                <wp:positionV relativeFrom="paragraph">
                  <wp:posOffset>-214630</wp:posOffset>
                </wp:positionV>
                <wp:extent cx="229870" cy="10243820"/>
                <wp:effectExtent l="12065" t="8890" r="5715" b="571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024382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AAC3" id="Rectangle 4" o:spid="_x0000_s1026" style="position:absolute;margin-left:60.6pt;margin-top:-16.9pt;width:18.1pt;height:80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" o:allowincell="f" fillcolor="red" strokecolor="red"/>
            </w:pict>
          </mc:Fallback>
        </mc:AlternateContent>
      </w:r>
      <w:r>
        <w:rPr>
          <w:rFonts w:ascii="Calibri" w:hAnsi="Calibri"/>
          <w:noProof/>
          <w:sz w:val="28"/>
          <w:szCs w:val="28"/>
          <w:lang w:val="pl-PL" w:eastAsia="pl-PL"/>
        </w:rPr>
        <mc:AlternateContent>
          <mc:Choice Requires="wps">
            <w:drawing>
              <wp:anchor distT="0" distB="0" distL="114300" distR="114300" simplePos="0" relativeHeight="251660288" behindDoc="0" locked="0" layoutInCell="0" allowOverlap="1" wp14:anchorId="5535C85D" wp14:editId="0B547FF0">
                <wp:simplePos x="0" y="0"/>
                <wp:positionH relativeFrom="column">
                  <wp:posOffset>539750</wp:posOffset>
                </wp:positionH>
                <wp:positionV relativeFrom="paragraph">
                  <wp:posOffset>-214630</wp:posOffset>
                </wp:positionV>
                <wp:extent cx="229870" cy="10241915"/>
                <wp:effectExtent l="10795" t="8890" r="6985"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10241915"/>
                        </a:xfrm>
                        <a:prstGeom prst="rect">
                          <a:avLst/>
                        </a:prstGeom>
                        <a:solidFill>
                          <a:srgbClr val="FFFFFF"/>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03BA" id="Rectangle 3" o:spid="_x0000_s1026" style="position:absolute;margin-left:42.5pt;margin-top:-16.9pt;width:18.1pt;height:80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" o:allowincell="f" strokecolor="red" strokeweight="1pt"/>
            </w:pict>
          </mc:Fallback>
        </mc:AlternateContent>
      </w:r>
      <w:r>
        <w:rPr>
          <w:rFonts w:ascii="Calibri" w:hAnsi="Calibri"/>
          <w:noProof/>
          <w:sz w:val="28"/>
          <w:szCs w:val="28"/>
          <w:lang w:val="pl-PL" w:eastAsia="pl-PL"/>
        </w:rPr>
        <mc:AlternateContent>
          <mc:Choice Requires="wps">
            <w:drawing>
              <wp:anchor distT="0" distB="0" distL="114300" distR="114300" simplePos="0" relativeHeight="251663360" behindDoc="0" locked="0" layoutInCell="0" allowOverlap="1" wp14:anchorId="43BCE018" wp14:editId="3FEDE49E">
                <wp:simplePos x="0" y="0"/>
                <wp:positionH relativeFrom="column">
                  <wp:posOffset>349885</wp:posOffset>
                </wp:positionH>
                <wp:positionV relativeFrom="paragraph">
                  <wp:posOffset>719455</wp:posOffset>
                </wp:positionV>
                <wp:extent cx="879475" cy="1046480"/>
                <wp:effectExtent l="1905" t="0" r="4445" b="127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1046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B4CBC75" w14:textId="77777777" w:rsidR="00F01D57" w:rsidRDefault="00F01D57" w:rsidP="00F01D57">
                            <w:r>
                              <w:rPr>
                                <w:noProof/>
                                <w:sz w:val="20"/>
                                <w:szCs w:val="20"/>
                                <w:lang w:val="pl-PL" w:eastAsia="pl-PL"/>
                              </w:rPr>
                              <w:drawing>
                                <wp:inline distT="0" distB="0" distL="0" distR="0" wp14:anchorId="63DC8E74" wp14:editId="1F51D23F">
                                  <wp:extent cx="868680" cy="105156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10515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E018" id="Rectangle 6" o:spid="_x0000_s1027" style="position:absolute;left:0;text-align:left;margin-left:27.55pt;margin-top:56.65pt;width:69.25pt;height:8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" o:allowincell="f" filled="f" stroked="f" strokeweight="0">
                <v:textbox inset="0,0,0,0">
                  <w:txbxContent>
                    <w:p w14:paraId="1B4CBC75" w14:textId="77777777" w:rsidR="00F01D57" w:rsidRDefault="00F01D57" w:rsidP="00F01D57">
                      <w:r>
                        <w:rPr>
                          <w:noProof/>
                          <w:sz w:val="20"/>
                          <w:szCs w:val="20"/>
                          <w:lang w:val="pl-PL" w:eastAsia="pl-PL"/>
                        </w:rPr>
                        <w:drawing>
                          <wp:inline distT="0" distB="0" distL="0" distR="0" wp14:anchorId="63DC8E74" wp14:editId="1F51D23F">
                            <wp:extent cx="868680" cy="105156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680" cy="1051560"/>
                                    </a:xfrm>
                                    <a:prstGeom prst="rect">
                                      <a:avLst/>
                                    </a:prstGeom>
                                    <a:noFill/>
                                    <a:ln>
                                      <a:noFill/>
                                    </a:ln>
                                  </pic:spPr>
                                </pic:pic>
                              </a:graphicData>
                            </a:graphic>
                          </wp:inline>
                        </w:drawing>
                      </w:r>
                    </w:p>
                  </w:txbxContent>
                </v:textbox>
              </v:rect>
            </w:pict>
          </mc:Fallback>
        </mc:AlternateContent>
      </w:r>
      <w:r>
        <w:rPr>
          <w:rFonts w:ascii="Calibri" w:hAnsi="Calibri"/>
          <w:noProof/>
          <w:sz w:val="28"/>
          <w:szCs w:val="28"/>
          <w:lang w:val="pl-PL" w:eastAsia="pl-PL"/>
        </w:rPr>
        <mc:AlternateContent>
          <mc:Choice Requires="wps">
            <w:drawing>
              <wp:anchor distT="0" distB="0" distL="114300" distR="114300" simplePos="0" relativeHeight="251662336" behindDoc="0" locked="0" layoutInCell="0" allowOverlap="1" wp14:anchorId="24684A75" wp14:editId="4FFD21CD">
                <wp:simplePos x="0" y="0"/>
                <wp:positionH relativeFrom="column">
                  <wp:posOffset>234950</wp:posOffset>
                </wp:positionH>
                <wp:positionV relativeFrom="paragraph">
                  <wp:posOffset>667385</wp:posOffset>
                </wp:positionV>
                <wp:extent cx="1034415" cy="1086485"/>
                <wp:effectExtent l="1270" t="0" r="254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0864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D6B1" id="Rectangle 5" o:spid="_x0000_s1026" style="position:absolute;margin-left:18.5pt;margin-top:52.55pt;width:81.45pt;height:8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" o:allowincell="f" stroked="f" strokeweight="0"/>
            </w:pict>
          </mc:Fallback>
        </mc:AlternateContent>
      </w:r>
      <w:r>
        <w:rPr>
          <w:rFonts w:ascii="Calibri" w:hAnsi="Calibri"/>
          <w:noProof/>
          <w:sz w:val="28"/>
          <w:szCs w:val="28"/>
          <w:lang w:val="pl-PL" w:eastAsia="pl-PL"/>
        </w:rPr>
        <mc:AlternateContent>
          <mc:Choice Requires="wps">
            <w:drawing>
              <wp:anchor distT="0" distB="0" distL="114300" distR="114300" simplePos="0" relativeHeight="251659264" behindDoc="0" locked="0" layoutInCell="0" allowOverlap="1" wp14:anchorId="3D069143" wp14:editId="3FFF7E5F">
                <wp:simplePos x="0" y="0"/>
                <wp:positionH relativeFrom="column">
                  <wp:posOffset>26670</wp:posOffset>
                </wp:positionH>
                <wp:positionV relativeFrom="paragraph">
                  <wp:posOffset>1153795</wp:posOffset>
                </wp:positionV>
                <wp:extent cx="7102475" cy="0"/>
                <wp:effectExtent l="12065" t="15240" r="1016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247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DA41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0.85pt" to="561.3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J4FQ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" o:allowincell="f" strokecolor="red" strokeweight="1.5pt"/>
            </w:pict>
          </mc:Fallback>
        </mc:AlternateContent>
      </w:r>
      <w:r w:rsidR="00FA0949">
        <w:rPr>
          <w:rFonts w:ascii="Calibri" w:hAnsi="Calibri"/>
          <w:sz w:val="28"/>
          <w:szCs w:val="28"/>
        </w:rPr>
        <w:t xml:space="preserve"> </w:t>
      </w:r>
    </w:p>
    <w:p w14:paraId="460EA3AE" w14:textId="77777777" w:rsidR="00F01D57" w:rsidRDefault="00F01D57" w:rsidP="00F01D57">
      <w:pPr>
        <w:spacing w:after="120" w:line="360" w:lineRule="auto"/>
        <w:ind w:left="426"/>
        <w:rPr>
          <w:rFonts w:ascii="Calibri" w:hAnsi="Calibri"/>
          <w:sz w:val="28"/>
          <w:szCs w:val="28"/>
        </w:rPr>
      </w:pPr>
    </w:p>
    <w:p w14:paraId="3AAA319D" w14:textId="77777777" w:rsidR="00F01D57" w:rsidRDefault="00F01D57" w:rsidP="00F01D57">
      <w:pPr>
        <w:spacing w:after="120" w:line="360" w:lineRule="auto"/>
        <w:ind w:left="426"/>
        <w:rPr>
          <w:rFonts w:ascii="Calibri" w:hAnsi="Calibri"/>
          <w:sz w:val="28"/>
          <w:szCs w:val="28"/>
        </w:rPr>
      </w:pPr>
    </w:p>
    <w:p w14:paraId="2E3E20FD" w14:textId="77777777" w:rsidR="00F01D57" w:rsidRDefault="00F01D57" w:rsidP="00F01D57">
      <w:pPr>
        <w:spacing w:after="120" w:line="360" w:lineRule="auto"/>
        <w:ind w:left="426"/>
        <w:rPr>
          <w:rFonts w:ascii="Calibri" w:hAnsi="Calibri"/>
          <w:sz w:val="28"/>
          <w:szCs w:val="28"/>
        </w:rPr>
      </w:pPr>
    </w:p>
    <w:p w14:paraId="2084524B" w14:textId="77777777" w:rsidR="00F01D57" w:rsidRPr="00F536D6" w:rsidRDefault="00F01D57" w:rsidP="00F01D57">
      <w:pPr>
        <w:tabs>
          <w:tab w:val="left" w:pos="2430"/>
        </w:tabs>
        <w:spacing w:after="120" w:line="360" w:lineRule="auto"/>
        <w:ind w:left="426"/>
        <w:rPr>
          <w:rFonts w:ascii="Calibri" w:hAnsi="Calibri"/>
          <w:smallCaps/>
          <w:szCs w:val="28"/>
        </w:rPr>
      </w:pPr>
      <w:r>
        <w:rPr>
          <w:rFonts w:ascii="Calibri" w:hAnsi="Calibri"/>
          <w:sz w:val="28"/>
          <w:szCs w:val="28"/>
        </w:rPr>
        <w:tab/>
      </w:r>
      <w:r w:rsidRPr="007253B2">
        <w:rPr>
          <w:rFonts w:ascii="Calibri" w:hAnsi="Calibri"/>
          <w:smallCaps/>
        </w:rPr>
        <w:t xml:space="preserve">750 Third Avenue, New York, NY 10017                                           TEL. </w:t>
      </w:r>
      <w:r w:rsidRPr="00F536D6">
        <w:rPr>
          <w:rFonts w:ascii="Calibri" w:hAnsi="Calibri"/>
          <w:smallCaps/>
        </w:rPr>
        <w:t>(212) 744-2506</w:t>
      </w:r>
    </w:p>
    <w:p w14:paraId="0F55CC8F" w14:textId="77777777" w:rsidR="00F01D57" w:rsidRPr="00F536D6" w:rsidRDefault="00F01D57" w:rsidP="00F01D57">
      <w:pPr>
        <w:tabs>
          <w:tab w:val="left" w:pos="2268"/>
        </w:tabs>
        <w:spacing w:after="120" w:line="360" w:lineRule="auto"/>
        <w:ind w:left="426"/>
        <w:jc w:val="right"/>
        <w:rPr>
          <w:rFonts w:ascii="Calibri" w:hAnsi="Calibri"/>
          <w:smallCaps/>
          <w:sz w:val="28"/>
          <w:szCs w:val="28"/>
        </w:rPr>
      </w:pPr>
    </w:p>
    <w:p w14:paraId="1D7C2F1C" w14:textId="48F7433D" w:rsidR="00F01D57" w:rsidRPr="00F536D6" w:rsidRDefault="00F01D57" w:rsidP="00BC0926">
      <w:pPr>
        <w:pStyle w:val="Nagwek4"/>
        <w:spacing w:after="120" w:line="360" w:lineRule="auto"/>
        <w:ind w:left="426"/>
        <w:jc w:val="center"/>
        <w:rPr>
          <w:rFonts w:ascii="Calibri" w:hAnsi="Calibri"/>
          <w:smallCaps/>
          <w:sz w:val="28"/>
          <w:szCs w:val="28"/>
        </w:rPr>
      </w:pPr>
      <w:r>
        <w:rPr>
          <w:rFonts w:ascii="Calibri" w:hAnsi="Calibri"/>
          <w:noProof/>
          <w:sz w:val="28"/>
          <w:szCs w:val="28"/>
          <w:lang w:val="pl-PL"/>
        </w:rPr>
        <mc:AlternateContent>
          <mc:Choice Requires="wps">
            <w:drawing>
              <wp:anchor distT="0" distB="0" distL="114300" distR="114300" simplePos="0" relativeHeight="251665408" behindDoc="0" locked="0" layoutInCell="1" allowOverlap="1" wp14:anchorId="479FE3D8" wp14:editId="5BF4AD6F">
                <wp:simplePos x="0" y="0"/>
                <wp:positionH relativeFrom="column">
                  <wp:posOffset>997585</wp:posOffset>
                </wp:positionH>
                <wp:positionV relativeFrom="paragraph">
                  <wp:posOffset>287655</wp:posOffset>
                </wp:positionV>
                <wp:extent cx="5120640" cy="5295900"/>
                <wp:effectExtent l="0" t="0" r="381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5295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E7C7D04" w14:textId="77777777" w:rsidR="00F01D57" w:rsidRDefault="00F01D57" w:rsidP="00F01D57">
                            <w:pPr>
                              <w:rPr>
                                <w:i/>
                                <w:iCs/>
                                <w:sz w:val="40"/>
                                <w:szCs w:val="40"/>
                              </w:rPr>
                            </w:pPr>
                          </w:p>
                          <w:p w14:paraId="18D4DD92" w14:textId="77777777" w:rsidR="00F01D57" w:rsidRDefault="00F01D57" w:rsidP="00F01D57">
                            <w:pPr>
                              <w:spacing w:after="120"/>
                              <w:jc w:val="center"/>
                              <w:rPr>
                                <w:rFonts w:ascii="Calibri" w:hAnsi="Calibri" w:cs="Times New Roman"/>
                                <w:b/>
                                <w:sz w:val="36"/>
                                <w:szCs w:val="36"/>
                              </w:rPr>
                            </w:pPr>
                          </w:p>
                          <w:p w14:paraId="3944D8B8" w14:textId="77777777" w:rsidR="00F01D57" w:rsidRDefault="00F01D57" w:rsidP="00F01D57">
                            <w:pPr>
                              <w:spacing w:after="120"/>
                              <w:jc w:val="center"/>
                              <w:rPr>
                                <w:rFonts w:ascii="Calibri" w:hAnsi="Calibri" w:cs="Times New Roman"/>
                                <w:b/>
                                <w:sz w:val="36"/>
                                <w:szCs w:val="36"/>
                              </w:rPr>
                            </w:pPr>
                          </w:p>
                          <w:p w14:paraId="30413B91" w14:textId="1B3394E5" w:rsidR="008F680D" w:rsidRDefault="00BC0926" w:rsidP="00F27344">
                            <w:pPr>
                              <w:pStyle w:val="Bezodstpw"/>
                              <w:jc w:val="center"/>
                              <w:rPr>
                                <w:rFonts w:ascii="Calibri" w:hAnsi="Calibri"/>
                                <w:b/>
                                <w:sz w:val="32"/>
                                <w:szCs w:val="36"/>
                                <w:lang w:val="en-US"/>
                              </w:rPr>
                            </w:pPr>
                            <w:r>
                              <w:rPr>
                                <w:rFonts w:ascii="Calibri" w:hAnsi="Calibri"/>
                                <w:b/>
                                <w:sz w:val="32"/>
                                <w:szCs w:val="36"/>
                                <w:lang w:val="en-US"/>
                              </w:rPr>
                              <w:t>Input from the Republic of Poland</w:t>
                            </w:r>
                            <w:r>
                              <w:rPr>
                                <w:rFonts w:ascii="Calibri" w:hAnsi="Calibri"/>
                                <w:b/>
                                <w:sz w:val="32"/>
                                <w:szCs w:val="36"/>
                                <w:lang w:val="en-US"/>
                              </w:rPr>
                              <w:br/>
                              <w:t xml:space="preserve"> </w:t>
                            </w:r>
                            <w:r w:rsidR="001A5F8F">
                              <w:rPr>
                                <w:rFonts w:ascii="Calibri" w:hAnsi="Calibri"/>
                                <w:b/>
                                <w:sz w:val="32"/>
                                <w:szCs w:val="36"/>
                                <w:lang w:val="en-US"/>
                              </w:rPr>
                              <w:t>for</w:t>
                            </w:r>
                            <w:r>
                              <w:rPr>
                                <w:rFonts w:ascii="Calibri" w:hAnsi="Calibri"/>
                                <w:b/>
                                <w:sz w:val="32"/>
                                <w:szCs w:val="36"/>
                                <w:lang w:val="en-US"/>
                              </w:rPr>
                              <w:t xml:space="preserve"> </w:t>
                            </w:r>
                            <w:r w:rsidR="001A5F8F">
                              <w:rPr>
                                <w:rFonts w:ascii="Calibri" w:hAnsi="Calibri"/>
                                <w:b/>
                                <w:sz w:val="32"/>
                                <w:szCs w:val="36"/>
                                <w:lang w:val="en-US"/>
                              </w:rPr>
                              <w:t>an</w:t>
                            </w:r>
                            <w:r>
                              <w:rPr>
                                <w:rFonts w:ascii="Calibri" w:hAnsi="Calibri"/>
                                <w:b/>
                                <w:sz w:val="32"/>
                                <w:szCs w:val="36"/>
                                <w:lang w:val="en-US"/>
                              </w:rPr>
                              <w:t xml:space="preserve"> Elements Paper </w:t>
                            </w:r>
                          </w:p>
                          <w:p w14:paraId="40F76BD9" w14:textId="0A671946" w:rsidR="00F01D57" w:rsidRDefault="00BC0926" w:rsidP="00F27344">
                            <w:pPr>
                              <w:pStyle w:val="Bezodstpw"/>
                              <w:jc w:val="center"/>
                              <w:rPr>
                                <w:rFonts w:ascii="Calibri" w:hAnsi="Calibri"/>
                                <w:b/>
                                <w:sz w:val="32"/>
                                <w:szCs w:val="36"/>
                                <w:lang w:val="en-US"/>
                              </w:rPr>
                            </w:pPr>
                            <w:r>
                              <w:rPr>
                                <w:rFonts w:ascii="Calibri" w:hAnsi="Calibri"/>
                                <w:b/>
                                <w:sz w:val="32"/>
                                <w:szCs w:val="36"/>
                                <w:lang w:val="en-US"/>
                              </w:rPr>
                              <w:br/>
                              <w:t xml:space="preserve">of the Fourth International Conference </w:t>
                            </w:r>
                            <w:r>
                              <w:rPr>
                                <w:rFonts w:ascii="Calibri" w:hAnsi="Calibri"/>
                                <w:b/>
                                <w:sz w:val="32"/>
                                <w:szCs w:val="36"/>
                                <w:lang w:val="en-US"/>
                              </w:rPr>
                              <w:br/>
                              <w:t>on Financing for Development</w:t>
                            </w:r>
                          </w:p>
                          <w:p w14:paraId="74EEE13F" w14:textId="77777777" w:rsidR="00F01D57" w:rsidRDefault="00F01D57" w:rsidP="00F01D57">
                            <w:pPr>
                              <w:jc w:val="center"/>
                              <w:rPr>
                                <w:rFonts w:ascii="Calibri" w:hAnsi="Calibri" w:cs="Times New Roman"/>
                                <w:b/>
                                <w:sz w:val="28"/>
                                <w:szCs w:val="28"/>
                              </w:rPr>
                            </w:pPr>
                          </w:p>
                          <w:p w14:paraId="0B442999" w14:textId="77777777" w:rsidR="00F01D57" w:rsidRPr="007253B2" w:rsidRDefault="00F01D57" w:rsidP="00F01D57">
                            <w:pPr>
                              <w:pStyle w:val="Bezodstpw"/>
                              <w:jc w:val="center"/>
                              <w:rPr>
                                <w:rFonts w:ascii="Calibri" w:hAnsi="Calibri"/>
                                <w:b/>
                                <w:smallCaps/>
                                <w:sz w:val="36"/>
                                <w:szCs w:val="36"/>
                                <w:lang w:val="en-US"/>
                              </w:rPr>
                            </w:pPr>
                          </w:p>
                          <w:p w14:paraId="50FC81DC" w14:textId="77777777" w:rsidR="00F01D57" w:rsidRDefault="00F01D57" w:rsidP="00F01D57">
                            <w:pPr>
                              <w:jc w:val="center"/>
                              <w:rPr>
                                <w:rFonts w:ascii="Calibri" w:hAnsi="Calibri" w:cs="Times New Roman"/>
                                <w:b/>
                                <w:sz w:val="28"/>
                                <w:szCs w:val="28"/>
                              </w:rPr>
                            </w:pPr>
                          </w:p>
                          <w:p w14:paraId="6D3342D5" w14:textId="77777777" w:rsidR="00F27344" w:rsidRDefault="00F27344" w:rsidP="00F01D57">
                            <w:pPr>
                              <w:jc w:val="center"/>
                              <w:rPr>
                                <w:rFonts w:ascii="Calibri" w:hAnsi="Calibri" w:cs="Times New Roman"/>
                                <w:b/>
                                <w:sz w:val="28"/>
                                <w:szCs w:val="28"/>
                              </w:rPr>
                            </w:pPr>
                          </w:p>
                          <w:p w14:paraId="76E5272B" w14:textId="77777777" w:rsidR="00F27344" w:rsidRDefault="00F27344" w:rsidP="00F01D57">
                            <w:pPr>
                              <w:jc w:val="center"/>
                              <w:rPr>
                                <w:rFonts w:ascii="Calibri" w:hAnsi="Calibri" w:cs="Times New Roman"/>
                                <w:b/>
                                <w:sz w:val="28"/>
                                <w:szCs w:val="28"/>
                              </w:rPr>
                            </w:pPr>
                          </w:p>
                          <w:p w14:paraId="73070FD9" w14:textId="77777777" w:rsidR="00F27344" w:rsidRDefault="00F27344" w:rsidP="00F01D57">
                            <w:pPr>
                              <w:jc w:val="center"/>
                              <w:rPr>
                                <w:rFonts w:ascii="Calibri" w:hAnsi="Calibri" w:cs="Times New Roman"/>
                                <w:b/>
                                <w:sz w:val="28"/>
                                <w:szCs w:val="28"/>
                              </w:rPr>
                            </w:pPr>
                          </w:p>
                          <w:p w14:paraId="7526D540" w14:textId="77777777" w:rsidR="00F27344" w:rsidRDefault="00F27344" w:rsidP="00F01D57">
                            <w:pPr>
                              <w:jc w:val="center"/>
                              <w:rPr>
                                <w:rFonts w:ascii="Calibri" w:hAnsi="Calibri" w:cs="Times New Roman"/>
                                <w:b/>
                                <w:sz w:val="28"/>
                                <w:szCs w:val="28"/>
                              </w:rPr>
                            </w:pPr>
                          </w:p>
                          <w:p w14:paraId="020EC65E" w14:textId="70F8000D" w:rsidR="00F01D57" w:rsidRDefault="004139C4" w:rsidP="00F01D57">
                            <w:pPr>
                              <w:jc w:val="center"/>
                            </w:pPr>
                            <w:r>
                              <w:rPr>
                                <w:rFonts w:ascii="Calibri" w:hAnsi="Calibri" w:cs="Times New Roman"/>
                                <w:b/>
                                <w:sz w:val="28"/>
                                <w:szCs w:val="28"/>
                              </w:rPr>
                              <w:t xml:space="preserve">New York, </w:t>
                            </w:r>
                            <w:r w:rsidR="00BC0926">
                              <w:rPr>
                                <w:rFonts w:ascii="Calibri" w:hAnsi="Calibri" w:cs="Times New Roman"/>
                                <w:b/>
                                <w:sz w:val="28"/>
                                <w:szCs w:val="28"/>
                              </w:rPr>
                              <w:t>15</w:t>
                            </w:r>
                            <w:r w:rsidR="008A2FDF">
                              <w:rPr>
                                <w:rFonts w:ascii="Calibri" w:hAnsi="Calibri" w:cs="Times New Roman"/>
                                <w:b/>
                                <w:sz w:val="28"/>
                                <w:szCs w:val="28"/>
                              </w:rPr>
                              <w:t xml:space="preserve"> </w:t>
                            </w:r>
                            <w:r w:rsidR="00BC0926">
                              <w:rPr>
                                <w:rFonts w:ascii="Calibri" w:hAnsi="Calibri" w:cs="Times New Roman"/>
                                <w:b/>
                                <w:sz w:val="28"/>
                                <w:szCs w:val="28"/>
                              </w:rPr>
                              <w:t>October</w:t>
                            </w:r>
                            <w:r w:rsidR="008A2FDF">
                              <w:rPr>
                                <w:rFonts w:ascii="Calibri" w:hAnsi="Calibri" w:cs="Times New Roman"/>
                                <w:b/>
                                <w:sz w:val="28"/>
                                <w:szCs w:val="28"/>
                              </w:rPr>
                              <w:t xml:space="preserve"> 202</w:t>
                            </w:r>
                            <w:r w:rsidR="00BC0926">
                              <w:rPr>
                                <w:rFonts w:ascii="Calibri" w:hAnsi="Calibri" w:cs="Times New Roman"/>
                                <w:b/>
                                <w:sz w:val="28"/>
                                <w:szCs w:val="28"/>
                              </w:rPr>
                              <w:t>4</w:t>
                            </w:r>
                          </w:p>
                          <w:p w14:paraId="0BDCB7C7" w14:textId="77777777" w:rsidR="00F01D57" w:rsidRPr="00BD6710" w:rsidRDefault="00F01D57" w:rsidP="00F01D57">
                            <w:pPr>
                              <w:pStyle w:val="Bezodstpw"/>
                              <w:jc w:val="center"/>
                              <w:rPr>
                                <w:b/>
                                <w:smallCaps/>
                                <w:sz w:val="28"/>
                                <w:szCs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E3D8" id="Rectangle 9" o:spid="_x0000_s1028" style="position:absolute;left:0;text-align:left;margin-left:78.55pt;margin-top:22.65pt;width:403.2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" stroked="f" strokeweight="0">
                <v:textbox inset="0,0,0,0">
                  <w:txbxContent>
                    <w:p w14:paraId="4E7C7D04" w14:textId="77777777" w:rsidR="00F01D57" w:rsidRDefault="00F01D57" w:rsidP="00F01D57">
                      <w:pPr>
                        <w:rPr>
                          <w:i/>
                          <w:iCs/>
                          <w:sz w:val="40"/>
                          <w:szCs w:val="40"/>
                        </w:rPr>
                      </w:pPr>
                    </w:p>
                    <w:p w14:paraId="18D4DD92" w14:textId="77777777" w:rsidR="00F01D57" w:rsidRDefault="00F01D57" w:rsidP="00F01D57">
                      <w:pPr>
                        <w:spacing w:after="120"/>
                        <w:jc w:val="center"/>
                        <w:rPr>
                          <w:rFonts w:ascii="Calibri" w:hAnsi="Calibri" w:cs="Times New Roman"/>
                          <w:b/>
                          <w:sz w:val="36"/>
                          <w:szCs w:val="36"/>
                        </w:rPr>
                      </w:pPr>
                    </w:p>
                    <w:p w14:paraId="3944D8B8" w14:textId="77777777" w:rsidR="00F01D57" w:rsidRDefault="00F01D57" w:rsidP="00F01D57">
                      <w:pPr>
                        <w:spacing w:after="120"/>
                        <w:jc w:val="center"/>
                        <w:rPr>
                          <w:rFonts w:ascii="Calibri" w:hAnsi="Calibri" w:cs="Times New Roman"/>
                          <w:b/>
                          <w:sz w:val="36"/>
                          <w:szCs w:val="36"/>
                        </w:rPr>
                      </w:pPr>
                    </w:p>
                    <w:p w14:paraId="30413B91" w14:textId="1B3394E5" w:rsidR="008F680D" w:rsidRDefault="00BC0926" w:rsidP="00F27344">
                      <w:pPr>
                        <w:pStyle w:val="Bezodstpw"/>
                        <w:jc w:val="center"/>
                        <w:rPr>
                          <w:rFonts w:ascii="Calibri" w:hAnsi="Calibri"/>
                          <w:b/>
                          <w:sz w:val="32"/>
                          <w:szCs w:val="36"/>
                          <w:lang w:val="en-US"/>
                        </w:rPr>
                      </w:pPr>
                      <w:r>
                        <w:rPr>
                          <w:rFonts w:ascii="Calibri" w:hAnsi="Calibri"/>
                          <w:b/>
                          <w:sz w:val="32"/>
                          <w:szCs w:val="36"/>
                          <w:lang w:val="en-US"/>
                        </w:rPr>
                        <w:t>Input from the Republic of Poland</w:t>
                      </w:r>
                      <w:r>
                        <w:rPr>
                          <w:rFonts w:ascii="Calibri" w:hAnsi="Calibri"/>
                          <w:b/>
                          <w:sz w:val="32"/>
                          <w:szCs w:val="36"/>
                          <w:lang w:val="en-US"/>
                        </w:rPr>
                        <w:br/>
                        <w:t xml:space="preserve"> </w:t>
                      </w:r>
                      <w:r w:rsidR="001A5F8F">
                        <w:rPr>
                          <w:rFonts w:ascii="Calibri" w:hAnsi="Calibri"/>
                          <w:b/>
                          <w:sz w:val="32"/>
                          <w:szCs w:val="36"/>
                          <w:lang w:val="en-US"/>
                        </w:rPr>
                        <w:t>for</w:t>
                      </w:r>
                      <w:r>
                        <w:rPr>
                          <w:rFonts w:ascii="Calibri" w:hAnsi="Calibri"/>
                          <w:b/>
                          <w:sz w:val="32"/>
                          <w:szCs w:val="36"/>
                          <w:lang w:val="en-US"/>
                        </w:rPr>
                        <w:t xml:space="preserve"> </w:t>
                      </w:r>
                      <w:r w:rsidR="001A5F8F">
                        <w:rPr>
                          <w:rFonts w:ascii="Calibri" w:hAnsi="Calibri"/>
                          <w:b/>
                          <w:sz w:val="32"/>
                          <w:szCs w:val="36"/>
                          <w:lang w:val="en-US"/>
                        </w:rPr>
                        <w:t>an</w:t>
                      </w:r>
                      <w:r>
                        <w:rPr>
                          <w:rFonts w:ascii="Calibri" w:hAnsi="Calibri"/>
                          <w:b/>
                          <w:sz w:val="32"/>
                          <w:szCs w:val="36"/>
                          <w:lang w:val="en-US"/>
                        </w:rPr>
                        <w:t xml:space="preserve"> Elements Paper </w:t>
                      </w:r>
                    </w:p>
                    <w:p w14:paraId="40F76BD9" w14:textId="0A671946" w:rsidR="00F01D57" w:rsidRDefault="00BC0926" w:rsidP="00F27344">
                      <w:pPr>
                        <w:pStyle w:val="Bezodstpw"/>
                        <w:jc w:val="center"/>
                        <w:rPr>
                          <w:rFonts w:ascii="Calibri" w:hAnsi="Calibri"/>
                          <w:b/>
                          <w:sz w:val="32"/>
                          <w:szCs w:val="36"/>
                          <w:lang w:val="en-US"/>
                        </w:rPr>
                      </w:pPr>
                      <w:r>
                        <w:rPr>
                          <w:rFonts w:ascii="Calibri" w:hAnsi="Calibri"/>
                          <w:b/>
                          <w:sz w:val="32"/>
                          <w:szCs w:val="36"/>
                          <w:lang w:val="en-US"/>
                        </w:rPr>
                        <w:br/>
                        <w:t xml:space="preserve">of the Fourth International Conference </w:t>
                      </w:r>
                      <w:r>
                        <w:rPr>
                          <w:rFonts w:ascii="Calibri" w:hAnsi="Calibri"/>
                          <w:b/>
                          <w:sz w:val="32"/>
                          <w:szCs w:val="36"/>
                          <w:lang w:val="en-US"/>
                        </w:rPr>
                        <w:br/>
                        <w:t>on Financing for Development</w:t>
                      </w:r>
                    </w:p>
                    <w:p w14:paraId="74EEE13F" w14:textId="77777777" w:rsidR="00F01D57" w:rsidRDefault="00F01D57" w:rsidP="00F01D57">
                      <w:pPr>
                        <w:jc w:val="center"/>
                        <w:rPr>
                          <w:rFonts w:ascii="Calibri" w:hAnsi="Calibri" w:cs="Times New Roman"/>
                          <w:b/>
                          <w:sz w:val="28"/>
                          <w:szCs w:val="28"/>
                        </w:rPr>
                      </w:pPr>
                    </w:p>
                    <w:p w14:paraId="0B442999" w14:textId="77777777" w:rsidR="00F01D57" w:rsidRPr="007253B2" w:rsidRDefault="00F01D57" w:rsidP="00F01D57">
                      <w:pPr>
                        <w:pStyle w:val="Bezodstpw"/>
                        <w:jc w:val="center"/>
                        <w:rPr>
                          <w:rFonts w:ascii="Calibri" w:hAnsi="Calibri"/>
                          <w:b/>
                          <w:smallCaps/>
                          <w:sz w:val="36"/>
                          <w:szCs w:val="36"/>
                          <w:lang w:val="en-US"/>
                        </w:rPr>
                      </w:pPr>
                    </w:p>
                    <w:p w14:paraId="50FC81DC" w14:textId="77777777" w:rsidR="00F01D57" w:rsidRDefault="00F01D57" w:rsidP="00F01D57">
                      <w:pPr>
                        <w:jc w:val="center"/>
                        <w:rPr>
                          <w:rFonts w:ascii="Calibri" w:hAnsi="Calibri" w:cs="Times New Roman"/>
                          <w:b/>
                          <w:sz w:val="28"/>
                          <w:szCs w:val="28"/>
                        </w:rPr>
                      </w:pPr>
                    </w:p>
                    <w:p w14:paraId="6D3342D5" w14:textId="77777777" w:rsidR="00F27344" w:rsidRDefault="00F27344" w:rsidP="00F01D57">
                      <w:pPr>
                        <w:jc w:val="center"/>
                        <w:rPr>
                          <w:rFonts w:ascii="Calibri" w:hAnsi="Calibri" w:cs="Times New Roman"/>
                          <w:b/>
                          <w:sz w:val="28"/>
                          <w:szCs w:val="28"/>
                        </w:rPr>
                      </w:pPr>
                    </w:p>
                    <w:p w14:paraId="76E5272B" w14:textId="77777777" w:rsidR="00F27344" w:rsidRDefault="00F27344" w:rsidP="00F01D57">
                      <w:pPr>
                        <w:jc w:val="center"/>
                        <w:rPr>
                          <w:rFonts w:ascii="Calibri" w:hAnsi="Calibri" w:cs="Times New Roman"/>
                          <w:b/>
                          <w:sz w:val="28"/>
                          <w:szCs w:val="28"/>
                        </w:rPr>
                      </w:pPr>
                    </w:p>
                    <w:p w14:paraId="73070FD9" w14:textId="77777777" w:rsidR="00F27344" w:rsidRDefault="00F27344" w:rsidP="00F01D57">
                      <w:pPr>
                        <w:jc w:val="center"/>
                        <w:rPr>
                          <w:rFonts w:ascii="Calibri" w:hAnsi="Calibri" w:cs="Times New Roman"/>
                          <w:b/>
                          <w:sz w:val="28"/>
                          <w:szCs w:val="28"/>
                        </w:rPr>
                      </w:pPr>
                    </w:p>
                    <w:p w14:paraId="7526D540" w14:textId="77777777" w:rsidR="00F27344" w:rsidRDefault="00F27344" w:rsidP="00F01D57">
                      <w:pPr>
                        <w:jc w:val="center"/>
                        <w:rPr>
                          <w:rFonts w:ascii="Calibri" w:hAnsi="Calibri" w:cs="Times New Roman"/>
                          <w:b/>
                          <w:sz w:val="28"/>
                          <w:szCs w:val="28"/>
                        </w:rPr>
                      </w:pPr>
                    </w:p>
                    <w:p w14:paraId="020EC65E" w14:textId="70F8000D" w:rsidR="00F01D57" w:rsidRDefault="004139C4" w:rsidP="00F01D57">
                      <w:pPr>
                        <w:jc w:val="center"/>
                      </w:pPr>
                      <w:r>
                        <w:rPr>
                          <w:rFonts w:ascii="Calibri" w:hAnsi="Calibri" w:cs="Times New Roman"/>
                          <w:b/>
                          <w:sz w:val="28"/>
                          <w:szCs w:val="28"/>
                        </w:rPr>
                        <w:t xml:space="preserve">New York, </w:t>
                      </w:r>
                      <w:r w:rsidR="00BC0926">
                        <w:rPr>
                          <w:rFonts w:ascii="Calibri" w:hAnsi="Calibri" w:cs="Times New Roman"/>
                          <w:b/>
                          <w:sz w:val="28"/>
                          <w:szCs w:val="28"/>
                        </w:rPr>
                        <w:t>15</w:t>
                      </w:r>
                      <w:r w:rsidR="008A2FDF">
                        <w:rPr>
                          <w:rFonts w:ascii="Calibri" w:hAnsi="Calibri" w:cs="Times New Roman"/>
                          <w:b/>
                          <w:sz w:val="28"/>
                          <w:szCs w:val="28"/>
                        </w:rPr>
                        <w:t xml:space="preserve"> </w:t>
                      </w:r>
                      <w:r w:rsidR="00BC0926">
                        <w:rPr>
                          <w:rFonts w:ascii="Calibri" w:hAnsi="Calibri" w:cs="Times New Roman"/>
                          <w:b/>
                          <w:sz w:val="28"/>
                          <w:szCs w:val="28"/>
                        </w:rPr>
                        <w:t>October</w:t>
                      </w:r>
                      <w:r w:rsidR="008A2FDF">
                        <w:rPr>
                          <w:rFonts w:ascii="Calibri" w:hAnsi="Calibri" w:cs="Times New Roman"/>
                          <w:b/>
                          <w:sz w:val="28"/>
                          <w:szCs w:val="28"/>
                        </w:rPr>
                        <w:t xml:space="preserve"> 202</w:t>
                      </w:r>
                      <w:r w:rsidR="00BC0926">
                        <w:rPr>
                          <w:rFonts w:ascii="Calibri" w:hAnsi="Calibri" w:cs="Times New Roman"/>
                          <w:b/>
                          <w:sz w:val="28"/>
                          <w:szCs w:val="28"/>
                        </w:rPr>
                        <w:t>4</w:t>
                      </w:r>
                    </w:p>
                    <w:p w14:paraId="0BDCB7C7" w14:textId="77777777" w:rsidR="00F01D57" w:rsidRPr="00BD6710" w:rsidRDefault="00F01D57" w:rsidP="00F01D57">
                      <w:pPr>
                        <w:pStyle w:val="Bezodstpw"/>
                        <w:jc w:val="center"/>
                        <w:rPr>
                          <w:b/>
                          <w:smallCaps/>
                          <w:sz w:val="28"/>
                          <w:szCs w:val="28"/>
                          <w:lang w:val="en-US"/>
                        </w:rPr>
                      </w:pPr>
                    </w:p>
                  </w:txbxContent>
                </v:textbox>
              </v:rect>
            </w:pict>
          </mc:Fallback>
        </mc:AlternateContent>
      </w:r>
    </w:p>
    <w:p w14:paraId="4027F979" w14:textId="77777777" w:rsidR="00F01D57" w:rsidRPr="00F536D6" w:rsidRDefault="00F01D57" w:rsidP="00F01D57">
      <w:pPr>
        <w:spacing w:after="120" w:line="360" w:lineRule="auto"/>
        <w:ind w:left="426"/>
        <w:jc w:val="both"/>
        <w:rPr>
          <w:rFonts w:ascii="Calibri" w:hAnsi="Calibri"/>
          <w:smallCaps/>
          <w:sz w:val="28"/>
          <w:szCs w:val="28"/>
        </w:rPr>
      </w:pPr>
    </w:p>
    <w:p w14:paraId="589A688E" w14:textId="77777777" w:rsidR="00F01D57" w:rsidRPr="00F536D6" w:rsidRDefault="00F01D57" w:rsidP="00F01D57">
      <w:pPr>
        <w:spacing w:after="120" w:line="360" w:lineRule="auto"/>
        <w:ind w:left="426"/>
        <w:jc w:val="both"/>
        <w:rPr>
          <w:rFonts w:ascii="Calibri" w:hAnsi="Calibri"/>
          <w:smallCaps/>
          <w:sz w:val="28"/>
          <w:szCs w:val="28"/>
        </w:rPr>
      </w:pPr>
    </w:p>
    <w:p w14:paraId="36A9E202" w14:textId="77777777" w:rsidR="00F01D57" w:rsidRPr="00F536D6" w:rsidRDefault="00F01D57" w:rsidP="00F01D57">
      <w:pPr>
        <w:spacing w:after="120" w:line="360" w:lineRule="auto"/>
        <w:ind w:left="426"/>
        <w:jc w:val="both"/>
        <w:rPr>
          <w:rFonts w:ascii="Calibri" w:hAnsi="Calibri"/>
          <w:smallCaps/>
          <w:sz w:val="28"/>
          <w:szCs w:val="28"/>
        </w:rPr>
      </w:pPr>
    </w:p>
    <w:p w14:paraId="2E503913" w14:textId="77777777" w:rsidR="00F01D57" w:rsidRPr="00F536D6" w:rsidRDefault="00F01D57" w:rsidP="00F01D57">
      <w:pPr>
        <w:spacing w:after="120" w:line="360" w:lineRule="auto"/>
        <w:ind w:left="426"/>
        <w:jc w:val="both"/>
        <w:rPr>
          <w:rFonts w:ascii="Calibri" w:hAnsi="Calibri"/>
          <w:smallCaps/>
          <w:sz w:val="28"/>
          <w:szCs w:val="28"/>
        </w:rPr>
      </w:pPr>
    </w:p>
    <w:p w14:paraId="56AA5947" w14:textId="77777777" w:rsidR="00F01D57" w:rsidRPr="00F536D6" w:rsidRDefault="00F01D57" w:rsidP="00F01D57">
      <w:pPr>
        <w:spacing w:after="120" w:line="360" w:lineRule="auto"/>
        <w:ind w:left="426"/>
        <w:jc w:val="both"/>
        <w:rPr>
          <w:rFonts w:ascii="Calibri" w:hAnsi="Calibri"/>
          <w:smallCaps/>
          <w:sz w:val="28"/>
          <w:szCs w:val="28"/>
        </w:rPr>
      </w:pPr>
    </w:p>
    <w:p w14:paraId="602FEEA7" w14:textId="77777777" w:rsidR="00F01D57" w:rsidRPr="00F536D6" w:rsidRDefault="00F01D57" w:rsidP="00F01D57">
      <w:pPr>
        <w:spacing w:after="120" w:line="360" w:lineRule="auto"/>
        <w:ind w:left="426"/>
        <w:jc w:val="both"/>
        <w:rPr>
          <w:rFonts w:ascii="Calibri" w:hAnsi="Calibri"/>
          <w:smallCaps/>
          <w:sz w:val="28"/>
          <w:szCs w:val="28"/>
        </w:rPr>
      </w:pPr>
    </w:p>
    <w:p w14:paraId="29E37228" w14:textId="77777777" w:rsidR="00F01D57" w:rsidRPr="00F536D6" w:rsidRDefault="00F01D57" w:rsidP="00F01D57">
      <w:pPr>
        <w:spacing w:after="120" w:line="360" w:lineRule="auto"/>
        <w:ind w:left="426"/>
        <w:jc w:val="both"/>
        <w:rPr>
          <w:rFonts w:ascii="Calibri" w:hAnsi="Calibri"/>
          <w:smallCaps/>
          <w:sz w:val="28"/>
          <w:szCs w:val="28"/>
        </w:rPr>
      </w:pPr>
    </w:p>
    <w:p w14:paraId="159F3B2E" w14:textId="77777777" w:rsidR="00F01D57" w:rsidRPr="00F536D6" w:rsidRDefault="00F01D57" w:rsidP="00F01D57">
      <w:pPr>
        <w:spacing w:after="120" w:line="360" w:lineRule="auto"/>
        <w:ind w:left="426"/>
        <w:jc w:val="both"/>
        <w:rPr>
          <w:rFonts w:ascii="Calibri" w:hAnsi="Calibri"/>
          <w:smallCaps/>
          <w:sz w:val="28"/>
          <w:szCs w:val="28"/>
        </w:rPr>
      </w:pPr>
    </w:p>
    <w:p w14:paraId="18AE149A" w14:textId="77777777" w:rsidR="00F01D57" w:rsidRPr="00F536D6" w:rsidRDefault="00F01D57" w:rsidP="00F01D57">
      <w:pPr>
        <w:spacing w:after="120" w:line="360" w:lineRule="auto"/>
        <w:ind w:left="426"/>
        <w:jc w:val="both"/>
        <w:rPr>
          <w:rFonts w:ascii="Calibri" w:hAnsi="Calibri"/>
          <w:smallCaps/>
          <w:sz w:val="28"/>
          <w:szCs w:val="28"/>
        </w:rPr>
      </w:pPr>
    </w:p>
    <w:p w14:paraId="695916F5" w14:textId="77777777" w:rsidR="00F01D57" w:rsidRPr="00F536D6" w:rsidRDefault="00F01D57" w:rsidP="00F01D57">
      <w:pPr>
        <w:spacing w:after="120" w:line="360" w:lineRule="auto"/>
        <w:ind w:left="426"/>
        <w:jc w:val="both"/>
        <w:rPr>
          <w:rFonts w:ascii="Calibri" w:hAnsi="Calibri"/>
          <w:smallCaps/>
          <w:sz w:val="28"/>
          <w:szCs w:val="28"/>
        </w:rPr>
      </w:pPr>
    </w:p>
    <w:p w14:paraId="19D2ABFE" w14:textId="77777777" w:rsidR="00F01D57" w:rsidRPr="00F536D6" w:rsidRDefault="00F01D57" w:rsidP="00F01D57">
      <w:pPr>
        <w:spacing w:after="120" w:line="360" w:lineRule="auto"/>
        <w:ind w:left="426"/>
        <w:jc w:val="both"/>
        <w:rPr>
          <w:rFonts w:ascii="Calibri" w:hAnsi="Calibri"/>
          <w:smallCaps/>
          <w:sz w:val="28"/>
          <w:szCs w:val="28"/>
        </w:rPr>
      </w:pPr>
    </w:p>
    <w:p w14:paraId="421CF3D5" w14:textId="77777777" w:rsidR="00F01D57" w:rsidRPr="00F536D6" w:rsidRDefault="00F01D57" w:rsidP="003F1015">
      <w:pPr>
        <w:spacing w:after="120" w:line="360" w:lineRule="auto"/>
        <w:jc w:val="both"/>
        <w:rPr>
          <w:rFonts w:ascii="Calibri" w:hAnsi="Calibri"/>
          <w:smallCaps/>
          <w:sz w:val="28"/>
          <w:szCs w:val="28"/>
        </w:rPr>
        <w:sectPr w:rsidR="00F01D57" w:rsidRPr="00F536D6" w:rsidSect="00B84872">
          <w:footerReference w:type="default" r:id="rId8"/>
          <w:pgSz w:w="12240" w:h="15840"/>
          <w:pgMar w:top="1417" w:right="1417" w:bottom="1417" w:left="1417" w:header="709" w:footer="353" w:gutter="0"/>
          <w:pgNumType w:start="1"/>
          <w:cols w:space="708"/>
        </w:sectPr>
      </w:pPr>
    </w:p>
    <w:p w14:paraId="39087A93" w14:textId="0F41D71B" w:rsidR="0006506D" w:rsidRPr="0006506D" w:rsidRDefault="0006506D" w:rsidP="0006506D">
      <w:pPr>
        <w:spacing w:after="120" w:line="276" w:lineRule="auto"/>
        <w:jc w:val="both"/>
        <w:rPr>
          <w:rFonts w:ascii="Lato" w:hAnsi="Lato"/>
          <w:lang w:val="en-GB"/>
        </w:rPr>
      </w:pPr>
      <w:r w:rsidRPr="0006506D">
        <w:rPr>
          <w:rFonts w:ascii="Lato" w:hAnsi="Lato"/>
          <w:lang w:val="en-GB"/>
        </w:rPr>
        <w:lastRenderedPageBreak/>
        <w:t xml:space="preserve">Poland remains fully committed to </w:t>
      </w:r>
      <w:r w:rsidR="00E52093">
        <w:rPr>
          <w:rFonts w:ascii="Lato" w:hAnsi="Lato"/>
          <w:lang w:val="en-GB"/>
        </w:rPr>
        <w:t xml:space="preserve">the </w:t>
      </w:r>
      <w:r w:rsidRPr="0006506D">
        <w:rPr>
          <w:rFonts w:ascii="Lato" w:hAnsi="Lato"/>
          <w:lang w:val="en-GB"/>
        </w:rPr>
        <w:t>achieve</w:t>
      </w:r>
      <w:r w:rsidR="00E52093">
        <w:rPr>
          <w:rFonts w:ascii="Lato" w:hAnsi="Lato"/>
          <w:lang w:val="en-GB"/>
        </w:rPr>
        <w:t>ment</w:t>
      </w:r>
      <w:r w:rsidRPr="0006506D">
        <w:rPr>
          <w:rFonts w:ascii="Lato" w:hAnsi="Lato"/>
          <w:lang w:val="en-GB"/>
        </w:rPr>
        <w:t xml:space="preserve"> </w:t>
      </w:r>
      <w:r w:rsidR="00E52093">
        <w:rPr>
          <w:rFonts w:ascii="Lato" w:hAnsi="Lato"/>
          <w:lang w:val="en-GB"/>
        </w:rPr>
        <w:t xml:space="preserve">of </w:t>
      </w:r>
      <w:r w:rsidRPr="0006506D">
        <w:rPr>
          <w:rFonts w:ascii="Lato" w:hAnsi="Lato"/>
          <w:lang w:val="en-GB"/>
        </w:rPr>
        <w:t>the Sustainable Development Goals – internally and globally, following the principles of international solidarity and shared responsibility. We strongly support actions aimed at strengthening the UN Development System and its financing.</w:t>
      </w:r>
    </w:p>
    <w:p w14:paraId="15531E7D" w14:textId="77777777" w:rsidR="0006506D" w:rsidRPr="0006506D" w:rsidRDefault="0006506D" w:rsidP="0006506D">
      <w:pPr>
        <w:spacing w:after="120" w:line="276" w:lineRule="auto"/>
        <w:jc w:val="both"/>
        <w:rPr>
          <w:rFonts w:ascii="Lato" w:hAnsi="Lato"/>
          <w:lang w:val="en-GB"/>
        </w:rPr>
      </w:pPr>
      <w:r w:rsidRPr="0006506D">
        <w:rPr>
          <w:rFonts w:ascii="Lato" w:hAnsi="Lato"/>
          <w:lang w:val="en-GB"/>
        </w:rPr>
        <w:t>We believe that preparations to the Fourth International Conference on Financing for Development (FFD4) should be an opportunity to develop new solutions, and go beyond old patterns. Therefore, we advocate for the most inclusive consultations that bring together also non-governmental actors, in particular local organizations and youth.</w:t>
      </w:r>
    </w:p>
    <w:p w14:paraId="30C56705" w14:textId="77777777" w:rsidR="0006506D" w:rsidRPr="0006506D" w:rsidRDefault="0006506D" w:rsidP="0006506D">
      <w:pPr>
        <w:spacing w:after="120" w:line="276" w:lineRule="auto"/>
        <w:jc w:val="both"/>
        <w:rPr>
          <w:rFonts w:ascii="Lato" w:hAnsi="Lato"/>
          <w:lang w:val="en-GB"/>
        </w:rPr>
      </w:pPr>
      <w:r w:rsidRPr="0006506D">
        <w:rPr>
          <w:rFonts w:ascii="Lato" w:hAnsi="Lato"/>
          <w:lang w:val="en-GB"/>
        </w:rPr>
        <w:t>We expect that the FFD4 Outcome Document will comprehensively address the most current global challenges so that the framework of cooperation it sets out will remain adequate for the next decade, defining specific objectives and means of achieving them, and in particular will contain the following elements.</w:t>
      </w:r>
    </w:p>
    <w:p w14:paraId="200DFAD8" w14:textId="77777777" w:rsidR="0006506D" w:rsidRPr="0006506D" w:rsidRDefault="0006506D" w:rsidP="0006506D">
      <w:pPr>
        <w:spacing w:after="0" w:line="276" w:lineRule="auto"/>
        <w:jc w:val="both"/>
        <w:rPr>
          <w:rFonts w:ascii="Lato" w:hAnsi="Lato"/>
          <w:b/>
          <w:lang w:val="en-GB"/>
        </w:rPr>
      </w:pPr>
    </w:p>
    <w:p w14:paraId="535CE3A5" w14:textId="77777777" w:rsidR="0006506D" w:rsidRPr="0006506D" w:rsidRDefault="0006506D" w:rsidP="0006506D">
      <w:pPr>
        <w:numPr>
          <w:ilvl w:val="0"/>
          <w:numId w:val="6"/>
        </w:numPr>
        <w:spacing w:after="0" w:line="276" w:lineRule="auto"/>
        <w:ind w:left="284" w:hanging="283"/>
        <w:contextualSpacing/>
        <w:jc w:val="both"/>
        <w:rPr>
          <w:rFonts w:ascii="Lato" w:hAnsi="Lato"/>
          <w:b/>
          <w:lang w:val="en-GB"/>
        </w:rPr>
      </w:pPr>
      <w:r w:rsidRPr="0006506D">
        <w:rPr>
          <w:rFonts w:ascii="Lato" w:hAnsi="Lato"/>
          <w:b/>
          <w:lang w:val="en-GB"/>
        </w:rPr>
        <w:t>A global financing framework (including cross-cutting issues)</w:t>
      </w:r>
    </w:p>
    <w:p w14:paraId="2D960D1B" w14:textId="77777777" w:rsidR="0006506D" w:rsidRPr="0006506D" w:rsidRDefault="0006506D" w:rsidP="0006506D">
      <w:pPr>
        <w:spacing w:after="0" w:line="276" w:lineRule="auto"/>
        <w:jc w:val="both"/>
        <w:rPr>
          <w:rFonts w:ascii="Lato" w:hAnsi="Lato"/>
          <w:b/>
          <w:lang w:val="en-GB"/>
        </w:rPr>
      </w:pPr>
    </w:p>
    <w:p w14:paraId="70818851" w14:textId="77777777"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Highlighting interconnections between peace, political stability, respect for human rights and economic development, in particular pointing to armed conflicts and their consequences as one of the main obstacles to the implementation of the 2030 Agenda.</w:t>
      </w:r>
    </w:p>
    <w:p w14:paraId="34577E84" w14:textId="77777777"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 xml:space="preserve">Emphasizing, in the context of fostering economic growth and social development, the importance of women's full and equal participation in all spheres of public and economic life, including decision-making, business and science. </w:t>
      </w:r>
    </w:p>
    <w:p w14:paraId="1B9D67CB" w14:textId="77777777"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Recognising the role of resilience building, anticipatory action, disaster risk reduction, and investments for prevention, as a part of taking more strategic and holistic approach to sustainable development.</w:t>
      </w:r>
    </w:p>
    <w:p w14:paraId="00A3A86C" w14:textId="77777777"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Commitment of all parties to increase effectiveness of the international development assistance. Numerous reports show insufficient progress or even significant regression in the SDGs implementation, despite increase in financing.</w:t>
      </w:r>
    </w:p>
    <w:p w14:paraId="2180EA43" w14:textId="79319C27"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 xml:space="preserve">Emphasizing the need to strengthen democratic, transparent institutions, </w:t>
      </w:r>
      <w:r w:rsidR="00135315">
        <w:rPr>
          <w:rFonts w:ascii="Lato" w:hAnsi="Lato"/>
          <w:lang w:val="en-GB"/>
        </w:rPr>
        <w:t xml:space="preserve">to </w:t>
      </w:r>
      <w:r w:rsidRPr="0006506D">
        <w:rPr>
          <w:rFonts w:ascii="Lato" w:hAnsi="Lato"/>
          <w:lang w:val="en-GB"/>
        </w:rPr>
        <w:t xml:space="preserve">combat corruption, and </w:t>
      </w:r>
      <w:r w:rsidR="00135315">
        <w:rPr>
          <w:rFonts w:ascii="Lato" w:hAnsi="Lato"/>
          <w:lang w:val="en-GB"/>
        </w:rPr>
        <w:t xml:space="preserve">to </w:t>
      </w:r>
      <w:r w:rsidRPr="0006506D">
        <w:rPr>
          <w:rFonts w:ascii="Lato" w:hAnsi="Lato"/>
          <w:lang w:val="en-GB"/>
        </w:rPr>
        <w:t>introduce proper legal framework</w:t>
      </w:r>
      <w:r w:rsidR="00135315">
        <w:rPr>
          <w:rFonts w:ascii="Lato" w:hAnsi="Lato"/>
          <w:lang w:val="en-GB"/>
        </w:rPr>
        <w:t>s</w:t>
      </w:r>
      <w:r w:rsidRPr="0006506D">
        <w:rPr>
          <w:rFonts w:ascii="Lato" w:hAnsi="Lato"/>
          <w:lang w:val="en-GB"/>
        </w:rPr>
        <w:t xml:space="preserve"> in developing countries, including tax law. They create the right business environment and are key conditions for attracting foreign investments. </w:t>
      </w:r>
    </w:p>
    <w:p w14:paraId="69A7DA90" w14:textId="77777777"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 xml:space="preserve">Highlighting the need for parallel implementation of all sustainable development goals, as they are complement and interrelated, and stagnation or regression in the implementation </w:t>
      </w:r>
      <w:r w:rsidRPr="0006506D">
        <w:rPr>
          <w:rFonts w:ascii="Lato" w:hAnsi="Lato"/>
          <w:lang w:val="en-GB"/>
        </w:rPr>
        <w:br/>
        <w:t>of one of them may hinder the progress of the others.</w:t>
      </w:r>
    </w:p>
    <w:p w14:paraId="6778C3ED" w14:textId="74FE0578"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Commitment of all parties to combat hunger, poverty and inequalities, in particular between women and men. Equal opportunities are not only a goal in itself, but also the way to achieve SDGs and to end poverty.</w:t>
      </w:r>
    </w:p>
    <w:p w14:paraId="1F015C20" w14:textId="07341A2E"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t xml:space="preserve">Addressing </w:t>
      </w:r>
      <w:r w:rsidR="0042656F">
        <w:rPr>
          <w:rFonts w:ascii="Lato" w:hAnsi="Lato"/>
          <w:lang w:val="en-GB"/>
        </w:rPr>
        <w:t xml:space="preserve">the </w:t>
      </w:r>
      <w:r w:rsidRPr="0006506D">
        <w:rPr>
          <w:rFonts w:ascii="Lato" w:hAnsi="Lato"/>
          <w:lang w:val="en-GB"/>
        </w:rPr>
        <w:t>issue of food security and the need for effective multilateral cooperation to respond to and prevent global food crises in the future. Improving the general food security situation in the most</w:t>
      </w:r>
      <w:r w:rsidRPr="0006506D">
        <w:rPr>
          <w:lang w:val="en-GB"/>
        </w:rPr>
        <w:t xml:space="preserve"> </w:t>
      </w:r>
      <w:r w:rsidRPr="0006506D">
        <w:rPr>
          <w:rFonts w:ascii="Lato" w:hAnsi="Lato"/>
          <w:lang w:val="en-GB"/>
        </w:rPr>
        <w:t>at-risk countries requires a long-term, strategic approach, and building resilience. It is necessary to promote and make investments in sustainable food production and green energy.</w:t>
      </w:r>
    </w:p>
    <w:p w14:paraId="1238093A" w14:textId="77777777" w:rsidR="0006506D" w:rsidRPr="0006506D" w:rsidRDefault="0006506D" w:rsidP="0006506D">
      <w:pPr>
        <w:numPr>
          <w:ilvl w:val="0"/>
          <w:numId w:val="8"/>
        </w:numPr>
        <w:spacing w:after="120" w:line="276" w:lineRule="auto"/>
        <w:ind w:left="284" w:hanging="284"/>
        <w:jc w:val="both"/>
        <w:rPr>
          <w:rFonts w:ascii="Lato" w:hAnsi="Lato"/>
          <w:lang w:val="en-GB"/>
        </w:rPr>
      </w:pPr>
      <w:r w:rsidRPr="0006506D">
        <w:rPr>
          <w:rFonts w:ascii="Lato" w:hAnsi="Lato"/>
          <w:lang w:val="en-GB"/>
        </w:rPr>
        <w:lastRenderedPageBreak/>
        <w:t xml:space="preserve">Stressing that investing in people is the key factor for both peace and sustainable development. That includes i. a. capacity-building, investing in quality education, creating </w:t>
      </w:r>
      <w:r w:rsidRPr="0006506D">
        <w:rPr>
          <w:rFonts w:ascii="Lato" w:hAnsi="Lato"/>
          <w:lang w:val="en-GB"/>
        </w:rPr>
        <w:br/>
        <w:t>equal opportunities for women and men in professional and public life, building fair social security and health care systems</w:t>
      </w:r>
      <w:r w:rsidRPr="0006506D">
        <w:rPr>
          <w:lang w:val="en-GB"/>
        </w:rPr>
        <w:t>.</w:t>
      </w:r>
    </w:p>
    <w:p w14:paraId="0AC6A222" w14:textId="77777777" w:rsidR="0006506D" w:rsidRPr="0006506D" w:rsidRDefault="0006506D" w:rsidP="0006506D">
      <w:pPr>
        <w:spacing w:after="0" w:line="276" w:lineRule="auto"/>
        <w:jc w:val="both"/>
        <w:rPr>
          <w:rFonts w:ascii="Lato" w:hAnsi="Lato"/>
          <w:lang w:val="en-GB"/>
        </w:rPr>
      </w:pPr>
    </w:p>
    <w:p w14:paraId="01469E57" w14:textId="77777777" w:rsidR="0006506D" w:rsidRPr="0006506D" w:rsidRDefault="0006506D" w:rsidP="0006506D">
      <w:pPr>
        <w:numPr>
          <w:ilvl w:val="0"/>
          <w:numId w:val="6"/>
        </w:numPr>
        <w:spacing w:after="0" w:line="276" w:lineRule="auto"/>
        <w:ind w:left="284" w:hanging="283"/>
        <w:contextualSpacing/>
        <w:jc w:val="both"/>
        <w:rPr>
          <w:rFonts w:ascii="Lato" w:hAnsi="Lato"/>
          <w:b/>
          <w:lang w:val="en-GB"/>
        </w:rPr>
      </w:pPr>
      <w:r w:rsidRPr="0006506D">
        <w:rPr>
          <w:rFonts w:ascii="Lato" w:hAnsi="Lato"/>
          <w:b/>
          <w:lang w:val="en-GB"/>
        </w:rPr>
        <w:t>Action areas</w:t>
      </w:r>
    </w:p>
    <w:p w14:paraId="0D3514A0" w14:textId="77777777" w:rsidR="0006506D" w:rsidRPr="0006506D" w:rsidRDefault="0006506D" w:rsidP="0006506D">
      <w:pPr>
        <w:spacing w:after="0" w:line="276" w:lineRule="auto"/>
        <w:jc w:val="both"/>
        <w:rPr>
          <w:rFonts w:ascii="Lato" w:hAnsi="Lato"/>
          <w:lang w:val="en-GB"/>
        </w:rPr>
      </w:pPr>
    </w:p>
    <w:p w14:paraId="4864E743" w14:textId="77777777" w:rsidR="0006506D" w:rsidRPr="0006506D" w:rsidRDefault="0006506D" w:rsidP="0006506D">
      <w:pPr>
        <w:numPr>
          <w:ilvl w:val="0"/>
          <w:numId w:val="7"/>
        </w:numPr>
        <w:spacing w:after="0" w:line="276" w:lineRule="auto"/>
        <w:ind w:left="284" w:hanging="284"/>
        <w:contextualSpacing/>
        <w:jc w:val="both"/>
        <w:rPr>
          <w:rFonts w:ascii="Lato" w:hAnsi="Lato"/>
          <w:b/>
          <w:lang w:val="en-GB"/>
        </w:rPr>
      </w:pPr>
      <w:r w:rsidRPr="0006506D">
        <w:rPr>
          <w:rFonts w:ascii="Lato" w:hAnsi="Lato"/>
          <w:b/>
          <w:lang w:val="en-GB"/>
        </w:rPr>
        <w:t>Domestic public resources</w:t>
      </w:r>
    </w:p>
    <w:p w14:paraId="6208CFF7" w14:textId="77777777" w:rsidR="0006506D" w:rsidRPr="0006506D" w:rsidRDefault="0006506D" w:rsidP="0006506D">
      <w:pPr>
        <w:spacing w:after="0" w:line="276" w:lineRule="auto"/>
        <w:ind w:left="284"/>
        <w:contextualSpacing/>
        <w:jc w:val="both"/>
        <w:rPr>
          <w:rFonts w:ascii="Lato" w:hAnsi="Lato"/>
          <w:b/>
          <w:lang w:val="en-GB"/>
        </w:rPr>
      </w:pPr>
    </w:p>
    <w:p w14:paraId="071F17FE" w14:textId="41B5597C" w:rsidR="0006506D" w:rsidRPr="0006506D" w:rsidRDefault="0006506D" w:rsidP="0006506D">
      <w:pPr>
        <w:numPr>
          <w:ilvl w:val="0"/>
          <w:numId w:val="8"/>
        </w:numPr>
        <w:spacing w:after="120"/>
        <w:ind w:left="283" w:hanging="357"/>
        <w:jc w:val="both"/>
        <w:rPr>
          <w:rFonts w:ascii="Lato" w:hAnsi="Lato"/>
          <w:lang w:val="en-GB"/>
        </w:rPr>
      </w:pPr>
      <w:r w:rsidRPr="0006506D">
        <w:rPr>
          <w:rFonts w:ascii="Lato" w:hAnsi="Lato"/>
          <w:lang w:val="en-GB"/>
        </w:rPr>
        <w:t xml:space="preserve">Stressing that mobilizing and leveraging domestic resources remain </w:t>
      </w:r>
      <w:r w:rsidR="00391EEF">
        <w:rPr>
          <w:rFonts w:ascii="Lato" w:hAnsi="Lato"/>
          <w:lang w:val="en-GB"/>
        </w:rPr>
        <w:t xml:space="preserve">the </w:t>
      </w:r>
      <w:r w:rsidRPr="0006506D">
        <w:rPr>
          <w:rFonts w:ascii="Lato" w:hAnsi="Lato"/>
          <w:lang w:val="en-GB"/>
        </w:rPr>
        <w:t>crucial element of pro-development efforts. That includes i. a. improving the public finance management, combating corruption, tackling illicit financial flows, improving the efficiency of tax system</w:t>
      </w:r>
      <w:r w:rsidR="00391EEF">
        <w:rPr>
          <w:rFonts w:ascii="Lato" w:hAnsi="Lato"/>
          <w:lang w:val="en-GB"/>
        </w:rPr>
        <w:t>s</w:t>
      </w:r>
      <w:r w:rsidRPr="0006506D">
        <w:rPr>
          <w:rFonts w:ascii="Lato" w:hAnsi="Lato"/>
          <w:lang w:val="en-GB"/>
        </w:rPr>
        <w:t>, in particular by implementation of modern tax technologies and counteracting tax crimes.</w:t>
      </w:r>
    </w:p>
    <w:p w14:paraId="4EE815E8" w14:textId="77777777" w:rsidR="0006506D" w:rsidRPr="0006506D" w:rsidRDefault="0006506D" w:rsidP="0006506D">
      <w:pPr>
        <w:spacing w:after="120"/>
        <w:ind w:left="283"/>
        <w:jc w:val="both"/>
        <w:rPr>
          <w:rFonts w:ascii="Lato" w:hAnsi="Lato"/>
          <w:lang w:val="en-GB"/>
        </w:rPr>
      </w:pPr>
    </w:p>
    <w:p w14:paraId="389D4CAF" w14:textId="77777777" w:rsidR="0006506D" w:rsidRPr="0006506D" w:rsidRDefault="0006506D" w:rsidP="0006506D">
      <w:pPr>
        <w:numPr>
          <w:ilvl w:val="0"/>
          <w:numId w:val="7"/>
        </w:numPr>
        <w:spacing w:after="0" w:line="276" w:lineRule="auto"/>
        <w:ind w:left="284" w:hanging="284"/>
        <w:contextualSpacing/>
        <w:jc w:val="both"/>
        <w:rPr>
          <w:rFonts w:ascii="Lato" w:hAnsi="Lato"/>
          <w:b/>
          <w:lang w:val="en-GB"/>
        </w:rPr>
      </w:pPr>
      <w:r w:rsidRPr="0006506D">
        <w:rPr>
          <w:rFonts w:ascii="Lato" w:hAnsi="Lato"/>
          <w:b/>
          <w:lang w:val="en-GB"/>
        </w:rPr>
        <w:t>Domestic and international private business and finance</w:t>
      </w:r>
    </w:p>
    <w:p w14:paraId="0593A288" w14:textId="77777777" w:rsidR="0006506D" w:rsidRPr="0006506D" w:rsidRDefault="0006506D" w:rsidP="0006506D">
      <w:pPr>
        <w:spacing w:after="0" w:line="276" w:lineRule="auto"/>
        <w:ind w:left="284"/>
        <w:contextualSpacing/>
        <w:jc w:val="both"/>
        <w:rPr>
          <w:rFonts w:ascii="Lato" w:hAnsi="Lato"/>
          <w:lang w:val="en-GB"/>
        </w:rPr>
      </w:pPr>
    </w:p>
    <w:p w14:paraId="0BCEDD6D" w14:textId="4B379F9B" w:rsidR="0006506D" w:rsidRPr="0006506D" w:rsidRDefault="0006506D" w:rsidP="0006506D">
      <w:pPr>
        <w:numPr>
          <w:ilvl w:val="0"/>
          <w:numId w:val="8"/>
        </w:numPr>
        <w:spacing w:after="120" w:line="276" w:lineRule="auto"/>
        <w:ind w:left="283" w:hanging="357"/>
        <w:jc w:val="both"/>
        <w:rPr>
          <w:rFonts w:ascii="Lato" w:hAnsi="Lato"/>
          <w:lang w:val="en-GB"/>
        </w:rPr>
      </w:pPr>
      <w:r w:rsidRPr="0006506D">
        <w:rPr>
          <w:rFonts w:ascii="Lato" w:hAnsi="Lato"/>
          <w:lang w:val="en-GB"/>
        </w:rPr>
        <w:t xml:space="preserve">Noting that public funds, including international development assistance, should have </w:t>
      </w:r>
      <w:r w:rsidR="00AE245B">
        <w:rPr>
          <w:rFonts w:ascii="Lato" w:hAnsi="Lato"/>
          <w:lang w:val="en-GB"/>
        </w:rPr>
        <w:t xml:space="preserve">a </w:t>
      </w:r>
      <w:r w:rsidRPr="0006506D">
        <w:rPr>
          <w:rFonts w:ascii="Lato" w:hAnsi="Lato"/>
          <w:lang w:val="en-GB"/>
        </w:rPr>
        <w:t xml:space="preserve">catalytic role in mobilizing private financial resources for sustainable development. </w:t>
      </w:r>
    </w:p>
    <w:p w14:paraId="1A1163E9" w14:textId="5ACDCD99" w:rsidR="0006506D" w:rsidRPr="0006506D" w:rsidRDefault="0006506D" w:rsidP="0006506D">
      <w:pPr>
        <w:numPr>
          <w:ilvl w:val="0"/>
          <w:numId w:val="8"/>
        </w:numPr>
        <w:spacing w:after="120" w:line="276" w:lineRule="auto"/>
        <w:ind w:left="283" w:hanging="357"/>
        <w:jc w:val="both"/>
        <w:rPr>
          <w:rFonts w:ascii="Lato" w:hAnsi="Lato"/>
          <w:lang w:val="en-GB"/>
        </w:rPr>
      </w:pPr>
      <w:r w:rsidRPr="0006506D">
        <w:rPr>
          <w:rFonts w:ascii="Lato" w:hAnsi="Lato"/>
          <w:lang w:val="en-GB"/>
        </w:rPr>
        <w:t xml:space="preserve">Stressing the role of political and social stability, including trustworthy legal system and efficient public instructions in attracting and retaining foreign capital, as well as in fostering   </w:t>
      </w:r>
      <w:r w:rsidR="002B42D4">
        <w:rPr>
          <w:rFonts w:ascii="Lato" w:hAnsi="Lato"/>
          <w:lang w:val="en-GB"/>
        </w:rPr>
        <w:t xml:space="preserve">the </w:t>
      </w:r>
      <w:r w:rsidRPr="0006506D">
        <w:rPr>
          <w:rFonts w:ascii="Lato" w:hAnsi="Lato"/>
          <w:lang w:val="en-GB"/>
        </w:rPr>
        <w:t>domestic business development.</w:t>
      </w:r>
    </w:p>
    <w:p w14:paraId="283295CC" w14:textId="77777777" w:rsidR="0006506D" w:rsidRPr="0006506D" w:rsidRDefault="0006506D" w:rsidP="0006506D">
      <w:pPr>
        <w:numPr>
          <w:ilvl w:val="0"/>
          <w:numId w:val="8"/>
        </w:numPr>
        <w:spacing w:after="120" w:line="276" w:lineRule="auto"/>
        <w:ind w:left="283" w:hanging="357"/>
        <w:jc w:val="both"/>
        <w:rPr>
          <w:rFonts w:ascii="Lato" w:hAnsi="Lato"/>
          <w:lang w:val="en-GB"/>
        </w:rPr>
      </w:pPr>
      <w:r w:rsidRPr="0006506D">
        <w:rPr>
          <w:rFonts w:ascii="Lato" w:hAnsi="Lato"/>
          <w:lang w:val="en-GB"/>
        </w:rPr>
        <w:t>Recognising the role of micro, small and medium enterprises in building green and sustainable economies.</w:t>
      </w:r>
    </w:p>
    <w:p w14:paraId="37A976C5" w14:textId="77777777" w:rsidR="0006506D" w:rsidRPr="0006506D" w:rsidRDefault="0006506D" w:rsidP="0006506D">
      <w:pPr>
        <w:numPr>
          <w:ilvl w:val="0"/>
          <w:numId w:val="8"/>
        </w:numPr>
        <w:spacing w:after="120" w:line="276" w:lineRule="auto"/>
        <w:ind w:left="283" w:hanging="357"/>
        <w:jc w:val="both"/>
        <w:rPr>
          <w:rFonts w:ascii="Lato" w:hAnsi="Lato"/>
          <w:lang w:val="en-GB"/>
        </w:rPr>
      </w:pPr>
      <w:r w:rsidRPr="0006506D">
        <w:rPr>
          <w:rFonts w:ascii="Lato" w:hAnsi="Lato"/>
          <w:lang w:val="en-GB"/>
        </w:rPr>
        <w:t>Highlighting the need to build partnerships for sustainable development, especially public–private partnerships, and to promote ethical, socially engaged business, in particular through tax incentives.</w:t>
      </w:r>
    </w:p>
    <w:p w14:paraId="7B3E3E3A" w14:textId="77777777" w:rsidR="0006506D" w:rsidRPr="0006506D" w:rsidRDefault="0006506D" w:rsidP="0006506D">
      <w:pPr>
        <w:numPr>
          <w:ilvl w:val="0"/>
          <w:numId w:val="8"/>
        </w:numPr>
        <w:spacing w:after="120" w:line="276" w:lineRule="auto"/>
        <w:ind w:left="283" w:hanging="357"/>
        <w:jc w:val="both"/>
        <w:rPr>
          <w:rFonts w:ascii="Lato" w:hAnsi="Lato"/>
          <w:lang w:val="en-GB"/>
        </w:rPr>
      </w:pPr>
      <w:r w:rsidRPr="0006506D">
        <w:rPr>
          <w:rFonts w:ascii="Lato" w:hAnsi="Lato"/>
          <w:lang w:val="en-GB"/>
        </w:rPr>
        <w:t>Recognising the role of investments in smart, green solutions and sustainable production, as well as supporting innovations and using new technologies in the way that serves to achieve SDGs.</w:t>
      </w:r>
    </w:p>
    <w:p w14:paraId="1DE62F08" w14:textId="77777777" w:rsidR="0006506D" w:rsidRPr="0006506D" w:rsidRDefault="0006506D" w:rsidP="0006506D">
      <w:pPr>
        <w:spacing w:after="0" w:line="276" w:lineRule="auto"/>
        <w:jc w:val="both"/>
        <w:rPr>
          <w:rFonts w:ascii="Lato" w:hAnsi="Lato"/>
          <w:b/>
          <w:lang w:val="en-GB"/>
        </w:rPr>
      </w:pPr>
    </w:p>
    <w:p w14:paraId="22A71868" w14:textId="77777777" w:rsidR="0006506D" w:rsidRPr="0006506D" w:rsidRDefault="0006506D" w:rsidP="0006506D">
      <w:pPr>
        <w:numPr>
          <w:ilvl w:val="0"/>
          <w:numId w:val="7"/>
        </w:numPr>
        <w:spacing w:after="0" w:line="276" w:lineRule="auto"/>
        <w:ind w:left="284" w:hanging="284"/>
        <w:contextualSpacing/>
        <w:jc w:val="both"/>
        <w:rPr>
          <w:rFonts w:ascii="Lato" w:hAnsi="Lato"/>
          <w:b/>
          <w:lang w:val="en-GB"/>
        </w:rPr>
      </w:pPr>
      <w:r w:rsidRPr="0006506D">
        <w:rPr>
          <w:rFonts w:ascii="Lato" w:hAnsi="Lato"/>
          <w:b/>
          <w:lang w:val="en-GB"/>
        </w:rPr>
        <w:t>International development cooperation</w:t>
      </w:r>
    </w:p>
    <w:p w14:paraId="7F6000BB" w14:textId="77777777" w:rsidR="0006506D" w:rsidRPr="0006506D" w:rsidRDefault="0006506D" w:rsidP="0006506D">
      <w:pPr>
        <w:spacing w:after="0" w:line="276" w:lineRule="auto"/>
        <w:ind w:left="284"/>
        <w:contextualSpacing/>
        <w:jc w:val="both"/>
        <w:rPr>
          <w:rFonts w:ascii="Lato" w:hAnsi="Lato"/>
          <w:lang w:val="en-GB"/>
        </w:rPr>
      </w:pPr>
    </w:p>
    <w:p w14:paraId="2108F38E" w14:textId="0C3D16C8" w:rsidR="0006506D" w:rsidRPr="0006506D" w:rsidRDefault="0006506D" w:rsidP="0006506D">
      <w:pPr>
        <w:numPr>
          <w:ilvl w:val="0"/>
          <w:numId w:val="8"/>
        </w:numPr>
        <w:spacing w:after="120" w:line="276" w:lineRule="auto"/>
        <w:ind w:left="284"/>
        <w:jc w:val="both"/>
        <w:rPr>
          <w:rFonts w:ascii="Lato" w:hAnsi="Lato"/>
          <w:lang w:val="en-GB"/>
        </w:rPr>
      </w:pPr>
      <w:r w:rsidRPr="0006506D">
        <w:rPr>
          <w:rFonts w:ascii="Lato" w:hAnsi="Lato"/>
          <w:lang w:val="en-GB"/>
        </w:rPr>
        <w:t>Noting that although each country has primary responsibility for its own economic and social development, no country is able to face the multifaceted challenges of today acting alone, especially countries in special situations.</w:t>
      </w:r>
      <w:r w:rsidR="00FD5A9B">
        <w:rPr>
          <w:rFonts w:ascii="Lato" w:hAnsi="Lato"/>
          <w:lang w:val="en-GB"/>
        </w:rPr>
        <w:t xml:space="preserve"> </w:t>
      </w:r>
      <w:r w:rsidRPr="0006506D">
        <w:rPr>
          <w:rFonts w:ascii="Lato" w:hAnsi="Lato"/>
          <w:lang w:val="en-GB"/>
        </w:rPr>
        <w:t xml:space="preserve">Therefore, we must ensure stability and predictability of financing for development, including appropriate technical assistance for developing countries.  </w:t>
      </w:r>
    </w:p>
    <w:p w14:paraId="6F745E88" w14:textId="77777777" w:rsidR="0006506D" w:rsidRPr="0006506D" w:rsidRDefault="0006506D" w:rsidP="0006506D">
      <w:pPr>
        <w:numPr>
          <w:ilvl w:val="0"/>
          <w:numId w:val="8"/>
        </w:numPr>
        <w:spacing w:after="120" w:line="276" w:lineRule="auto"/>
        <w:ind w:left="284"/>
        <w:jc w:val="both"/>
        <w:rPr>
          <w:rFonts w:ascii="Lato" w:hAnsi="Lato"/>
          <w:lang w:val="en-GB"/>
        </w:rPr>
      </w:pPr>
      <w:r w:rsidRPr="0006506D">
        <w:rPr>
          <w:rFonts w:ascii="Lato" w:hAnsi="Lato"/>
          <w:lang w:val="en-GB"/>
        </w:rPr>
        <w:t xml:space="preserve">Stressing the need to prioritize investments in modern, future-proof solutions, in particular green, resilient infrastructure, green energy, and digital transformation, as well as in human capital development. </w:t>
      </w:r>
    </w:p>
    <w:p w14:paraId="5E5B8057" w14:textId="77777777" w:rsidR="0006506D" w:rsidRPr="0006506D" w:rsidRDefault="0006506D" w:rsidP="00FD5A9B">
      <w:pPr>
        <w:numPr>
          <w:ilvl w:val="0"/>
          <w:numId w:val="8"/>
        </w:numPr>
        <w:spacing w:after="240" w:line="276" w:lineRule="auto"/>
        <w:ind w:left="284" w:hanging="357"/>
        <w:jc w:val="both"/>
        <w:rPr>
          <w:rFonts w:ascii="Lato" w:hAnsi="Lato"/>
          <w:lang w:val="en-GB"/>
        </w:rPr>
      </w:pPr>
      <w:r w:rsidRPr="0006506D">
        <w:rPr>
          <w:rFonts w:ascii="Lato" w:hAnsi="Lato"/>
          <w:lang w:val="en-GB"/>
        </w:rPr>
        <w:t xml:space="preserve">Highlighting full equality between women and men, including in public life, in access to education at all levels, and in the labour market, as a fundamental factor driving economic </w:t>
      </w:r>
      <w:r w:rsidRPr="0006506D">
        <w:rPr>
          <w:rFonts w:ascii="Lato" w:hAnsi="Lato"/>
          <w:lang w:val="en-GB"/>
        </w:rPr>
        <w:lastRenderedPageBreak/>
        <w:t>growth and social development. Gender equality and human rights-based approach to development should be an axis of international development assistance.</w:t>
      </w:r>
    </w:p>
    <w:p w14:paraId="77576A09" w14:textId="77777777" w:rsidR="0006506D" w:rsidRPr="0006506D" w:rsidRDefault="0006506D" w:rsidP="00995C66">
      <w:pPr>
        <w:numPr>
          <w:ilvl w:val="0"/>
          <w:numId w:val="7"/>
        </w:numPr>
        <w:spacing w:after="0" w:line="276" w:lineRule="auto"/>
        <w:ind w:left="284"/>
        <w:contextualSpacing/>
        <w:jc w:val="both"/>
        <w:rPr>
          <w:rFonts w:ascii="Lato" w:hAnsi="Lato"/>
          <w:b/>
          <w:lang w:val="en-GB"/>
        </w:rPr>
      </w:pPr>
      <w:r w:rsidRPr="0006506D">
        <w:rPr>
          <w:rFonts w:ascii="Lato" w:hAnsi="Lato"/>
          <w:b/>
          <w:lang w:val="en-GB"/>
        </w:rPr>
        <w:t>International trade as an engine for development</w:t>
      </w:r>
    </w:p>
    <w:p w14:paraId="6F8BD2B4" w14:textId="77777777" w:rsidR="0006506D" w:rsidRPr="0006506D" w:rsidRDefault="0006506D" w:rsidP="0006506D">
      <w:pPr>
        <w:spacing w:after="0" w:line="276" w:lineRule="auto"/>
        <w:ind w:left="786"/>
        <w:contextualSpacing/>
        <w:jc w:val="both"/>
        <w:rPr>
          <w:rFonts w:ascii="Lato" w:hAnsi="Lato"/>
          <w:lang w:val="en-GB"/>
        </w:rPr>
      </w:pPr>
    </w:p>
    <w:p w14:paraId="621F31E8" w14:textId="61201C16" w:rsidR="0006506D" w:rsidRPr="0006506D" w:rsidRDefault="0006506D" w:rsidP="00FD5A9B">
      <w:pPr>
        <w:numPr>
          <w:ilvl w:val="0"/>
          <w:numId w:val="8"/>
        </w:numPr>
        <w:spacing w:after="120" w:line="276" w:lineRule="auto"/>
        <w:ind w:left="284" w:hanging="357"/>
        <w:jc w:val="both"/>
        <w:rPr>
          <w:rFonts w:ascii="Lato" w:hAnsi="Lato"/>
          <w:lang w:val="en-GB"/>
        </w:rPr>
      </w:pPr>
      <w:r w:rsidRPr="0006506D">
        <w:rPr>
          <w:rFonts w:ascii="Lato" w:hAnsi="Lato"/>
          <w:lang w:val="en-GB"/>
        </w:rPr>
        <w:t xml:space="preserve">Emphasizing that international trade is not only a booster for economic and social development but can also strengthen resilience to crises, in particular food security crises, and </w:t>
      </w:r>
      <w:r w:rsidR="007B63B0" w:rsidRPr="0006506D">
        <w:rPr>
          <w:rFonts w:ascii="Lato" w:hAnsi="Lato"/>
          <w:lang w:val="en-GB"/>
        </w:rPr>
        <w:t xml:space="preserve">significantly </w:t>
      </w:r>
      <w:r w:rsidRPr="0006506D">
        <w:rPr>
          <w:rFonts w:ascii="Lato" w:hAnsi="Lato"/>
          <w:lang w:val="en-GB"/>
        </w:rPr>
        <w:t xml:space="preserve">reduce the risk of conflicts. </w:t>
      </w:r>
    </w:p>
    <w:p w14:paraId="61CA8E7C" w14:textId="77777777" w:rsidR="0006506D" w:rsidRPr="0006506D" w:rsidRDefault="0006506D" w:rsidP="00995C66">
      <w:pPr>
        <w:numPr>
          <w:ilvl w:val="0"/>
          <w:numId w:val="8"/>
        </w:numPr>
        <w:spacing w:after="120" w:line="276" w:lineRule="auto"/>
        <w:ind w:left="284" w:hanging="357"/>
        <w:jc w:val="both"/>
        <w:rPr>
          <w:rFonts w:ascii="Lato" w:hAnsi="Lato"/>
          <w:lang w:val="en-GB"/>
        </w:rPr>
      </w:pPr>
      <w:r w:rsidRPr="0006506D">
        <w:rPr>
          <w:rFonts w:ascii="Lato" w:hAnsi="Lato"/>
          <w:lang w:val="en-GB"/>
        </w:rPr>
        <w:t>Noting that limited infrastructure impacts negatively the participation in world trade, and that investments in modern, resilient, and environmentally friendly infrastructure in developing countries could increase their capacity and presence in international trade.</w:t>
      </w:r>
    </w:p>
    <w:p w14:paraId="32C918E5" w14:textId="77777777" w:rsidR="0006506D" w:rsidRPr="0006506D" w:rsidRDefault="0006506D" w:rsidP="00995C66">
      <w:pPr>
        <w:spacing w:after="0" w:line="276" w:lineRule="auto"/>
        <w:ind w:left="284"/>
        <w:contextualSpacing/>
        <w:jc w:val="both"/>
        <w:rPr>
          <w:rFonts w:ascii="Lato" w:hAnsi="Lato"/>
          <w:lang w:val="en-GB"/>
        </w:rPr>
      </w:pPr>
    </w:p>
    <w:p w14:paraId="67CCC79B" w14:textId="77777777" w:rsidR="0006506D" w:rsidRPr="0006506D" w:rsidRDefault="0006506D" w:rsidP="00995C66">
      <w:pPr>
        <w:numPr>
          <w:ilvl w:val="0"/>
          <w:numId w:val="7"/>
        </w:numPr>
        <w:spacing w:after="0" w:line="276" w:lineRule="auto"/>
        <w:ind w:left="284"/>
        <w:contextualSpacing/>
        <w:jc w:val="both"/>
        <w:rPr>
          <w:rFonts w:ascii="Lato" w:hAnsi="Lato"/>
          <w:b/>
          <w:lang w:val="en-GB"/>
        </w:rPr>
      </w:pPr>
      <w:r w:rsidRPr="0006506D">
        <w:rPr>
          <w:rFonts w:ascii="Lato" w:hAnsi="Lato"/>
          <w:b/>
          <w:lang w:val="en-GB"/>
        </w:rPr>
        <w:t xml:space="preserve">Debt and debt sustainability </w:t>
      </w:r>
    </w:p>
    <w:p w14:paraId="36126AEA" w14:textId="77777777" w:rsidR="0006506D" w:rsidRPr="0006506D" w:rsidRDefault="0006506D" w:rsidP="00995C66">
      <w:pPr>
        <w:ind w:left="284"/>
        <w:contextualSpacing/>
        <w:rPr>
          <w:rFonts w:ascii="Lato" w:hAnsi="Lato"/>
          <w:lang w:val="en-GB"/>
        </w:rPr>
      </w:pPr>
    </w:p>
    <w:p w14:paraId="7B9C522B" w14:textId="77777777" w:rsidR="0006506D" w:rsidRPr="0006506D" w:rsidRDefault="0006506D" w:rsidP="00995C66">
      <w:pPr>
        <w:numPr>
          <w:ilvl w:val="0"/>
          <w:numId w:val="8"/>
        </w:numPr>
        <w:spacing w:after="120"/>
        <w:ind w:left="284" w:hanging="357"/>
        <w:jc w:val="both"/>
        <w:rPr>
          <w:rFonts w:ascii="Lato" w:hAnsi="Lato"/>
          <w:lang w:val="en-GB"/>
        </w:rPr>
      </w:pPr>
      <w:r w:rsidRPr="0006506D">
        <w:rPr>
          <w:rFonts w:ascii="Lato" w:hAnsi="Lato"/>
          <w:lang w:val="en-GB"/>
        </w:rPr>
        <w:t>Stressing the need to break the vicious cycle of unsustainable debt in developing countries, in particular by effective support for debt restructuring, and enabling them to continue development projects instead of only debt repayment. Both domestic efforts and international actions are needed to overcome these issues.</w:t>
      </w:r>
    </w:p>
    <w:p w14:paraId="3709408B" w14:textId="77777777" w:rsidR="0006506D" w:rsidRPr="0006506D" w:rsidRDefault="0006506D" w:rsidP="00995C66">
      <w:pPr>
        <w:numPr>
          <w:ilvl w:val="0"/>
          <w:numId w:val="8"/>
        </w:numPr>
        <w:spacing w:after="240"/>
        <w:ind w:left="284" w:hanging="357"/>
        <w:jc w:val="both"/>
        <w:rPr>
          <w:rFonts w:ascii="Lato" w:hAnsi="Lato"/>
          <w:lang w:val="en-GB"/>
        </w:rPr>
      </w:pPr>
      <w:r w:rsidRPr="0006506D">
        <w:rPr>
          <w:rFonts w:ascii="Lato" w:hAnsi="Lato"/>
          <w:lang w:val="en-GB"/>
        </w:rPr>
        <w:t>Recognizing the role of international financial institutions in finding a way to prevent countries from accumulating more and more debt to a point where it can no longer be served.</w:t>
      </w:r>
    </w:p>
    <w:p w14:paraId="78FDF753" w14:textId="77777777" w:rsidR="0006506D" w:rsidRPr="0006506D" w:rsidRDefault="0006506D" w:rsidP="0006506D">
      <w:pPr>
        <w:ind w:left="426"/>
        <w:contextualSpacing/>
        <w:jc w:val="both"/>
        <w:rPr>
          <w:rFonts w:ascii="Lato" w:hAnsi="Lato"/>
          <w:lang w:val="en-GB"/>
        </w:rPr>
      </w:pPr>
    </w:p>
    <w:p w14:paraId="42061B65" w14:textId="77777777" w:rsidR="0006506D" w:rsidRPr="0006506D" w:rsidRDefault="0006506D" w:rsidP="00995C66">
      <w:pPr>
        <w:numPr>
          <w:ilvl w:val="0"/>
          <w:numId w:val="7"/>
        </w:numPr>
        <w:spacing w:after="0" w:line="276" w:lineRule="auto"/>
        <w:ind w:left="284"/>
        <w:contextualSpacing/>
        <w:jc w:val="both"/>
        <w:rPr>
          <w:rFonts w:ascii="Lato" w:hAnsi="Lato"/>
          <w:b/>
          <w:lang w:val="en-GB"/>
        </w:rPr>
      </w:pPr>
      <w:r w:rsidRPr="0006506D">
        <w:rPr>
          <w:rFonts w:ascii="Lato" w:hAnsi="Lato"/>
          <w:b/>
          <w:lang w:val="en-GB"/>
        </w:rPr>
        <w:t>Addressing systemic issues</w:t>
      </w:r>
    </w:p>
    <w:p w14:paraId="7F55CF6C" w14:textId="77777777" w:rsidR="0006506D" w:rsidRPr="0006506D" w:rsidRDefault="0006506D" w:rsidP="00995C66">
      <w:pPr>
        <w:spacing w:after="0" w:line="276" w:lineRule="auto"/>
        <w:ind w:left="284"/>
        <w:jc w:val="both"/>
        <w:rPr>
          <w:rFonts w:ascii="Lato" w:hAnsi="Lato"/>
          <w:lang w:val="en-GB"/>
        </w:rPr>
      </w:pPr>
    </w:p>
    <w:p w14:paraId="1A036B5B" w14:textId="77777777" w:rsidR="0006506D" w:rsidRPr="0006506D" w:rsidRDefault="0006506D" w:rsidP="00995C66">
      <w:pPr>
        <w:numPr>
          <w:ilvl w:val="0"/>
          <w:numId w:val="8"/>
        </w:numPr>
        <w:spacing w:after="120" w:line="276" w:lineRule="auto"/>
        <w:ind w:left="284" w:hanging="357"/>
        <w:jc w:val="both"/>
        <w:rPr>
          <w:rFonts w:ascii="Lato" w:hAnsi="Lato"/>
          <w:lang w:val="en-GB"/>
        </w:rPr>
      </w:pPr>
      <w:r w:rsidRPr="0006506D">
        <w:rPr>
          <w:rFonts w:ascii="Lato" w:hAnsi="Lato"/>
          <w:lang w:val="en-GB"/>
        </w:rPr>
        <w:t>Noting the need for better coordination between the international financial institutions to address the multiple challenges of our century, including climate crisis, food insecurity, access to clean energy, water management, debt and infrastructure deficits.</w:t>
      </w:r>
    </w:p>
    <w:p w14:paraId="103A451F" w14:textId="77777777" w:rsidR="0006506D" w:rsidRPr="0006506D" w:rsidRDefault="0006506D" w:rsidP="00995C66">
      <w:pPr>
        <w:numPr>
          <w:ilvl w:val="0"/>
          <w:numId w:val="8"/>
        </w:numPr>
        <w:spacing w:after="120" w:line="276" w:lineRule="auto"/>
        <w:ind w:left="284" w:hanging="357"/>
        <w:jc w:val="both"/>
        <w:rPr>
          <w:rFonts w:ascii="Lato" w:hAnsi="Lato"/>
          <w:lang w:val="en-GB"/>
        </w:rPr>
      </w:pPr>
      <w:r w:rsidRPr="0006506D">
        <w:rPr>
          <w:rFonts w:ascii="Lato" w:hAnsi="Lato"/>
          <w:lang w:val="en-GB"/>
        </w:rPr>
        <w:t xml:space="preserve">Commitment to support multilateral development banks (MDBs) to provide adequate capital to countries facing interlinked challenges, as they have a pivotal role in providing financing for development. </w:t>
      </w:r>
    </w:p>
    <w:p w14:paraId="267A7F8B" w14:textId="34C82520" w:rsidR="0006506D" w:rsidRPr="0006506D" w:rsidRDefault="0006506D" w:rsidP="00995C66">
      <w:pPr>
        <w:numPr>
          <w:ilvl w:val="0"/>
          <w:numId w:val="8"/>
        </w:numPr>
        <w:spacing w:after="120" w:line="276" w:lineRule="auto"/>
        <w:ind w:left="284" w:hanging="357"/>
        <w:jc w:val="both"/>
        <w:rPr>
          <w:rFonts w:ascii="Lato" w:hAnsi="Lato"/>
          <w:lang w:val="en-GB"/>
        </w:rPr>
      </w:pPr>
      <w:r w:rsidRPr="0006506D">
        <w:rPr>
          <w:rFonts w:ascii="Lato" w:hAnsi="Lato"/>
          <w:lang w:val="en-GB"/>
        </w:rPr>
        <w:t>Stressing the need for a better coordination between MDBs, adoption of a case-by-case rather than one-size-fits-all approach, as well as strengthening the technical assistance and institutional capacity</w:t>
      </w:r>
      <w:r w:rsidR="00562D08">
        <w:rPr>
          <w:rFonts w:ascii="Lato" w:hAnsi="Lato"/>
          <w:lang w:val="en-GB"/>
        </w:rPr>
        <w:t>-</w:t>
      </w:r>
      <w:r w:rsidRPr="0006506D">
        <w:rPr>
          <w:rFonts w:ascii="Lato" w:hAnsi="Lato"/>
          <w:lang w:val="en-GB"/>
        </w:rPr>
        <w:t>building component in their support. MDBs should prioritize the mobilization of private capital and the promotion of well-functioning institutional frameworks. As the MDBs are the largest investors in developing countries, the policy reforms promoted by the MDBs have the greater potential to create added value and to drive development.</w:t>
      </w:r>
    </w:p>
    <w:p w14:paraId="447BC3B3" w14:textId="38B0D565" w:rsidR="0006506D" w:rsidRPr="0006506D" w:rsidRDefault="0006506D" w:rsidP="00995C66">
      <w:pPr>
        <w:numPr>
          <w:ilvl w:val="0"/>
          <w:numId w:val="8"/>
        </w:numPr>
        <w:spacing w:after="120" w:line="276" w:lineRule="auto"/>
        <w:ind w:left="284" w:hanging="357"/>
        <w:jc w:val="both"/>
        <w:rPr>
          <w:rFonts w:ascii="Lato" w:hAnsi="Lato"/>
          <w:lang w:val="en-GB"/>
        </w:rPr>
      </w:pPr>
      <w:r w:rsidRPr="0006506D">
        <w:rPr>
          <w:rFonts w:ascii="Lato" w:hAnsi="Lato"/>
          <w:lang w:val="en-GB"/>
        </w:rPr>
        <w:t>Commitment of all parties to accelerate common efforts towards achieving climate neutrality. That should also include involving financial institutions and business, carrying out educational campaigns, as well as providing necessary support and creat</w:t>
      </w:r>
      <w:r w:rsidR="00B87D74">
        <w:rPr>
          <w:rFonts w:ascii="Lato" w:hAnsi="Lato"/>
          <w:lang w:val="en-GB"/>
        </w:rPr>
        <w:t>ing</w:t>
      </w:r>
      <w:r w:rsidRPr="0006506D">
        <w:rPr>
          <w:rFonts w:ascii="Lato" w:hAnsi="Lato"/>
          <w:lang w:val="en-GB"/>
        </w:rPr>
        <w:t xml:space="preserve"> more incentives to re-direct investment</w:t>
      </w:r>
      <w:r w:rsidR="00B87D74">
        <w:rPr>
          <w:rFonts w:ascii="Lato" w:hAnsi="Lato"/>
          <w:lang w:val="en-GB"/>
        </w:rPr>
        <w:t>s</w:t>
      </w:r>
      <w:r w:rsidRPr="0006506D">
        <w:rPr>
          <w:rFonts w:ascii="Lato" w:hAnsi="Lato"/>
          <w:lang w:val="en-GB"/>
        </w:rPr>
        <w:t xml:space="preserve"> into green and sustainable products.</w:t>
      </w:r>
    </w:p>
    <w:p w14:paraId="5B0F7973" w14:textId="77777777" w:rsidR="0006506D" w:rsidRPr="0006506D" w:rsidRDefault="0006506D" w:rsidP="00995C66">
      <w:pPr>
        <w:numPr>
          <w:ilvl w:val="0"/>
          <w:numId w:val="8"/>
        </w:numPr>
        <w:spacing w:after="120" w:line="276" w:lineRule="auto"/>
        <w:ind w:left="284" w:hanging="357"/>
        <w:jc w:val="both"/>
        <w:rPr>
          <w:rFonts w:ascii="Lato" w:hAnsi="Lato"/>
          <w:lang w:val="en-GB"/>
        </w:rPr>
      </w:pPr>
      <w:r w:rsidRPr="0006506D">
        <w:rPr>
          <w:rFonts w:ascii="Lato" w:hAnsi="Lato"/>
          <w:lang w:val="en-GB"/>
        </w:rPr>
        <w:t>Stressing the need to increase financing and improve the availability of climate funds.</w:t>
      </w:r>
    </w:p>
    <w:p w14:paraId="7BB31F4B" w14:textId="3DE3FA9D" w:rsidR="0006506D" w:rsidRPr="0006506D" w:rsidRDefault="0006506D" w:rsidP="00995C66">
      <w:pPr>
        <w:numPr>
          <w:ilvl w:val="0"/>
          <w:numId w:val="8"/>
        </w:numPr>
        <w:spacing w:after="120" w:line="276" w:lineRule="auto"/>
        <w:ind w:left="284" w:hanging="357"/>
        <w:jc w:val="both"/>
        <w:rPr>
          <w:rFonts w:ascii="Lato" w:hAnsi="Lato"/>
          <w:lang w:val="en-GB"/>
        </w:rPr>
      </w:pPr>
      <w:r w:rsidRPr="0006506D">
        <w:rPr>
          <w:rFonts w:ascii="Lato" w:hAnsi="Lato"/>
          <w:lang w:val="en-GB"/>
        </w:rPr>
        <w:t>Commitment to increas</w:t>
      </w:r>
      <w:r w:rsidR="00562D08">
        <w:rPr>
          <w:rFonts w:ascii="Lato" w:hAnsi="Lato"/>
          <w:lang w:val="en-GB"/>
        </w:rPr>
        <w:t>e</w:t>
      </w:r>
      <w:r w:rsidRPr="0006506D">
        <w:rPr>
          <w:rFonts w:ascii="Lato" w:hAnsi="Lato"/>
          <w:lang w:val="en-GB"/>
        </w:rPr>
        <w:t xml:space="preserve"> the representation and strengthen the voice of developing countries in financial institutions.</w:t>
      </w:r>
    </w:p>
    <w:p w14:paraId="21C47D61" w14:textId="77777777"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lastRenderedPageBreak/>
        <w:t xml:space="preserve">Highlighting the need to ensure the security and stability of the energy sector in developing countries, i. a. through enhancing access to green energy, and increasing the energy efficiency. </w:t>
      </w:r>
    </w:p>
    <w:p w14:paraId="0A0AB2E8" w14:textId="77777777" w:rsidR="0006506D" w:rsidRPr="0006506D" w:rsidRDefault="0006506D" w:rsidP="00221559">
      <w:pPr>
        <w:numPr>
          <w:ilvl w:val="0"/>
          <w:numId w:val="8"/>
        </w:numPr>
        <w:spacing w:after="360" w:line="276" w:lineRule="auto"/>
        <w:ind w:left="284" w:hanging="357"/>
        <w:jc w:val="both"/>
        <w:rPr>
          <w:rFonts w:ascii="Lato" w:hAnsi="Lato"/>
          <w:lang w:val="en-GB"/>
        </w:rPr>
      </w:pPr>
      <w:r w:rsidRPr="0006506D">
        <w:rPr>
          <w:rFonts w:ascii="Lato" w:hAnsi="Lato"/>
          <w:lang w:val="en-GB"/>
        </w:rPr>
        <w:t xml:space="preserve">Commitment to further engage local communities for the SDGs implementation, including local authorities and civil society organizations. </w:t>
      </w:r>
    </w:p>
    <w:p w14:paraId="577E1864" w14:textId="77777777" w:rsidR="0006506D" w:rsidRPr="0006506D" w:rsidRDefault="0006506D" w:rsidP="00221559">
      <w:pPr>
        <w:numPr>
          <w:ilvl w:val="0"/>
          <w:numId w:val="7"/>
        </w:numPr>
        <w:spacing w:after="0" w:line="276" w:lineRule="auto"/>
        <w:ind w:left="284"/>
        <w:contextualSpacing/>
        <w:jc w:val="both"/>
        <w:rPr>
          <w:rFonts w:ascii="Lato" w:hAnsi="Lato"/>
          <w:b/>
          <w:lang w:val="en-GB"/>
        </w:rPr>
      </w:pPr>
      <w:r w:rsidRPr="0006506D">
        <w:rPr>
          <w:rFonts w:ascii="Lato" w:hAnsi="Lato"/>
          <w:b/>
          <w:lang w:val="en-GB"/>
        </w:rPr>
        <w:t>Science, technology, innovation and capacity building</w:t>
      </w:r>
    </w:p>
    <w:p w14:paraId="1B7A9151" w14:textId="77777777" w:rsidR="0006506D" w:rsidRPr="0006506D" w:rsidRDefault="0006506D" w:rsidP="0006506D">
      <w:pPr>
        <w:spacing w:after="0" w:line="276" w:lineRule="auto"/>
        <w:ind w:left="786"/>
        <w:contextualSpacing/>
        <w:jc w:val="both"/>
        <w:rPr>
          <w:rFonts w:ascii="Lato" w:hAnsi="Lato"/>
          <w:lang w:val="en-GB"/>
        </w:rPr>
      </w:pPr>
    </w:p>
    <w:p w14:paraId="482593DC" w14:textId="77777777"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Stressing that along with supporting the economic growth of developing countries, we must also focus on building their know-how and institutional capacity in the long run to generate domestic revenues. That includes increasing the efficiency of their tax systems, promoting good governance and anti-corruption solutions, as well as supporting small business, innovations and research for sustainable development.</w:t>
      </w:r>
    </w:p>
    <w:p w14:paraId="64A64B0B" w14:textId="77777777"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 xml:space="preserve">Recognizing the role of digital transformation in strengthening democratic institutions, reducing social inequalities, improving access to public services, access to information and education at all levels. </w:t>
      </w:r>
    </w:p>
    <w:p w14:paraId="5A99C2F4" w14:textId="77777777"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Commitment to strengthen cooperation in the field of scientific research between developing and developed countries, i. a. by financing academic and scientific exchange programs and scholarships, especially in  the field of science and technology.</w:t>
      </w:r>
    </w:p>
    <w:p w14:paraId="57D9024D" w14:textId="77777777"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 xml:space="preserve">Recognizing the importance of investing in people to build stable economies and societies, in particular by ensuring good education and equal professional opportunities for women and men, access to knowledge and reliable information. </w:t>
      </w:r>
    </w:p>
    <w:p w14:paraId="3B3A20E2" w14:textId="3CB0E2A8" w:rsidR="0006506D" w:rsidRPr="0006506D" w:rsidRDefault="0006506D" w:rsidP="00221559">
      <w:pPr>
        <w:numPr>
          <w:ilvl w:val="0"/>
          <w:numId w:val="8"/>
        </w:numPr>
        <w:spacing w:after="240" w:line="276" w:lineRule="auto"/>
        <w:ind w:left="284" w:hanging="357"/>
        <w:jc w:val="both"/>
        <w:rPr>
          <w:rFonts w:ascii="Lato" w:hAnsi="Lato"/>
          <w:lang w:val="en-GB"/>
        </w:rPr>
      </w:pPr>
      <w:r w:rsidRPr="0006506D">
        <w:rPr>
          <w:rFonts w:ascii="Lato" w:hAnsi="Lato"/>
          <w:lang w:val="en-GB"/>
        </w:rPr>
        <w:t>Noting the need for an appropriate international financial and technical assistance in the area of food security for the most at-risk countries to help them</w:t>
      </w:r>
      <w:r w:rsidR="008E4AAB">
        <w:rPr>
          <w:rFonts w:ascii="Lato" w:hAnsi="Lato"/>
          <w:lang w:val="en-GB"/>
        </w:rPr>
        <w:t xml:space="preserve"> to</w:t>
      </w:r>
      <w:r w:rsidRPr="0006506D">
        <w:rPr>
          <w:rFonts w:ascii="Lato" w:hAnsi="Lato"/>
          <w:lang w:val="en-GB"/>
        </w:rPr>
        <w:t xml:space="preserve"> design and build stable and sustainable food production systems.</w:t>
      </w:r>
    </w:p>
    <w:p w14:paraId="400C60EF" w14:textId="77777777" w:rsidR="0006506D" w:rsidRPr="0006506D" w:rsidRDefault="0006506D" w:rsidP="00221559">
      <w:pPr>
        <w:spacing w:after="0" w:line="276" w:lineRule="auto"/>
        <w:ind w:left="284"/>
        <w:contextualSpacing/>
        <w:jc w:val="both"/>
        <w:rPr>
          <w:rFonts w:ascii="Lato" w:hAnsi="Lato"/>
          <w:lang w:val="en-GB"/>
        </w:rPr>
      </w:pPr>
    </w:p>
    <w:p w14:paraId="35EF7AB4" w14:textId="77777777" w:rsidR="0006506D" w:rsidRPr="0006506D" w:rsidRDefault="0006506D" w:rsidP="00221559">
      <w:pPr>
        <w:numPr>
          <w:ilvl w:val="0"/>
          <w:numId w:val="6"/>
        </w:numPr>
        <w:spacing w:after="0" w:line="276" w:lineRule="auto"/>
        <w:ind w:left="284" w:hanging="426"/>
        <w:contextualSpacing/>
        <w:jc w:val="both"/>
        <w:rPr>
          <w:rFonts w:ascii="Lato" w:hAnsi="Lato"/>
          <w:b/>
          <w:lang w:val="en-GB"/>
        </w:rPr>
      </w:pPr>
      <w:r w:rsidRPr="0006506D">
        <w:rPr>
          <w:rFonts w:ascii="Lato" w:hAnsi="Lato"/>
          <w:b/>
          <w:lang w:val="en-GB"/>
        </w:rPr>
        <w:t>Emerging issues</w:t>
      </w:r>
    </w:p>
    <w:p w14:paraId="3F4328FA" w14:textId="77777777" w:rsidR="0006506D" w:rsidRPr="0006506D" w:rsidRDefault="0006506D" w:rsidP="00221559">
      <w:pPr>
        <w:spacing w:after="0" w:line="276" w:lineRule="auto"/>
        <w:ind w:left="284"/>
        <w:contextualSpacing/>
        <w:jc w:val="both"/>
        <w:rPr>
          <w:rFonts w:ascii="Lato" w:hAnsi="Lato"/>
          <w:lang w:val="en-GB"/>
        </w:rPr>
      </w:pPr>
    </w:p>
    <w:p w14:paraId="0E87D3A4" w14:textId="0D8A273A"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Recognizing that negative consequences of climate change are becoming one of the main factors destabilizing economies and social relations on a regional and global scale. Inequalities in distribution of goods and in access to resources, including clean water</w:t>
      </w:r>
      <w:r w:rsidR="008806C5">
        <w:rPr>
          <w:rFonts w:ascii="Lato" w:hAnsi="Lato"/>
          <w:lang w:val="en-GB"/>
        </w:rPr>
        <w:t>,</w:t>
      </w:r>
      <w:r w:rsidRPr="0006506D">
        <w:rPr>
          <w:rFonts w:ascii="Lato" w:hAnsi="Lato"/>
          <w:lang w:val="en-GB"/>
        </w:rPr>
        <w:t xml:space="preserve"> or such phenomena as desertification and extreme weather increase not only poverty but also the susceptibility to radicalization and political tensions. </w:t>
      </w:r>
    </w:p>
    <w:p w14:paraId="0BCF05BC" w14:textId="7BBB7888"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 xml:space="preserve">Noting the impact of contemporary demographic changes on the implementation </w:t>
      </w:r>
      <w:r w:rsidRPr="0006506D">
        <w:rPr>
          <w:rFonts w:ascii="Lato" w:hAnsi="Lato"/>
          <w:lang w:val="en-GB"/>
        </w:rPr>
        <w:br/>
        <w:t xml:space="preserve">of sustainable development goals and the emergence of new challenges for economies, societies and individuals. That includes phenomena such as excessive urbanization, significant increase in migration, </w:t>
      </w:r>
      <w:r w:rsidR="00D037F8" w:rsidRPr="00D037F8">
        <w:rPr>
          <w:rFonts w:ascii="Lato" w:hAnsi="Lato"/>
          <w:lang w:val="en-GB"/>
        </w:rPr>
        <w:t>homelessness,</w:t>
      </w:r>
      <w:r w:rsidR="00D037F8">
        <w:rPr>
          <w:rFonts w:ascii="Lato" w:hAnsi="Lato"/>
          <w:lang w:val="en-GB"/>
        </w:rPr>
        <w:t xml:space="preserve"> </w:t>
      </w:r>
      <w:r w:rsidRPr="0006506D">
        <w:rPr>
          <w:rFonts w:ascii="Lato" w:hAnsi="Lato"/>
          <w:lang w:val="en-GB"/>
        </w:rPr>
        <w:t xml:space="preserve">aging of societies, and on the other hand, rapid population growth in some developing countries, </w:t>
      </w:r>
      <w:r w:rsidR="004F782D">
        <w:rPr>
          <w:rFonts w:ascii="Lato" w:hAnsi="Lato"/>
          <w:lang w:val="en-GB"/>
        </w:rPr>
        <w:t xml:space="preserve">among others. </w:t>
      </w:r>
    </w:p>
    <w:p w14:paraId="201BB7E5" w14:textId="706B2D6E"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 xml:space="preserve">Drawing attention to new challenges resulting from the rapid spread of using new technologies, in particular AI. A valid topic to discuss and address at the UN global level </w:t>
      </w:r>
      <w:r w:rsidRPr="0006506D">
        <w:rPr>
          <w:rFonts w:ascii="Lato" w:hAnsi="Lato"/>
          <w:lang w:val="en-GB"/>
        </w:rPr>
        <w:br/>
        <w:t xml:space="preserve">is </w:t>
      </w:r>
      <w:r w:rsidR="00221559">
        <w:rPr>
          <w:rFonts w:ascii="Lato" w:hAnsi="Lato"/>
          <w:lang w:val="en-GB"/>
        </w:rPr>
        <w:t xml:space="preserve">the </w:t>
      </w:r>
      <w:r w:rsidRPr="0006506D">
        <w:rPr>
          <w:rFonts w:ascii="Lato" w:hAnsi="Lato"/>
          <w:lang w:val="en-GB"/>
        </w:rPr>
        <w:t xml:space="preserve">development of universal standards in managing them for the benefit of global </w:t>
      </w:r>
      <w:r w:rsidRPr="0006506D">
        <w:rPr>
          <w:rFonts w:ascii="Lato" w:hAnsi="Lato"/>
          <w:lang w:val="en-GB"/>
        </w:rPr>
        <w:lastRenderedPageBreak/>
        <w:t>sustainable development, and not in a way that will undermine achievements to date, including in the field of human rights.</w:t>
      </w:r>
    </w:p>
    <w:p w14:paraId="626A8150" w14:textId="77777777" w:rsidR="0006506D" w:rsidRPr="0006506D" w:rsidRDefault="0006506D" w:rsidP="00221559">
      <w:pPr>
        <w:spacing w:after="0" w:line="276" w:lineRule="auto"/>
        <w:ind w:left="284"/>
        <w:contextualSpacing/>
        <w:jc w:val="both"/>
        <w:rPr>
          <w:rFonts w:ascii="Lato" w:hAnsi="Lato"/>
          <w:lang w:val="en-GB"/>
        </w:rPr>
      </w:pPr>
    </w:p>
    <w:p w14:paraId="2AEFD1F3" w14:textId="77777777" w:rsidR="0006506D" w:rsidRPr="0006506D" w:rsidRDefault="0006506D" w:rsidP="00221559">
      <w:pPr>
        <w:numPr>
          <w:ilvl w:val="0"/>
          <w:numId w:val="6"/>
        </w:numPr>
        <w:spacing w:after="0" w:line="276" w:lineRule="auto"/>
        <w:ind w:left="284" w:hanging="426"/>
        <w:contextualSpacing/>
        <w:jc w:val="both"/>
        <w:rPr>
          <w:rFonts w:ascii="Lato" w:hAnsi="Lato"/>
          <w:b/>
          <w:lang w:val="en-GB"/>
        </w:rPr>
      </w:pPr>
      <w:r w:rsidRPr="0006506D">
        <w:rPr>
          <w:rFonts w:ascii="Lato" w:hAnsi="Lato"/>
          <w:b/>
          <w:lang w:val="en-GB"/>
        </w:rPr>
        <w:t>Data, monitoring and follow-up</w:t>
      </w:r>
    </w:p>
    <w:p w14:paraId="4D5622BB" w14:textId="77777777" w:rsidR="0006506D" w:rsidRPr="0006506D" w:rsidRDefault="0006506D" w:rsidP="00221559">
      <w:pPr>
        <w:ind w:left="284"/>
        <w:contextualSpacing/>
        <w:rPr>
          <w:rFonts w:ascii="Lato" w:hAnsi="Lato"/>
          <w:lang w:val="en-GB"/>
        </w:rPr>
      </w:pPr>
    </w:p>
    <w:p w14:paraId="7C7F3666" w14:textId="77777777" w:rsidR="0006506D" w:rsidRPr="0006506D" w:rsidRDefault="0006506D" w:rsidP="00221559">
      <w:pPr>
        <w:numPr>
          <w:ilvl w:val="0"/>
          <w:numId w:val="8"/>
        </w:numPr>
        <w:spacing w:after="120" w:line="276" w:lineRule="auto"/>
        <w:ind w:left="284" w:hanging="357"/>
        <w:jc w:val="both"/>
        <w:rPr>
          <w:rFonts w:ascii="Lato" w:hAnsi="Lato"/>
          <w:lang w:val="en-GB"/>
        </w:rPr>
      </w:pPr>
      <w:r w:rsidRPr="0006506D">
        <w:rPr>
          <w:rFonts w:ascii="Lato" w:hAnsi="Lato"/>
          <w:lang w:val="en-GB"/>
        </w:rPr>
        <w:t>Commitment to further strengthen multilateral cooperation and apply common standards in data collection and the implementation, monitoring and reporting of development assistance in order to increase its effectiveness, coherence, and transparency, as well as to encourage the involvement of the private sector in financing for development.</w:t>
      </w:r>
    </w:p>
    <w:p w14:paraId="3756D86C" w14:textId="77777777" w:rsidR="0006506D" w:rsidRPr="0006506D" w:rsidRDefault="0006506D" w:rsidP="00221559">
      <w:pPr>
        <w:numPr>
          <w:ilvl w:val="0"/>
          <w:numId w:val="8"/>
        </w:numPr>
        <w:spacing w:after="0" w:line="276" w:lineRule="auto"/>
        <w:ind w:left="284"/>
        <w:contextualSpacing/>
        <w:jc w:val="both"/>
        <w:rPr>
          <w:rFonts w:ascii="Lato" w:hAnsi="Lato"/>
          <w:lang w:val="en-GB"/>
        </w:rPr>
      </w:pPr>
      <w:r w:rsidRPr="0006506D">
        <w:rPr>
          <w:rFonts w:ascii="Lato" w:hAnsi="Lato"/>
          <w:lang w:val="en-GB"/>
        </w:rPr>
        <w:t>Stressing that multilateral cooperation at global and regional level, including South-South cooperation, contributes to the achievement of SDGs, and delivering more tangible and long-lasting development results.</w:t>
      </w:r>
    </w:p>
    <w:p w14:paraId="19B97A55" w14:textId="77777777" w:rsidR="0006506D" w:rsidRPr="0006506D" w:rsidRDefault="0006506D" w:rsidP="0006506D">
      <w:pPr>
        <w:spacing w:after="0" w:line="276" w:lineRule="auto"/>
        <w:ind w:left="862"/>
        <w:contextualSpacing/>
        <w:jc w:val="both"/>
        <w:rPr>
          <w:rFonts w:ascii="Lato" w:hAnsi="Lato"/>
          <w:lang w:val="en-GB"/>
        </w:rPr>
      </w:pPr>
    </w:p>
    <w:p w14:paraId="7B96D336" w14:textId="77777777" w:rsidR="0006506D" w:rsidRPr="0006506D" w:rsidRDefault="0006506D" w:rsidP="0006506D">
      <w:pPr>
        <w:rPr>
          <w:lang w:val="en-GB"/>
        </w:rPr>
      </w:pPr>
    </w:p>
    <w:p w14:paraId="5024E5D3" w14:textId="3488FA7A" w:rsidR="00BC0926" w:rsidRPr="005B757D" w:rsidRDefault="00BC0926" w:rsidP="005B757D">
      <w:pPr>
        <w:spacing w:before="100" w:beforeAutospacing="1" w:after="100" w:afterAutospacing="1"/>
        <w:jc w:val="both"/>
        <w:rPr>
          <w:rFonts w:ascii="Lato" w:hAnsi="Lato"/>
          <w:sz w:val="28"/>
          <w:szCs w:val="28"/>
          <w:lang w:val="en-GB" w:eastAsia="en-GB"/>
        </w:rPr>
      </w:pPr>
    </w:p>
    <w:sectPr w:rsidR="00BC0926" w:rsidRPr="005B75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F829" w14:textId="77777777" w:rsidR="00DF15EE" w:rsidRDefault="00DF15EE" w:rsidP="00FE0207">
      <w:pPr>
        <w:spacing w:after="0" w:line="240" w:lineRule="auto"/>
      </w:pPr>
      <w:r>
        <w:separator/>
      </w:r>
    </w:p>
  </w:endnote>
  <w:endnote w:type="continuationSeparator" w:id="0">
    <w:p w14:paraId="3CE831E2" w14:textId="77777777" w:rsidR="00DF15EE" w:rsidRDefault="00DF15EE" w:rsidP="00FE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864242"/>
      <w:docPartObj>
        <w:docPartGallery w:val="Page Numbers (Bottom of Page)"/>
        <w:docPartUnique/>
      </w:docPartObj>
    </w:sdtPr>
    <w:sdtEndPr/>
    <w:sdtContent>
      <w:sdt>
        <w:sdtPr>
          <w:id w:val="1728636285"/>
          <w:docPartObj>
            <w:docPartGallery w:val="Page Numbers (Top of Page)"/>
            <w:docPartUnique/>
          </w:docPartObj>
        </w:sdtPr>
        <w:sdtEndPr/>
        <w:sdtContent>
          <w:p w14:paraId="6687D27B" w14:textId="3DD3868F" w:rsidR="00E51C82" w:rsidRDefault="00CD431F">
            <w:pPr>
              <w:pStyle w:val="Stopka"/>
              <w:jc w:val="center"/>
            </w:pPr>
            <w:r w:rsidRPr="00CD431F">
              <w:rPr>
                <w:lang w:val="en-US"/>
              </w:rPr>
              <w:t>Page</w:t>
            </w:r>
            <w:r w:rsidR="00A01A30">
              <w:t xml:space="preserve"> </w:t>
            </w:r>
            <w:r w:rsidR="00A01A30">
              <w:rPr>
                <w:b/>
                <w:bCs/>
                <w:sz w:val="24"/>
                <w:szCs w:val="24"/>
              </w:rPr>
              <w:fldChar w:fldCharType="begin"/>
            </w:r>
            <w:r w:rsidR="00A01A30">
              <w:rPr>
                <w:b/>
                <w:bCs/>
              </w:rPr>
              <w:instrText>PAGE</w:instrText>
            </w:r>
            <w:r w:rsidR="00A01A30">
              <w:rPr>
                <w:b/>
                <w:bCs/>
                <w:sz w:val="24"/>
                <w:szCs w:val="24"/>
              </w:rPr>
              <w:fldChar w:fldCharType="separate"/>
            </w:r>
            <w:r w:rsidR="009425E7">
              <w:rPr>
                <w:b/>
                <w:bCs/>
                <w:noProof/>
              </w:rPr>
              <w:t>2</w:t>
            </w:r>
            <w:r w:rsidR="00A01A30">
              <w:rPr>
                <w:b/>
                <w:bCs/>
                <w:sz w:val="24"/>
                <w:szCs w:val="24"/>
              </w:rPr>
              <w:fldChar w:fldCharType="end"/>
            </w:r>
            <w:r w:rsidR="00A01A30">
              <w:t xml:space="preserve"> </w:t>
            </w:r>
            <w:r>
              <w:t>of</w:t>
            </w:r>
            <w:r w:rsidR="00A01A30">
              <w:t xml:space="preserve"> </w:t>
            </w:r>
            <w:r w:rsidR="00A01A30">
              <w:rPr>
                <w:b/>
                <w:bCs/>
                <w:sz w:val="24"/>
                <w:szCs w:val="24"/>
              </w:rPr>
              <w:fldChar w:fldCharType="begin"/>
            </w:r>
            <w:r w:rsidR="00A01A30">
              <w:rPr>
                <w:b/>
                <w:bCs/>
              </w:rPr>
              <w:instrText>NUMPAGES</w:instrText>
            </w:r>
            <w:r w:rsidR="00A01A30">
              <w:rPr>
                <w:b/>
                <w:bCs/>
                <w:sz w:val="24"/>
                <w:szCs w:val="24"/>
              </w:rPr>
              <w:fldChar w:fldCharType="separate"/>
            </w:r>
            <w:r w:rsidR="009425E7">
              <w:rPr>
                <w:b/>
                <w:bCs/>
                <w:noProof/>
              </w:rPr>
              <w:t>4</w:t>
            </w:r>
            <w:r w:rsidR="00A01A30">
              <w:rPr>
                <w:b/>
                <w:bCs/>
                <w:sz w:val="24"/>
                <w:szCs w:val="24"/>
              </w:rPr>
              <w:fldChar w:fldCharType="end"/>
            </w:r>
          </w:p>
        </w:sdtContent>
      </w:sdt>
    </w:sdtContent>
  </w:sdt>
  <w:p w14:paraId="03A2B571" w14:textId="77777777" w:rsidR="00466F89" w:rsidRDefault="00DF15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148852"/>
      <w:docPartObj>
        <w:docPartGallery w:val="Page Numbers (Bottom of Page)"/>
        <w:docPartUnique/>
      </w:docPartObj>
    </w:sdtPr>
    <w:sdtEndPr/>
    <w:sdtContent>
      <w:p w14:paraId="6431B1A1" w14:textId="77777777" w:rsidR="007444DC" w:rsidRDefault="006F2F1A">
        <w:pPr>
          <w:pStyle w:val="Stopka"/>
          <w:jc w:val="center"/>
        </w:pPr>
        <w:r>
          <w:fldChar w:fldCharType="begin"/>
        </w:r>
        <w:r>
          <w:instrText>PAGE   \* MERGEFORMAT</w:instrText>
        </w:r>
        <w:r>
          <w:fldChar w:fldCharType="separate"/>
        </w:r>
        <w:r>
          <w:rPr>
            <w:noProof/>
          </w:rPr>
          <w:t>4</w:t>
        </w:r>
        <w:r>
          <w:fldChar w:fldCharType="end"/>
        </w:r>
      </w:p>
    </w:sdtContent>
  </w:sdt>
  <w:p w14:paraId="617866CC" w14:textId="77777777" w:rsidR="007444DC" w:rsidRDefault="00DF15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709C" w14:textId="77777777" w:rsidR="00DF15EE" w:rsidRDefault="00DF15EE" w:rsidP="00FE0207">
      <w:pPr>
        <w:spacing w:after="0" w:line="240" w:lineRule="auto"/>
      </w:pPr>
      <w:r>
        <w:separator/>
      </w:r>
    </w:p>
  </w:footnote>
  <w:footnote w:type="continuationSeparator" w:id="0">
    <w:p w14:paraId="3C24C34A" w14:textId="77777777" w:rsidR="00DF15EE" w:rsidRDefault="00DF15EE" w:rsidP="00FE0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165A"/>
    <w:multiLevelType w:val="hybridMultilevel"/>
    <w:tmpl w:val="59765D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418174A"/>
    <w:multiLevelType w:val="hybridMultilevel"/>
    <w:tmpl w:val="B14A0784"/>
    <w:lvl w:ilvl="0" w:tplc="D200FE1A">
      <w:start w:val="1"/>
      <w:numFmt w:val="bullet"/>
      <w:lvlText w:val=""/>
      <w:lvlJc w:val="left"/>
      <w:pPr>
        <w:ind w:left="360" w:hanging="360"/>
      </w:pPr>
      <w:rPr>
        <w:rFonts w:ascii="Symbol" w:hAnsi="Symbol" w:hint="default"/>
        <w:color w:val="44546A" w:themeColor="text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1057A53"/>
    <w:multiLevelType w:val="hybridMultilevel"/>
    <w:tmpl w:val="459AAF52"/>
    <w:lvl w:ilvl="0" w:tplc="7654F1A0">
      <w:numFmt w:val="bullet"/>
      <w:lvlText w:val="-"/>
      <w:lvlJc w:val="left"/>
      <w:pPr>
        <w:ind w:left="1080" w:hanging="360"/>
      </w:pPr>
      <w:rPr>
        <w:rFonts w:ascii="Calibri" w:eastAsia="Calibri" w:hAnsi="Calibri" w:cs="Calibr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287B2B38"/>
    <w:multiLevelType w:val="hybridMultilevel"/>
    <w:tmpl w:val="64AA40C6"/>
    <w:lvl w:ilvl="0" w:tplc="13A048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B324E7A"/>
    <w:multiLevelType w:val="hybridMultilevel"/>
    <w:tmpl w:val="F8C08516"/>
    <w:lvl w:ilvl="0" w:tplc="64F6B70C">
      <w:start w:val="3"/>
      <w:numFmt w:val="bullet"/>
      <w:lvlText w:val="-"/>
      <w:lvlJc w:val="left"/>
      <w:pPr>
        <w:ind w:left="360" w:hanging="360"/>
      </w:pPr>
      <w:rPr>
        <w:rFonts w:ascii="Calibri" w:eastAsia="Calibr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9076625"/>
    <w:multiLevelType w:val="hybridMultilevel"/>
    <w:tmpl w:val="867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F568A8"/>
    <w:multiLevelType w:val="hybridMultilevel"/>
    <w:tmpl w:val="6CECF650"/>
    <w:lvl w:ilvl="0" w:tplc="4942E944">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7FF22B68"/>
    <w:multiLevelType w:val="hybridMultilevel"/>
    <w:tmpl w:val="FD868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677"/>
    <w:rsid w:val="00001F89"/>
    <w:rsid w:val="0002262A"/>
    <w:rsid w:val="000417E3"/>
    <w:rsid w:val="000642E7"/>
    <w:rsid w:val="0006506D"/>
    <w:rsid w:val="000800EE"/>
    <w:rsid w:val="00087375"/>
    <w:rsid w:val="00095677"/>
    <w:rsid w:val="000C37DD"/>
    <w:rsid w:val="000D5264"/>
    <w:rsid w:val="00112366"/>
    <w:rsid w:val="00113907"/>
    <w:rsid w:val="001242C5"/>
    <w:rsid w:val="00135315"/>
    <w:rsid w:val="00177612"/>
    <w:rsid w:val="00180A54"/>
    <w:rsid w:val="00185B42"/>
    <w:rsid w:val="00197319"/>
    <w:rsid w:val="001A1CEE"/>
    <w:rsid w:val="001A32BC"/>
    <w:rsid w:val="001A5F8F"/>
    <w:rsid w:val="001C1D25"/>
    <w:rsid w:val="001D6AE5"/>
    <w:rsid w:val="002067F5"/>
    <w:rsid w:val="00210B9B"/>
    <w:rsid w:val="00221559"/>
    <w:rsid w:val="00235F72"/>
    <w:rsid w:val="002452A0"/>
    <w:rsid w:val="00265ACB"/>
    <w:rsid w:val="002B42D4"/>
    <w:rsid w:val="002D2499"/>
    <w:rsid w:val="002D3B5F"/>
    <w:rsid w:val="002E6ACD"/>
    <w:rsid w:val="002F08A6"/>
    <w:rsid w:val="003554A6"/>
    <w:rsid w:val="00391EEF"/>
    <w:rsid w:val="003A1035"/>
    <w:rsid w:val="003B50D3"/>
    <w:rsid w:val="003B6B23"/>
    <w:rsid w:val="003E0D98"/>
    <w:rsid w:val="003F1015"/>
    <w:rsid w:val="004139C4"/>
    <w:rsid w:val="0042656F"/>
    <w:rsid w:val="0042669C"/>
    <w:rsid w:val="00431136"/>
    <w:rsid w:val="00435AF2"/>
    <w:rsid w:val="00441E61"/>
    <w:rsid w:val="004435B3"/>
    <w:rsid w:val="00465FAA"/>
    <w:rsid w:val="004934B8"/>
    <w:rsid w:val="004A1E38"/>
    <w:rsid w:val="004C20A3"/>
    <w:rsid w:val="004F782D"/>
    <w:rsid w:val="004F7CEB"/>
    <w:rsid w:val="0050404C"/>
    <w:rsid w:val="0052094F"/>
    <w:rsid w:val="0053517B"/>
    <w:rsid w:val="00542E33"/>
    <w:rsid w:val="0055193C"/>
    <w:rsid w:val="005604AC"/>
    <w:rsid w:val="00562D08"/>
    <w:rsid w:val="005853C2"/>
    <w:rsid w:val="005971A4"/>
    <w:rsid w:val="005B757D"/>
    <w:rsid w:val="005E6109"/>
    <w:rsid w:val="005F7032"/>
    <w:rsid w:val="006047E7"/>
    <w:rsid w:val="0060509A"/>
    <w:rsid w:val="006616C0"/>
    <w:rsid w:val="006B38A0"/>
    <w:rsid w:val="006D726A"/>
    <w:rsid w:val="006F2F1A"/>
    <w:rsid w:val="006F7F0B"/>
    <w:rsid w:val="0073161E"/>
    <w:rsid w:val="00747B2F"/>
    <w:rsid w:val="00773131"/>
    <w:rsid w:val="007754AC"/>
    <w:rsid w:val="007764EA"/>
    <w:rsid w:val="00786A82"/>
    <w:rsid w:val="007A436F"/>
    <w:rsid w:val="007B0DB1"/>
    <w:rsid w:val="007B63B0"/>
    <w:rsid w:val="007C7F7E"/>
    <w:rsid w:val="00801E19"/>
    <w:rsid w:val="00806A48"/>
    <w:rsid w:val="008226BF"/>
    <w:rsid w:val="00831D9B"/>
    <w:rsid w:val="00843CEB"/>
    <w:rsid w:val="00844A3D"/>
    <w:rsid w:val="00854769"/>
    <w:rsid w:val="008773A8"/>
    <w:rsid w:val="008806C5"/>
    <w:rsid w:val="008A2FDF"/>
    <w:rsid w:val="008A7A19"/>
    <w:rsid w:val="008B5A34"/>
    <w:rsid w:val="008D35D2"/>
    <w:rsid w:val="008E2DA9"/>
    <w:rsid w:val="008E4AAB"/>
    <w:rsid w:val="008E4EEF"/>
    <w:rsid w:val="008F221E"/>
    <w:rsid w:val="008F39E6"/>
    <w:rsid w:val="008F680D"/>
    <w:rsid w:val="009105DA"/>
    <w:rsid w:val="00917EA5"/>
    <w:rsid w:val="00923BB6"/>
    <w:rsid w:val="009425E7"/>
    <w:rsid w:val="00954D5C"/>
    <w:rsid w:val="00955C04"/>
    <w:rsid w:val="00957002"/>
    <w:rsid w:val="00965D97"/>
    <w:rsid w:val="009665C3"/>
    <w:rsid w:val="00990AF6"/>
    <w:rsid w:val="00995C66"/>
    <w:rsid w:val="00996039"/>
    <w:rsid w:val="009A2087"/>
    <w:rsid w:val="009E3A51"/>
    <w:rsid w:val="009F158D"/>
    <w:rsid w:val="00A01A30"/>
    <w:rsid w:val="00A36BF2"/>
    <w:rsid w:val="00A36EE0"/>
    <w:rsid w:val="00A54AA8"/>
    <w:rsid w:val="00A80515"/>
    <w:rsid w:val="00AA43F2"/>
    <w:rsid w:val="00AB5D6F"/>
    <w:rsid w:val="00AC4130"/>
    <w:rsid w:val="00AE245B"/>
    <w:rsid w:val="00B03FF7"/>
    <w:rsid w:val="00B223F9"/>
    <w:rsid w:val="00B25196"/>
    <w:rsid w:val="00B30D21"/>
    <w:rsid w:val="00B52FB4"/>
    <w:rsid w:val="00B66C21"/>
    <w:rsid w:val="00B67F7D"/>
    <w:rsid w:val="00B87D74"/>
    <w:rsid w:val="00B95ADF"/>
    <w:rsid w:val="00BB20BB"/>
    <w:rsid w:val="00BB6708"/>
    <w:rsid w:val="00BB6EE0"/>
    <w:rsid w:val="00BB7EB4"/>
    <w:rsid w:val="00BC0926"/>
    <w:rsid w:val="00BC247A"/>
    <w:rsid w:val="00BD0361"/>
    <w:rsid w:val="00BD3B9F"/>
    <w:rsid w:val="00C06857"/>
    <w:rsid w:val="00C13015"/>
    <w:rsid w:val="00C179B9"/>
    <w:rsid w:val="00C45F94"/>
    <w:rsid w:val="00C535CC"/>
    <w:rsid w:val="00C6742F"/>
    <w:rsid w:val="00C738F6"/>
    <w:rsid w:val="00C81B7A"/>
    <w:rsid w:val="00CD431F"/>
    <w:rsid w:val="00D037F8"/>
    <w:rsid w:val="00D04CB9"/>
    <w:rsid w:val="00D34A4C"/>
    <w:rsid w:val="00D42FD9"/>
    <w:rsid w:val="00D4776A"/>
    <w:rsid w:val="00D504DF"/>
    <w:rsid w:val="00D63E4D"/>
    <w:rsid w:val="00D75AB4"/>
    <w:rsid w:val="00D85F92"/>
    <w:rsid w:val="00DA3C0F"/>
    <w:rsid w:val="00DF15EE"/>
    <w:rsid w:val="00E14985"/>
    <w:rsid w:val="00E52093"/>
    <w:rsid w:val="00E60E38"/>
    <w:rsid w:val="00E72FF0"/>
    <w:rsid w:val="00EF0056"/>
    <w:rsid w:val="00F01094"/>
    <w:rsid w:val="00F01D57"/>
    <w:rsid w:val="00F231F9"/>
    <w:rsid w:val="00F2547F"/>
    <w:rsid w:val="00F27344"/>
    <w:rsid w:val="00F47C49"/>
    <w:rsid w:val="00F67F16"/>
    <w:rsid w:val="00F73BEA"/>
    <w:rsid w:val="00F74369"/>
    <w:rsid w:val="00F76D59"/>
    <w:rsid w:val="00F90B23"/>
    <w:rsid w:val="00F972BD"/>
    <w:rsid w:val="00FA0949"/>
    <w:rsid w:val="00FC3780"/>
    <w:rsid w:val="00FC42F4"/>
    <w:rsid w:val="00FC6B74"/>
    <w:rsid w:val="00FD5A9B"/>
    <w:rsid w:val="00FE0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5D382"/>
  <w15:chartTrackingRefBased/>
  <w15:docId w15:val="{D92906F2-7C6D-450F-A751-B3938EE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D57"/>
    <w:rPr>
      <w:lang w:val="en-US"/>
    </w:rPr>
  </w:style>
  <w:style w:type="paragraph" w:styleId="Nagwek1">
    <w:name w:val="heading 1"/>
    <w:basedOn w:val="Normalny"/>
    <w:next w:val="Normalny"/>
    <w:link w:val="Nagwek1Znak"/>
    <w:uiPriority w:val="9"/>
    <w:qFormat/>
    <w:rsid w:val="00A805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139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F01D57"/>
    <w:pPr>
      <w:keepNext/>
      <w:overflowPunct w:val="0"/>
      <w:autoSpaceDE w:val="0"/>
      <w:autoSpaceDN w:val="0"/>
      <w:adjustRightInd w:val="0"/>
      <w:spacing w:after="0" w:line="240" w:lineRule="auto"/>
      <w:textAlignment w:val="baseline"/>
      <w:outlineLvl w:val="3"/>
    </w:pPr>
    <w:rPr>
      <w:rFonts w:ascii="Times New Roman" w:eastAsia="Times New Roman" w:hAnsi="Times New Roman" w:cs="Times New Roman"/>
      <w:sz w:val="26"/>
      <w:szCs w:val="20"/>
      <w:u w:val="single" w:color="000000"/>
      <w:lang w:val="en-GB" w:eastAsia="pl-PL"/>
    </w:rPr>
  </w:style>
  <w:style w:type="paragraph" w:styleId="Nagwek6">
    <w:name w:val="heading 6"/>
    <w:basedOn w:val="Normalny"/>
    <w:next w:val="Normalny"/>
    <w:link w:val="Nagwek6Znak"/>
    <w:qFormat/>
    <w:rsid w:val="00F01D57"/>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36"/>
      <w:szCs w:val="20"/>
      <w:u w:color="00000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01D57"/>
    <w:rPr>
      <w:rFonts w:ascii="Times New Roman" w:eastAsia="Times New Roman" w:hAnsi="Times New Roman" w:cs="Times New Roman"/>
      <w:sz w:val="26"/>
      <w:szCs w:val="20"/>
      <w:u w:val="single" w:color="000000"/>
      <w:lang w:val="en-GB" w:eastAsia="pl-PL"/>
    </w:rPr>
  </w:style>
  <w:style w:type="character" w:customStyle="1" w:styleId="Nagwek6Znak">
    <w:name w:val="Nagłówek 6 Znak"/>
    <w:basedOn w:val="Domylnaczcionkaakapitu"/>
    <w:link w:val="Nagwek6"/>
    <w:rsid w:val="00F01D57"/>
    <w:rPr>
      <w:rFonts w:ascii="Times New Roman" w:eastAsia="Times New Roman" w:hAnsi="Times New Roman" w:cs="Times New Roman"/>
      <w:b/>
      <w:sz w:val="36"/>
      <w:szCs w:val="20"/>
      <w:u w:color="000000"/>
      <w:lang w:val="en-GB" w:eastAsia="pl-PL"/>
    </w:rPr>
  </w:style>
  <w:style w:type="paragraph" w:styleId="Bezodstpw">
    <w:name w:val="No Spacing"/>
    <w:uiPriority w:val="1"/>
    <w:qFormat/>
    <w:rsid w:val="00F01D57"/>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pl-PL"/>
    </w:rPr>
  </w:style>
  <w:style w:type="paragraph" w:styleId="Stopka">
    <w:name w:val="footer"/>
    <w:link w:val="StopkaZnak"/>
    <w:uiPriority w:val="99"/>
    <w:rsid w:val="00F01D57"/>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0"/>
      <w:szCs w:val="20"/>
      <w:u w:color="000000"/>
      <w:bdr w:val="nil"/>
      <w:lang w:eastAsia="pl-PL"/>
    </w:rPr>
  </w:style>
  <w:style w:type="character" w:customStyle="1" w:styleId="StopkaZnak">
    <w:name w:val="Stopka Znak"/>
    <w:basedOn w:val="Domylnaczcionkaakapitu"/>
    <w:link w:val="Stopka"/>
    <w:uiPriority w:val="99"/>
    <w:rsid w:val="00F01D57"/>
    <w:rPr>
      <w:rFonts w:ascii="Times New Roman" w:eastAsia="Arial Unicode MS" w:hAnsi="Times New Roman" w:cs="Arial Unicode MS"/>
      <w:color w:val="000000"/>
      <w:sz w:val="20"/>
      <w:szCs w:val="20"/>
      <w:u w:color="000000"/>
      <w:bdr w:val="nil"/>
      <w:lang w:eastAsia="pl-PL"/>
    </w:rPr>
  </w:style>
  <w:style w:type="paragraph" w:customStyle="1" w:styleId="wordsection1">
    <w:name w:val="wordsection1"/>
    <w:basedOn w:val="Normalny"/>
    <w:link w:val="NormalWebChar5"/>
    <w:rsid w:val="00F01D57"/>
    <w:pPr>
      <w:spacing w:before="100" w:beforeAutospacing="1" w:after="100" w:afterAutospacing="1" w:line="240" w:lineRule="auto"/>
    </w:pPr>
    <w:rPr>
      <w:rFonts w:ascii="Calibri" w:hAnsi="Calibri" w:cs="Calibri"/>
      <w:lang w:val="pl-PL" w:eastAsia="pl-PL"/>
    </w:rPr>
  </w:style>
  <w:style w:type="character" w:customStyle="1" w:styleId="NormalWebChar5">
    <w:name w:val="Normal (Web) Char5"/>
    <w:aliases w:val="Normal (Web) Char Char4"/>
    <w:basedOn w:val="Domylnaczcionkaakapitu"/>
    <w:link w:val="wordsection1"/>
    <w:locked/>
    <w:rsid w:val="00F01D57"/>
    <w:rPr>
      <w:rFonts w:ascii="Calibri" w:hAnsi="Calibri" w:cs="Calibri"/>
      <w:lang w:eastAsia="pl-PL"/>
    </w:rPr>
  </w:style>
  <w:style w:type="paragraph" w:styleId="Nagwek">
    <w:name w:val="header"/>
    <w:basedOn w:val="Normalny"/>
    <w:link w:val="NagwekZnak"/>
    <w:uiPriority w:val="99"/>
    <w:unhideWhenUsed/>
    <w:rsid w:val="00FE02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0207"/>
    <w:rPr>
      <w:lang w:val="en-US"/>
    </w:rPr>
  </w:style>
  <w:style w:type="paragraph" w:styleId="Akapitzlist">
    <w:name w:val="List Paragraph"/>
    <w:aliases w:val="Dot pt,F5 List Paragraph,List Paragraph1,Recommendation,List Paragraph11,List Paragraph,Kolorowa lista — akcent 11,Akapit z listą1,Numerowanie,Akapit z listą11,Numbered Para 1,No Spacing1,List Paragraph Char Char Char,Indicator Text,2,3,L"/>
    <w:basedOn w:val="Normalny"/>
    <w:link w:val="AkapitzlistZnak"/>
    <w:uiPriority w:val="34"/>
    <w:qFormat/>
    <w:rsid w:val="000D5264"/>
    <w:pPr>
      <w:spacing w:after="200" w:line="276" w:lineRule="auto"/>
      <w:ind w:left="720"/>
      <w:contextualSpacing/>
    </w:pPr>
    <w:rPr>
      <w:lang w:val="pl-PL"/>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Akapit z listą11 Znak,Numbered Para 1 Znak"/>
    <w:link w:val="Akapitzlist"/>
    <w:uiPriority w:val="34"/>
    <w:qFormat/>
    <w:locked/>
    <w:rsid w:val="000D5264"/>
  </w:style>
  <w:style w:type="paragraph" w:styleId="Tekstdymka">
    <w:name w:val="Balloon Text"/>
    <w:basedOn w:val="Normalny"/>
    <w:link w:val="TekstdymkaZnak"/>
    <w:uiPriority w:val="99"/>
    <w:semiHidden/>
    <w:unhideWhenUsed/>
    <w:rsid w:val="008F22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21E"/>
    <w:rPr>
      <w:rFonts w:ascii="Segoe UI" w:hAnsi="Segoe UI" w:cs="Segoe UI"/>
      <w:sz w:val="18"/>
      <w:szCs w:val="18"/>
      <w:lang w:val="en-US"/>
    </w:rPr>
  </w:style>
  <w:style w:type="character" w:styleId="Odwoaniedokomentarza">
    <w:name w:val="annotation reference"/>
    <w:basedOn w:val="Domylnaczcionkaakapitu"/>
    <w:uiPriority w:val="99"/>
    <w:semiHidden/>
    <w:unhideWhenUsed/>
    <w:rsid w:val="006B38A0"/>
    <w:rPr>
      <w:sz w:val="16"/>
      <w:szCs w:val="16"/>
    </w:rPr>
  </w:style>
  <w:style w:type="paragraph" w:styleId="Tekstkomentarza">
    <w:name w:val="annotation text"/>
    <w:basedOn w:val="Normalny"/>
    <w:link w:val="TekstkomentarzaZnak"/>
    <w:uiPriority w:val="99"/>
    <w:semiHidden/>
    <w:unhideWhenUsed/>
    <w:rsid w:val="006B38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B38A0"/>
    <w:rPr>
      <w:sz w:val="20"/>
      <w:szCs w:val="20"/>
      <w:lang w:val="en-US"/>
    </w:rPr>
  </w:style>
  <w:style w:type="paragraph" w:styleId="Tematkomentarza">
    <w:name w:val="annotation subject"/>
    <w:basedOn w:val="Tekstkomentarza"/>
    <w:next w:val="Tekstkomentarza"/>
    <w:link w:val="TematkomentarzaZnak"/>
    <w:uiPriority w:val="99"/>
    <w:semiHidden/>
    <w:unhideWhenUsed/>
    <w:rsid w:val="006B38A0"/>
    <w:rPr>
      <w:b/>
      <w:bCs/>
    </w:rPr>
  </w:style>
  <w:style w:type="character" w:customStyle="1" w:styleId="TematkomentarzaZnak">
    <w:name w:val="Temat komentarza Znak"/>
    <w:basedOn w:val="TekstkomentarzaZnak"/>
    <w:link w:val="Tematkomentarza"/>
    <w:uiPriority w:val="99"/>
    <w:semiHidden/>
    <w:rsid w:val="006B38A0"/>
    <w:rPr>
      <w:b/>
      <w:bCs/>
      <w:sz w:val="20"/>
      <w:szCs w:val="20"/>
      <w:lang w:val="en-US"/>
    </w:rPr>
  </w:style>
  <w:style w:type="paragraph" w:customStyle="1" w:styleId="Tekstprzypisudolnego1">
    <w:name w:val="Tekst przypisu dolnego1"/>
    <w:basedOn w:val="Normalny"/>
    <w:next w:val="Tekstprzypisudolnego"/>
    <w:link w:val="TekstprzypisudolnegoZnak"/>
    <w:uiPriority w:val="99"/>
    <w:unhideWhenUsed/>
    <w:rsid w:val="00B67F7D"/>
    <w:pPr>
      <w:spacing w:after="0" w:line="240" w:lineRule="auto"/>
    </w:pPr>
    <w:rPr>
      <w:rFonts w:eastAsia="Calibri"/>
      <w:sz w:val="20"/>
      <w:szCs w:val="20"/>
      <w:lang w:val="en-GB"/>
    </w:rPr>
  </w:style>
  <w:style w:type="character" w:customStyle="1" w:styleId="TekstprzypisudolnegoZnak">
    <w:name w:val="Tekst przypisu dolnego Znak"/>
    <w:basedOn w:val="Domylnaczcionkaakapitu"/>
    <w:link w:val="Tekstprzypisudolnego1"/>
    <w:uiPriority w:val="99"/>
    <w:rsid w:val="00B67F7D"/>
    <w:rPr>
      <w:rFonts w:eastAsia="Calibri"/>
      <w:sz w:val="20"/>
      <w:szCs w:val="20"/>
      <w:lang w:val="en-GB" w:eastAsia="en-US"/>
    </w:rPr>
  </w:style>
  <w:style w:type="character" w:styleId="Odwoanieprzypisudolnego">
    <w:name w:val="footnote reference"/>
    <w:basedOn w:val="Domylnaczcionkaakapitu"/>
    <w:uiPriority w:val="99"/>
    <w:semiHidden/>
    <w:unhideWhenUsed/>
    <w:rsid w:val="00B67F7D"/>
    <w:rPr>
      <w:vertAlign w:val="superscript"/>
    </w:rPr>
  </w:style>
  <w:style w:type="character" w:styleId="Hipercze">
    <w:name w:val="Hyperlink"/>
    <w:basedOn w:val="Domylnaczcionkaakapitu"/>
    <w:uiPriority w:val="99"/>
    <w:unhideWhenUsed/>
    <w:rsid w:val="00B67F7D"/>
    <w:rPr>
      <w:color w:val="0563C1"/>
      <w:u w:val="single"/>
    </w:rPr>
  </w:style>
  <w:style w:type="paragraph" w:styleId="Tekstprzypisudolnego">
    <w:name w:val="footnote text"/>
    <w:basedOn w:val="Normalny"/>
    <w:link w:val="TekstprzypisudolnegoZnak1"/>
    <w:uiPriority w:val="99"/>
    <w:semiHidden/>
    <w:unhideWhenUsed/>
    <w:rsid w:val="00B67F7D"/>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B67F7D"/>
    <w:rPr>
      <w:sz w:val="20"/>
      <w:szCs w:val="20"/>
      <w:lang w:val="en-US"/>
    </w:rPr>
  </w:style>
  <w:style w:type="paragraph" w:styleId="NormalnyWeb">
    <w:name w:val="Normal (Web)"/>
    <w:basedOn w:val="Normalny"/>
    <w:uiPriority w:val="99"/>
    <w:semiHidden/>
    <w:unhideWhenUsed/>
    <w:rsid w:val="0052094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wydatnienie">
    <w:name w:val="Emphasis"/>
    <w:basedOn w:val="Domylnaczcionkaakapitu"/>
    <w:uiPriority w:val="20"/>
    <w:qFormat/>
    <w:rsid w:val="00854769"/>
    <w:rPr>
      <w:i/>
      <w:iCs/>
    </w:rPr>
  </w:style>
  <w:style w:type="character" w:customStyle="1" w:styleId="Nagwek1Znak">
    <w:name w:val="Nagłówek 1 Znak"/>
    <w:basedOn w:val="Domylnaczcionkaakapitu"/>
    <w:link w:val="Nagwek1"/>
    <w:uiPriority w:val="9"/>
    <w:rsid w:val="00A80515"/>
    <w:rPr>
      <w:rFonts w:asciiTheme="majorHAnsi" w:eastAsiaTheme="majorEastAsia" w:hAnsiTheme="majorHAnsi" w:cstheme="majorBidi"/>
      <w:color w:val="2E74B5" w:themeColor="accent1" w:themeShade="BF"/>
      <w:sz w:val="32"/>
      <w:szCs w:val="32"/>
      <w:lang w:val="en-US"/>
    </w:rPr>
  </w:style>
  <w:style w:type="character" w:customStyle="1" w:styleId="Nagwek2Znak">
    <w:name w:val="Nagłówek 2 Znak"/>
    <w:basedOn w:val="Domylnaczcionkaakapitu"/>
    <w:link w:val="Nagwek2"/>
    <w:uiPriority w:val="9"/>
    <w:semiHidden/>
    <w:rsid w:val="004139C4"/>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7384">
      <w:bodyDiv w:val="1"/>
      <w:marLeft w:val="0"/>
      <w:marRight w:val="0"/>
      <w:marTop w:val="0"/>
      <w:marBottom w:val="0"/>
      <w:divBdr>
        <w:top w:val="none" w:sz="0" w:space="0" w:color="auto"/>
        <w:left w:val="none" w:sz="0" w:space="0" w:color="auto"/>
        <w:bottom w:val="none" w:sz="0" w:space="0" w:color="auto"/>
        <w:right w:val="none" w:sz="0" w:space="0" w:color="auto"/>
      </w:divBdr>
    </w:div>
    <w:div w:id="310326052">
      <w:bodyDiv w:val="1"/>
      <w:marLeft w:val="0"/>
      <w:marRight w:val="0"/>
      <w:marTop w:val="0"/>
      <w:marBottom w:val="0"/>
      <w:divBdr>
        <w:top w:val="none" w:sz="0" w:space="0" w:color="auto"/>
        <w:left w:val="none" w:sz="0" w:space="0" w:color="auto"/>
        <w:bottom w:val="none" w:sz="0" w:space="0" w:color="auto"/>
        <w:right w:val="none" w:sz="0" w:space="0" w:color="auto"/>
      </w:divBdr>
    </w:div>
    <w:div w:id="346714766">
      <w:bodyDiv w:val="1"/>
      <w:marLeft w:val="0"/>
      <w:marRight w:val="0"/>
      <w:marTop w:val="0"/>
      <w:marBottom w:val="0"/>
      <w:divBdr>
        <w:top w:val="none" w:sz="0" w:space="0" w:color="auto"/>
        <w:left w:val="none" w:sz="0" w:space="0" w:color="auto"/>
        <w:bottom w:val="none" w:sz="0" w:space="0" w:color="auto"/>
        <w:right w:val="none" w:sz="0" w:space="0" w:color="auto"/>
      </w:divBdr>
    </w:div>
    <w:div w:id="923761416">
      <w:bodyDiv w:val="1"/>
      <w:marLeft w:val="0"/>
      <w:marRight w:val="0"/>
      <w:marTop w:val="0"/>
      <w:marBottom w:val="0"/>
      <w:divBdr>
        <w:top w:val="none" w:sz="0" w:space="0" w:color="auto"/>
        <w:left w:val="none" w:sz="0" w:space="0" w:color="auto"/>
        <w:bottom w:val="none" w:sz="0" w:space="0" w:color="auto"/>
        <w:right w:val="none" w:sz="0" w:space="0" w:color="auto"/>
      </w:divBdr>
    </w:div>
    <w:div w:id="1207912090">
      <w:bodyDiv w:val="1"/>
      <w:marLeft w:val="0"/>
      <w:marRight w:val="0"/>
      <w:marTop w:val="0"/>
      <w:marBottom w:val="0"/>
      <w:divBdr>
        <w:top w:val="none" w:sz="0" w:space="0" w:color="auto"/>
        <w:left w:val="none" w:sz="0" w:space="0" w:color="auto"/>
        <w:bottom w:val="none" w:sz="0" w:space="0" w:color="auto"/>
        <w:right w:val="none" w:sz="0" w:space="0" w:color="auto"/>
      </w:divBdr>
    </w:div>
    <w:div w:id="1486160725">
      <w:bodyDiv w:val="1"/>
      <w:marLeft w:val="0"/>
      <w:marRight w:val="0"/>
      <w:marTop w:val="0"/>
      <w:marBottom w:val="0"/>
      <w:divBdr>
        <w:top w:val="none" w:sz="0" w:space="0" w:color="auto"/>
        <w:left w:val="none" w:sz="0" w:space="0" w:color="auto"/>
        <w:bottom w:val="none" w:sz="0" w:space="0" w:color="auto"/>
        <w:right w:val="none" w:sz="0" w:space="0" w:color="auto"/>
      </w:divBdr>
    </w:div>
    <w:div w:id="1577783202">
      <w:bodyDiv w:val="1"/>
      <w:marLeft w:val="0"/>
      <w:marRight w:val="0"/>
      <w:marTop w:val="0"/>
      <w:marBottom w:val="0"/>
      <w:divBdr>
        <w:top w:val="none" w:sz="0" w:space="0" w:color="auto"/>
        <w:left w:val="none" w:sz="0" w:space="0" w:color="auto"/>
        <w:bottom w:val="none" w:sz="0" w:space="0" w:color="auto"/>
        <w:right w:val="none" w:sz="0" w:space="0" w:color="auto"/>
      </w:divBdr>
    </w:div>
    <w:div w:id="1817187582">
      <w:bodyDiv w:val="1"/>
      <w:marLeft w:val="0"/>
      <w:marRight w:val="0"/>
      <w:marTop w:val="0"/>
      <w:marBottom w:val="0"/>
      <w:divBdr>
        <w:top w:val="none" w:sz="0" w:space="0" w:color="auto"/>
        <w:left w:val="none" w:sz="0" w:space="0" w:color="auto"/>
        <w:bottom w:val="none" w:sz="0" w:space="0" w:color="auto"/>
        <w:right w:val="none" w:sz="0" w:space="0" w:color="auto"/>
      </w:divBdr>
    </w:div>
    <w:div w:id="1888564072">
      <w:bodyDiv w:val="1"/>
      <w:marLeft w:val="0"/>
      <w:marRight w:val="0"/>
      <w:marTop w:val="0"/>
      <w:marBottom w:val="0"/>
      <w:divBdr>
        <w:top w:val="none" w:sz="0" w:space="0" w:color="auto"/>
        <w:left w:val="none" w:sz="0" w:space="0" w:color="auto"/>
        <w:bottom w:val="none" w:sz="0" w:space="0" w:color="auto"/>
        <w:right w:val="none" w:sz="0" w:space="0" w:color="auto"/>
      </w:divBdr>
    </w:div>
    <w:div w:id="1932354578">
      <w:bodyDiv w:val="1"/>
      <w:marLeft w:val="0"/>
      <w:marRight w:val="0"/>
      <w:marTop w:val="0"/>
      <w:marBottom w:val="0"/>
      <w:divBdr>
        <w:top w:val="none" w:sz="0" w:space="0" w:color="auto"/>
        <w:left w:val="none" w:sz="0" w:space="0" w:color="auto"/>
        <w:bottom w:val="none" w:sz="0" w:space="0" w:color="auto"/>
        <w:right w:val="none" w:sz="0" w:space="0" w:color="auto"/>
      </w:divBdr>
    </w:div>
    <w:div w:id="20643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742EC-CE57-46BC-BF71-7A5721163256}"/>
</file>

<file path=customXml/itemProps2.xml><?xml version="1.0" encoding="utf-8"?>
<ds:datastoreItem xmlns:ds="http://schemas.openxmlformats.org/officeDocument/2006/customXml" ds:itemID="{3C7E014E-0321-4B54-AB7F-F5AF5B87CEC5}"/>
</file>

<file path=docProps/app.xml><?xml version="1.0" encoding="utf-8"?>
<Properties xmlns="http://schemas.openxmlformats.org/officeDocument/2006/extended-properties" xmlns:vt="http://schemas.openxmlformats.org/officeDocument/2006/docPropsVTypes">
  <Template>Normal</Template>
  <TotalTime>94</TotalTime>
  <Pages>1</Pages>
  <Words>1709</Words>
  <Characters>10260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Krywulak Karolina</dc:creator>
  <cp:keywords/>
  <dc:description/>
  <cp:lastModifiedBy>Benson Małgorzata</cp:lastModifiedBy>
  <cp:revision>88</cp:revision>
  <cp:lastPrinted>2024-10-15T16:14:00Z</cp:lastPrinted>
  <dcterms:created xsi:type="dcterms:W3CDTF">2023-08-02T15:41:00Z</dcterms:created>
  <dcterms:modified xsi:type="dcterms:W3CDTF">2024-10-15T16:14:00Z</dcterms:modified>
</cp:coreProperties>
</file>