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EB92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482956">
        <w:rPr>
          <w:rFonts w:asciiTheme="majorHAnsi" w:hAnsiTheme="majorHAnsi"/>
          <w:b/>
          <w:bCs/>
          <w:sz w:val="24"/>
          <w:szCs w:val="24"/>
          <w:lang w:val="en-US"/>
        </w:rPr>
        <w:t>Statement</w:t>
      </w:r>
    </w:p>
    <w:p w14:paraId="0D7E1B88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9F2DB91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Thank </w:t>
      </w:r>
      <w:proofErr w:type="gramStart"/>
      <w:r w:rsidRPr="00482956">
        <w:rPr>
          <w:rFonts w:asciiTheme="majorHAnsi" w:hAnsiTheme="majorHAnsi"/>
          <w:sz w:val="24"/>
          <w:szCs w:val="24"/>
          <w:lang w:val="en-US"/>
        </w:rPr>
        <w:t>you Mr./Madam Chair</w:t>
      </w:r>
      <w:proofErr w:type="gramEnd"/>
    </w:p>
    <w:p w14:paraId="34DE1521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6DD6975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I am pleased to deliver this statement on behalf of Iceland. </w:t>
      </w:r>
    </w:p>
    <w:p w14:paraId="37237882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6D2E63F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We welcome the strong language on domestic resource mobilization, the strengthening of fiscal systems and fighting tax avoidance. </w:t>
      </w:r>
      <w:r>
        <w:rPr>
          <w:rFonts w:asciiTheme="majorHAnsi" w:hAnsiTheme="majorHAnsi"/>
          <w:sz w:val="24"/>
          <w:szCs w:val="24"/>
          <w:lang w:val="en-US"/>
        </w:rPr>
        <w:t>On 29, e) w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e would like to highlight the importance that tax policies are not only progressive but also pro-poor and conducive to reducing inequality. </w:t>
      </w:r>
    </w:p>
    <w:p w14:paraId="43D7E29E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4C1D982C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>We welcome the mention</w:t>
      </w:r>
      <w:r>
        <w:rPr>
          <w:rFonts w:asciiTheme="majorHAnsi" w:hAnsiTheme="majorHAnsi"/>
          <w:sz w:val="24"/>
          <w:szCs w:val="24"/>
          <w:lang w:val="en-US"/>
        </w:rPr>
        <w:t xml:space="preserve"> in section k)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 of aiming to reach tax-to-GDP ratios of at least 15 per cent, which indicates a baseline which reflects an inflection point for striking a balance between spending needs and fiscal stability. Providing targeted support to countries seeking to increase their tax-to-GDP ratio is an important measure.</w:t>
      </w:r>
    </w:p>
    <w:p w14:paraId="2663A27B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575D21FF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We also particularly welcom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e </w:t>
      </w:r>
      <w:r>
        <w:rPr>
          <w:rFonts w:asciiTheme="majorHAnsi" w:hAnsiTheme="majorHAnsi"/>
          <w:sz w:val="24"/>
          <w:szCs w:val="24"/>
          <w:lang w:val="en-US"/>
        </w:rPr>
        <w:t xml:space="preserve">the section (l and m) on 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subnational finance </w:t>
      </w:r>
      <w:r>
        <w:rPr>
          <w:rFonts w:asciiTheme="majorHAnsi" w:hAnsiTheme="majorHAnsi"/>
          <w:sz w:val="24"/>
          <w:szCs w:val="24"/>
          <w:lang w:val="en-US"/>
        </w:rPr>
        <w:t xml:space="preserve">and the emphasis to strengthen local authorities, including through municipal bond markets. We suggest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to add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a clearer link to 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capacity-building </w:t>
      </w:r>
      <w:r>
        <w:rPr>
          <w:rFonts w:asciiTheme="majorHAnsi" w:hAnsiTheme="majorHAnsi"/>
          <w:sz w:val="24"/>
          <w:szCs w:val="24"/>
          <w:lang w:val="en-US"/>
        </w:rPr>
        <w:t>in this regard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14:paraId="2AEE2142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C7EB0DB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Finally, we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emphasise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the importance of the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 reference </w:t>
      </w:r>
      <w:r>
        <w:rPr>
          <w:rFonts w:asciiTheme="majorHAnsi" w:hAnsiTheme="majorHAnsi"/>
          <w:sz w:val="24"/>
          <w:szCs w:val="24"/>
          <w:lang w:val="en-US"/>
        </w:rPr>
        <w:t xml:space="preserve">in section f) </w:t>
      </w:r>
      <w:r w:rsidRPr="00482956">
        <w:rPr>
          <w:rFonts w:asciiTheme="majorHAnsi" w:hAnsiTheme="majorHAnsi"/>
          <w:sz w:val="24"/>
          <w:szCs w:val="24"/>
          <w:lang w:val="en-US"/>
        </w:rPr>
        <w:t>to gender-responsive budgeting and gender-responsive taxation</w:t>
      </w:r>
      <w:r>
        <w:rPr>
          <w:rFonts w:asciiTheme="majorHAnsi" w:hAnsiTheme="majorHAnsi"/>
          <w:sz w:val="24"/>
          <w:szCs w:val="24"/>
          <w:lang w:val="en-US"/>
        </w:rPr>
        <w:t xml:space="preserve"> without caveats.</w:t>
      </w:r>
    </w:p>
    <w:p w14:paraId="735366CC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619B8483" w14:textId="77777777" w:rsidR="00BE5024" w:rsidRPr="00482956" w:rsidRDefault="00BE5024" w:rsidP="00BE5024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>Thank you.</w:t>
      </w:r>
    </w:p>
    <w:p w14:paraId="3C50662C" w14:textId="77777777" w:rsidR="008839F2" w:rsidRPr="00BE5024" w:rsidRDefault="008839F2" w:rsidP="00BE5024"/>
    <w:sectPr w:rsidR="008839F2" w:rsidRPr="00BE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4"/>
    <w:rsid w:val="000F0707"/>
    <w:rsid w:val="001C387A"/>
    <w:rsid w:val="00215BC4"/>
    <w:rsid w:val="004B2DBA"/>
    <w:rsid w:val="00520E8F"/>
    <w:rsid w:val="005849DC"/>
    <w:rsid w:val="0062034E"/>
    <w:rsid w:val="00653712"/>
    <w:rsid w:val="00661985"/>
    <w:rsid w:val="00857CFD"/>
    <w:rsid w:val="008839F2"/>
    <w:rsid w:val="008D1B6D"/>
    <w:rsid w:val="00994B8B"/>
    <w:rsid w:val="00BE1D8E"/>
    <w:rsid w:val="00BE5024"/>
    <w:rsid w:val="00C034DA"/>
    <w:rsid w:val="00FB3848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3906"/>
  <w15:chartTrackingRefBased/>
  <w15:docId w15:val="{10761DC2-A3D2-4321-8DBD-B77870E4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24"/>
  </w:style>
  <w:style w:type="paragraph" w:styleId="Heading1">
    <w:name w:val="heading 1"/>
    <w:basedOn w:val="Normal"/>
    <w:next w:val="Normal"/>
    <w:link w:val="Heading1Char"/>
    <w:uiPriority w:val="9"/>
    <w:qFormat/>
    <w:rsid w:val="0021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8E"/>
    <w:pPr>
      <w:spacing w:after="160"/>
      <w:ind w:left="720"/>
      <w:contextualSpacing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1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B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76FD3DBE-BA75-427E-BCDA-1537D91051E3}"/>
</file>

<file path=customXml/itemProps2.xml><?xml version="1.0" encoding="utf-8"?>
<ds:datastoreItem xmlns:ds="http://schemas.openxmlformats.org/officeDocument/2006/customXml" ds:itemID="{3DA7E697-CAC7-40D7-B53C-8618F6767DE2}"/>
</file>

<file path=customXml/itemProps3.xml><?xml version="1.0" encoding="utf-8"?>
<ds:datastoreItem xmlns:ds="http://schemas.openxmlformats.org/officeDocument/2006/customXml" ds:itemID="{EF0D60D8-B5EA-40CB-9ACD-B5CAACE26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Oddur Ingi Nyborg Stefánsson</dc:creator>
  <cp:keywords/>
  <dc:description/>
  <cp:lastModifiedBy>Oddur Ingi Nyborg Stefánsson</cp:lastModifiedBy>
  <cp:revision>2</cp:revision>
  <dcterms:created xsi:type="dcterms:W3CDTF">2025-02-11T22:52:00Z</dcterms:created>
  <dcterms:modified xsi:type="dcterms:W3CDTF">2025-02-11T22:52:00Z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